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82C0" w14:textId="20E8E5E7" w:rsidR="00CB5D1C" w:rsidRPr="00A065C2" w:rsidRDefault="004230B2" w:rsidP="00427821">
      <w:pPr>
        <w:jc w:val="both"/>
        <w:rPr>
          <w:rFonts w:ascii="Arial" w:hAnsi="Arial" w:cs="Arial"/>
        </w:rPr>
      </w:pPr>
      <w:r w:rsidRPr="00A065C2">
        <w:rPr>
          <w:rFonts w:ascii="Arial" w:hAnsi="Arial" w:cs="Arial"/>
        </w:rPr>
        <w:t xml:space="preserve">El Comité Técnico del Fideicomiso Revocable de Inversión y Administración denominado </w:t>
      </w:r>
      <w:r w:rsidRPr="00A065C2">
        <w:rPr>
          <w:rFonts w:ascii="Arial" w:hAnsi="Arial" w:cs="Arial"/>
          <w:b/>
        </w:rPr>
        <w:t>FONDO PARA EL MEJORAMIENTO Y DESCENTRALIZACIÓN AMBIENTAL DEL ESTADO DE GUANAJUATO (FOAM)</w:t>
      </w:r>
      <w:r w:rsidR="00BF363F" w:rsidRPr="00A065C2">
        <w:rPr>
          <w:rFonts w:ascii="Arial" w:hAnsi="Arial" w:cs="Arial"/>
          <w:b/>
        </w:rPr>
        <w:t xml:space="preserve"> </w:t>
      </w:r>
      <w:r w:rsidR="005F7957" w:rsidRPr="00A065C2">
        <w:rPr>
          <w:rFonts w:ascii="Arial" w:hAnsi="Arial" w:cs="Arial"/>
        </w:rPr>
        <w:t>c</w:t>
      </w:r>
      <w:r w:rsidR="000762CE" w:rsidRPr="00A065C2">
        <w:rPr>
          <w:rFonts w:ascii="Arial" w:hAnsi="Arial" w:cs="Arial"/>
        </w:rPr>
        <w:t xml:space="preserve">on </w:t>
      </w:r>
      <w:r w:rsidR="00524FBE" w:rsidRPr="00A065C2">
        <w:rPr>
          <w:rFonts w:ascii="Arial" w:hAnsi="Arial" w:cs="Arial"/>
        </w:rPr>
        <w:t xml:space="preserve">fundamento en la cláusula </w:t>
      </w:r>
      <w:r w:rsidR="005F7957" w:rsidRPr="00A065C2">
        <w:rPr>
          <w:rFonts w:ascii="Arial" w:hAnsi="Arial" w:cs="Arial"/>
        </w:rPr>
        <w:t>o</w:t>
      </w:r>
      <w:r w:rsidR="00524FBE" w:rsidRPr="00A065C2">
        <w:rPr>
          <w:rFonts w:ascii="Arial" w:hAnsi="Arial" w:cs="Arial"/>
        </w:rPr>
        <w:t>ctava</w:t>
      </w:r>
      <w:r w:rsidR="005F7957" w:rsidRPr="00A065C2">
        <w:rPr>
          <w:rFonts w:ascii="Arial" w:hAnsi="Arial" w:cs="Arial"/>
        </w:rPr>
        <w:t>, inciso C),</w:t>
      </w:r>
      <w:r w:rsidR="00524FBE" w:rsidRPr="00A065C2">
        <w:rPr>
          <w:rFonts w:ascii="Arial" w:hAnsi="Arial" w:cs="Arial"/>
        </w:rPr>
        <w:t xml:space="preserve"> numeral </w:t>
      </w:r>
      <w:r w:rsidR="00E725A9" w:rsidRPr="00A065C2">
        <w:rPr>
          <w:rFonts w:ascii="Arial" w:hAnsi="Arial" w:cs="Arial"/>
        </w:rPr>
        <w:t>10</w:t>
      </w:r>
      <w:r w:rsidR="00231EB0" w:rsidRPr="00A065C2">
        <w:rPr>
          <w:rFonts w:ascii="Arial" w:hAnsi="Arial" w:cs="Arial"/>
        </w:rPr>
        <w:t>,</w:t>
      </w:r>
      <w:r w:rsidR="00E725A9" w:rsidRPr="00A065C2">
        <w:rPr>
          <w:rFonts w:ascii="Arial" w:hAnsi="Arial" w:cs="Arial"/>
        </w:rPr>
        <w:t xml:space="preserve"> </w:t>
      </w:r>
      <w:r w:rsidR="00524FBE" w:rsidRPr="00A065C2">
        <w:rPr>
          <w:rFonts w:ascii="Arial" w:hAnsi="Arial" w:cs="Arial"/>
        </w:rPr>
        <w:t xml:space="preserve">del </w:t>
      </w:r>
      <w:r w:rsidR="005F7957" w:rsidRPr="00A065C2">
        <w:rPr>
          <w:rFonts w:ascii="Arial" w:hAnsi="Arial" w:cs="Arial"/>
        </w:rPr>
        <w:t>c</w:t>
      </w:r>
      <w:r w:rsidR="00524FBE" w:rsidRPr="00A065C2">
        <w:rPr>
          <w:rFonts w:ascii="Arial" w:hAnsi="Arial" w:cs="Arial"/>
        </w:rPr>
        <w:t xml:space="preserve">ontrato </w:t>
      </w:r>
      <w:r w:rsidR="000762CE" w:rsidRPr="00A065C2">
        <w:rPr>
          <w:rFonts w:ascii="Arial" w:hAnsi="Arial" w:cs="Arial"/>
        </w:rPr>
        <w:t xml:space="preserve">vigente </w:t>
      </w:r>
      <w:r w:rsidR="00524FBE" w:rsidRPr="00A065C2">
        <w:rPr>
          <w:rFonts w:ascii="Arial" w:hAnsi="Arial" w:cs="Arial"/>
        </w:rPr>
        <w:t>de</w:t>
      </w:r>
      <w:r w:rsidR="000762CE" w:rsidRPr="00A065C2">
        <w:rPr>
          <w:rFonts w:ascii="Arial" w:hAnsi="Arial" w:cs="Arial"/>
        </w:rPr>
        <w:t>l</w:t>
      </w:r>
      <w:r w:rsidR="00524FBE" w:rsidRPr="00A065C2">
        <w:rPr>
          <w:rFonts w:ascii="Arial" w:hAnsi="Arial" w:cs="Arial"/>
        </w:rPr>
        <w:t xml:space="preserve"> Fideicomiso</w:t>
      </w:r>
      <w:r w:rsidR="005F7957" w:rsidRPr="00A065C2">
        <w:rPr>
          <w:rFonts w:ascii="Arial" w:hAnsi="Arial" w:cs="Arial"/>
        </w:rPr>
        <w:t xml:space="preserve">, así como en los artículos </w:t>
      </w:r>
      <w:r w:rsidR="00EB1573" w:rsidRPr="00A065C2">
        <w:rPr>
          <w:rFonts w:ascii="Arial" w:hAnsi="Arial" w:cs="Arial"/>
        </w:rPr>
        <w:t>25 y 134 de la Constitución Política de los Estados Unidos Mexicanos; 80</w:t>
      </w:r>
      <w:r w:rsidR="00623ED5" w:rsidRPr="00A065C2">
        <w:rPr>
          <w:rFonts w:ascii="Arial" w:hAnsi="Arial" w:cs="Arial"/>
        </w:rPr>
        <w:t>, primer párrafo,</w:t>
      </w:r>
      <w:r w:rsidR="00EB1573" w:rsidRPr="00A065C2">
        <w:rPr>
          <w:rFonts w:ascii="Arial" w:hAnsi="Arial" w:cs="Arial"/>
        </w:rPr>
        <w:t xml:space="preserve"> de la Constitución Política para el Estado de Guanajuato; 3, 34 y 70, de la Ley Orgánica del Poder Ejecutivo para el Estado de Guanajuato; </w:t>
      </w:r>
      <w:r w:rsidR="00623ED5" w:rsidRPr="00A065C2">
        <w:rPr>
          <w:rFonts w:ascii="Arial" w:hAnsi="Arial" w:cs="Arial"/>
          <w:bCs/>
        </w:rPr>
        <w:t xml:space="preserve">y el acuerdo </w:t>
      </w:r>
      <w:r w:rsidR="00313808">
        <w:rPr>
          <w:rFonts w:ascii="Arial" w:hAnsi="Arial" w:cs="Arial"/>
          <w:bCs/>
        </w:rPr>
        <w:t>tercero</w:t>
      </w:r>
      <w:r w:rsidR="00231EB0" w:rsidRPr="00A065C2">
        <w:rPr>
          <w:rFonts w:ascii="Arial" w:hAnsi="Arial" w:cs="Arial"/>
          <w:bCs/>
        </w:rPr>
        <w:t xml:space="preserve"> </w:t>
      </w:r>
      <w:r w:rsidR="00623ED5" w:rsidRPr="00A065C2">
        <w:rPr>
          <w:rFonts w:ascii="Arial" w:hAnsi="Arial" w:cs="Arial"/>
          <w:bCs/>
        </w:rPr>
        <w:t xml:space="preserve">tomado en la sesión </w:t>
      </w:r>
      <w:r w:rsidR="00B31AD2" w:rsidRPr="00A065C2">
        <w:rPr>
          <w:rFonts w:ascii="Arial" w:hAnsi="Arial" w:cs="Arial"/>
          <w:bCs/>
        </w:rPr>
        <w:t>extraordinaria</w:t>
      </w:r>
      <w:r w:rsidR="00623ED5" w:rsidRPr="00A065C2">
        <w:rPr>
          <w:rFonts w:ascii="Arial" w:hAnsi="Arial" w:cs="Arial"/>
          <w:bCs/>
        </w:rPr>
        <w:t xml:space="preserve"> número</w:t>
      </w:r>
      <w:r w:rsidR="00BE5356" w:rsidRPr="00A065C2">
        <w:rPr>
          <w:rFonts w:ascii="Arial" w:hAnsi="Arial" w:cs="Arial"/>
          <w:bCs/>
        </w:rPr>
        <w:t xml:space="preserve"> </w:t>
      </w:r>
      <w:r w:rsidR="00754BE3" w:rsidRPr="00A065C2">
        <w:rPr>
          <w:rFonts w:ascii="Arial" w:hAnsi="Arial" w:cs="Arial"/>
        </w:rPr>
        <w:t xml:space="preserve">cuadragésima </w:t>
      </w:r>
      <w:r w:rsidR="00ED3309" w:rsidRPr="00A065C2">
        <w:rPr>
          <w:rFonts w:ascii="Arial" w:hAnsi="Arial" w:cs="Arial"/>
        </w:rPr>
        <w:t>octava</w:t>
      </w:r>
      <w:r w:rsidR="00623ED5" w:rsidRPr="00A065C2">
        <w:rPr>
          <w:rFonts w:ascii="Arial" w:hAnsi="Arial" w:cs="Arial"/>
          <w:bCs/>
        </w:rPr>
        <w:t>, celebrada en fecha</w:t>
      </w:r>
      <w:r w:rsidR="00D61C2E" w:rsidRPr="00A065C2">
        <w:rPr>
          <w:rFonts w:ascii="Arial" w:hAnsi="Arial" w:cs="Arial"/>
          <w:bCs/>
        </w:rPr>
        <w:t xml:space="preserve"> </w:t>
      </w:r>
      <w:r w:rsidR="00F25B82" w:rsidRPr="00A065C2">
        <w:rPr>
          <w:rFonts w:ascii="Arial" w:hAnsi="Arial" w:cs="Arial"/>
          <w:bCs/>
        </w:rPr>
        <w:t>30</w:t>
      </w:r>
      <w:r w:rsidR="00D61C2E" w:rsidRPr="00A065C2">
        <w:rPr>
          <w:rFonts w:ascii="Arial" w:hAnsi="Arial" w:cs="Arial"/>
          <w:bCs/>
        </w:rPr>
        <w:t xml:space="preserve"> de </w:t>
      </w:r>
      <w:r w:rsidR="00833634" w:rsidRPr="00A065C2">
        <w:rPr>
          <w:rFonts w:ascii="Arial" w:hAnsi="Arial" w:cs="Arial"/>
          <w:bCs/>
        </w:rPr>
        <w:t>marzo</w:t>
      </w:r>
      <w:r w:rsidR="00D61C2E" w:rsidRPr="00A065C2">
        <w:rPr>
          <w:rFonts w:ascii="Arial" w:hAnsi="Arial" w:cs="Arial"/>
          <w:bCs/>
        </w:rPr>
        <w:t xml:space="preserve"> de 202</w:t>
      </w:r>
      <w:r w:rsidR="00833634" w:rsidRPr="00A065C2">
        <w:rPr>
          <w:rFonts w:ascii="Arial" w:hAnsi="Arial" w:cs="Arial"/>
          <w:bCs/>
        </w:rPr>
        <w:t>3</w:t>
      </w:r>
      <w:r w:rsidR="00623ED5" w:rsidRPr="00A065C2">
        <w:rPr>
          <w:rFonts w:ascii="Arial" w:hAnsi="Arial" w:cs="Arial"/>
          <w:bCs/>
        </w:rPr>
        <w:t xml:space="preserve">, </w:t>
      </w:r>
      <w:r w:rsidR="003C2067" w:rsidRPr="00A065C2">
        <w:rPr>
          <w:rFonts w:ascii="Arial" w:hAnsi="Arial" w:cs="Arial"/>
          <w:bCs/>
        </w:rPr>
        <w:t>en donde el Comité Técni</w:t>
      </w:r>
      <w:r w:rsidR="00623ED5" w:rsidRPr="00A065C2">
        <w:rPr>
          <w:rFonts w:ascii="Arial" w:hAnsi="Arial" w:cs="Arial"/>
          <w:bCs/>
        </w:rPr>
        <w:t>co del FOAM aprobó se modificaran las presentes reglas de operación,</w:t>
      </w:r>
      <w:r w:rsidR="00231EB0" w:rsidRPr="00A065C2">
        <w:rPr>
          <w:rFonts w:ascii="Arial" w:hAnsi="Arial" w:cs="Arial"/>
          <w:bCs/>
        </w:rPr>
        <w:t xml:space="preserve"> y</w:t>
      </w:r>
    </w:p>
    <w:p w14:paraId="3EAAA3F1" w14:textId="77777777" w:rsidR="00CB5D1C" w:rsidRPr="00F73E49" w:rsidRDefault="00CB5D1C" w:rsidP="00F73E49">
      <w:pPr>
        <w:ind w:right="51"/>
        <w:jc w:val="both"/>
        <w:rPr>
          <w:rFonts w:ascii="Arial" w:hAnsi="Arial" w:cs="Arial"/>
        </w:rPr>
      </w:pPr>
    </w:p>
    <w:p w14:paraId="33602420" w14:textId="36A9588E" w:rsidR="00CB5D1C" w:rsidRPr="00F73E49" w:rsidRDefault="00CB5D1C" w:rsidP="00F73E49">
      <w:pPr>
        <w:ind w:right="51"/>
        <w:jc w:val="center"/>
        <w:rPr>
          <w:rFonts w:ascii="Arial" w:hAnsi="Arial" w:cs="Arial"/>
          <w:b/>
        </w:rPr>
      </w:pPr>
      <w:r w:rsidRPr="00F73E49">
        <w:rPr>
          <w:rFonts w:ascii="Arial" w:hAnsi="Arial" w:cs="Arial"/>
          <w:b/>
        </w:rPr>
        <w:t>CONSIDERANDO</w:t>
      </w:r>
    </w:p>
    <w:p w14:paraId="214EA762" w14:textId="2A5B4977" w:rsidR="00DF6017" w:rsidRPr="00F73E49" w:rsidRDefault="00DF6017" w:rsidP="00F73E49">
      <w:pPr>
        <w:pStyle w:val="Textoindependiente"/>
        <w:jc w:val="both"/>
        <w:rPr>
          <w:rFonts w:ascii="Arial" w:hAnsi="Arial" w:cs="Arial"/>
          <w:sz w:val="20"/>
        </w:rPr>
      </w:pPr>
    </w:p>
    <w:p w14:paraId="25C887F5" w14:textId="717D51FD" w:rsidR="00C8452E" w:rsidRPr="00F73E49" w:rsidRDefault="00C8452E" w:rsidP="00F73E49">
      <w:pPr>
        <w:suppressAutoHyphens w:val="0"/>
        <w:autoSpaceDE w:val="0"/>
        <w:autoSpaceDN w:val="0"/>
        <w:adjustRightInd w:val="0"/>
        <w:jc w:val="both"/>
        <w:rPr>
          <w:rFonts w:ascii="Arial" w:hAnsi="Arial" w:cs="Arial"/>
        </w:rPr>
      </w:pPr>
      <w:r w:rsidRPr="00F73E49">
        <w:rPr>
          <w:rFonts w:ascii="Arial" w:hAnsi="Arial" w:cs="Arial"/>
        </w:rPr>
        <w:t xml:space="preserve">Los fideicomisos públicos, dentro de los cuales se encuentra el </w:t>
      </w:r>
      <w:r w:rsidRPr="00F73E49">
        <w:rPr>
          <w:rFonts w:ascii="Arial" w:eastAsia="MS Mincho" w:hAnsi="Arial" w:cs="Arial"/>
        </w:rPr>
        <w:t>FOAM,</w:t>
      </w:r>
      <w:r w:rsidRPr="00F73E49">
        <w:rPr>
          <w:rFonts w:ascii="Arial" w:hAnsi="Arial" w:cs="Arial"/>
        </w:rPr>
        <w:t xml:space="preserve"> forman parte de la Administración Pública Paraestatal, </w:t>
      </w:r>
      <w:r w:rsidR="00224375" w:rsidRPr="00F73E49">
        <w:rPr>
          <w:rFonts w:ascii="Arial" w:hAnsi="Arial" w:cs="Arial"/>
        </w:rPr>
        <w:t xml:space="preserve">y </w:t>
      </w:r>
      <w:r w:rsidRPr="00F73E49">
        <w:rPr>
          <w:rFonts w:ascii="Arial" w:hAnsi="Arial" w:cs="Arial"/>
        </w:rPr>
        <w:t xml:space="preserve">se constituyen con el propósito de administrar recursos públicos destinados al apoyo de programas y </w:t>
      </w:r>
      <w:r w:rsidR="0082783F">
        <w:rPr>
          <w:rFonts w:ascii="Arial" w:hAnsi="Arial" w:cs="Arial"/>
        </w:rPr>
        <w:t>P</w:t>
      </w:r>
      <w:r w:rsidRPr="00F73E49">
        <w:rPr>
          <w:rFonts w:ascii="Arial" w:hAnsi="Arial" w:cs="Arial"/>
        </w:rPr>
        <w:t xml:space="preserve">royectos específicos que auxilien al </w:t>
      </w:r>
      <w:r w:rsidR="00224375" w:rsidRPr="00F73E49">
        <w:rPr>
          <w:rFonts w:ascii="Arial" w:hAnsi="Arial" w:cs="Arial"/>
        </w:rPr>
        <w:t>t</w:t>
      </w:r>
      <w:r w:rsidRPr="00F73E49">
        <w:rPr>
          <w:rFonts w:ascii="Arial" w:hAnsi="Arial" w:cs="Arial"/>
        </w:rPr>
        <w:t>itular del Poder Ejecutivo del Estado en el ejercicio de sus atribuciones, impulsando así las áreas prioritarias como lo es la del desarrollo ordenado y sostenible. Por lo cual</w:t>
      </w:r>
      <w:r w:rsidR="00E42A13" w:rsidRPr="00F73E49">
        <w:rPr>
          <w:rFonts w:ascii="Arial" w:hAnsi="Arial" w:cs="Arial"/>
        </w:rPr>
        <w:t>,</w:t>
      </w:r>
      <w:r w:rsidRPr="00F73E49">
        <w:rPr>
          <w:rFonts w:ascii="Arial" w:hAnsi="Arial" w:cs="Arial"/>
        </w:rPr>
        <w:t xml:space="preserve"> resulta necesario que dichas entidades cuenten con disposiciones que les permitan el efectivo cumplimiento de los fines para los cuales fueron constituidos.</w:t>
      </w:r>
    </w:p>
    <w:p w14:paraId="19148930" w14:textId="77777777" w:rsidR="00C8452E" w:rsidRPr="00F73E49" w:rsidRDefault="00C8452E" w:rsidP="00F73E49">
      <w:pPr>
        <w:pStyle w:val="Textoindependiente"/>
        <w:jc w:val="both"/>
        <w:rPr>
          <w:rFonts w:ascii="Arial" w:hAnsi="Arial" w:cs="Arial"/>
          <w:sz w:val="20"/>
        </w:rPr>
      </w:pPr>
    </w:p>
    <w:p w14:paraId="43DFBF58" w14:textId="18307FDF" w:rsidR="00C8452E" w:rsidRPr="00F73E49" w:rsidRDefault="00C8452E" w:rsidP="00F73E49">
      <w:pPr>
        <w:jc w:val="both"/>
        <w:rPr>
          <w:rFonts w:ascii="Arial" w:hAnsi="Arial" w:cs="Arial"/>
          <w:lang w:val="es-MX"/>
        </w:rPr>
      </w:pPr>
      <w:r w:rsidRPr="00F73E49">
        <w:rPr>
          <w:rFonts w:ascii="Arial" w:hAnsi="Arial" w:cs="Arial"/>
          <w:lang w:val="es-MX"/>
        </w:rPr>
        <w:t xml:space="preserve">El </w:t>
      </w:r>
      <w:r w:rsidRPr="00F73E49">
        <w:rPr>
          <w:rFonts w:ascii="Arial" w:hAnsi="Arial" w:cs="Arial"/>
          <w:bCs/>
        </w:rPr>
        <w:t>FOAM</w:t>
      </w:r>
      <w:r w:rsidRPr="00F73E49">
        <w:rPr>
          <w:rFonts w:ascii="Arial" w:hAnsi="Arial" w:cs="Arial"/>
          <w:b/>
          <w:bCs/>
        </w:rPr>
        <w:t xml:space="preserve"> </w:t>
      </w:r>
      <w:r w:rsidRPr="00F73E49">
        <w:rPr>
          <w:rFonts w:ascii="Arial" w:hAnsi="Arial" w:cs="Arial"/>
          <w:lang w:val="es-MX"/>
        </w:rPr>
        <w:t xml:space="preserve">tiene por objeto la constitución y administración de un patrimonio para destinarlo a otorgar </w:t>
      </w:r>
      <w:r w:rsidR="00482D04">
        <w:rPr>
          <w:rFonts w:ascii="Arial" w:hAnsi="Arial" w:cs="Arial"/>
          <w:lang w:val="es-MX"/>
        </w:rPr>
        <w:t>A</w:t>
      </w:r>
      <w:r w:rsidRPr="00F73E49">
        <w:rPr>
          <w:rFonts w:ascii="Arial" w:hAnsi="Arial" w:cs="Arial"/>
          <w:lang w:val="es-MX"/>
        </w:rPr>
        <w:t xml:space="preserve">poyos en términos de lo establecido en el contrato de </w:t>
      </w:r>
      <w:r w:rsidR="007A1C0C" w:rsidRPr="00F73E49">
        <w:rPr>
          <w:rFonts w:ascii="Arial" w:hAnsi="Arial" w:cs="Arial"/>
          <w:lang w:val="es-MX"/>
        </w:rPr>
        <w:t>f</w:t>
      </w:r>
      <w:r w:rsidRPr="00F73E49">
        <w:rPr>
          <w:rFonts w:ascii="Arial" w:hAnsi="Arial" w:cs="Arial"/>
          <w:lang w:val="es-MX"/>
        </w:rPr>
        <w:t xml:space="preserve">ideicomiso, para la realización de </w:t>
      </w:r>
      <w:r w:rsidR="0082783F">
        <w:rPr>
          <w:rFonts w:ascii="Arial" w:hAnsi="Arial" w:cs="Arial"/>
          <w:lang w:val="es-MX"/>
        </w:rPr>
        <w:t>P</w:t>
      </w:r>
      <w:r w:rsidRPr="00F73E49">
        <w:rPr>
          <w:rFonts w:ascii="Arial" w:hAnsi="Arial" w:cs="Arial"/>
          <w:lang w:val="es-MX"/>
        </w:rPr>
        <w:t>royectos en materia de ecología y de agua que respondan a las prioridades establecidas por el estado de Guanajuato, para atender problemas, necesidades y oportunidades estratégicas para la prevención y control de la contaminación, así como para la protección y conservación de los recursos naturales</w:t>
      </w:r>
      <w:r w:rsidR="003B01ED" w:rsidRPr="00F73E49">
        <w:rPr>
          <w:rFonts w:ascii="Arial" w:hAnsi="Arial" w:cs="Arial"/>
          <w:lang w:val="es-MX"/>
        </w:rPr>
        <w:t>,</w:t>
      </w:r>
      <w:r w:rsidRPr="00F73E49">
        <w:rPr>
          <w:rFonts w:ascii="Arial" w:hAnsi="Arial" w:cs="Arial"/>
          <w:lang w:val="es-MX"/>
        </w:rPr>
        <w:t xml:space="preserve"> además de crear la infraestructura hidráulica requerida por el Estado.</w:t>
      </w:r>
    </w:p>
    <w:p w14:paraId="0B1E2623" w14:textId="77777777" w:rsidR="00C8452E" w:rsidRPr="00F73E49" w:rsidRDefault="00C8452E" w:rsidP="00F73E49">
      <w:pPr>
        <w:pStyle w:val="Textoindependiente"/>
        <w:jc w:val="both"/>
        <w:rPr>
          <w:rFonts w:ascii="Arial" w:hAnsi="Arial" w:cs="Arial"/>
          <w:sz w:val="20"/>
        </w:rPr>
      </w:pPr>
    </w:p>
    <w:p w14:paraId="43C30200" w14:textId="2D476A64" w:rsidR="00956F08" w:rsidRPr="00F73E49" w:rsidRDefault="00C8452E" w:rsidP="00F73E49">
      <w:pPr>
        <w:suppressAutoHyphens w:val="0"/>
        <w:autoSpaceDE w:val="0"/>
        <w:autoSpaceDN w:val="0"/>
        <w:adjustRightInd w:val="0"/>
        <w:jc w:val="both"/>
        <w:rPr>
          <w:rFonts w:ascii="Arial" w:hAnsi="Arial" w:cs="Arial"/>
        </w:rPr>
      </w:pPr>
      <w:r w:rsidRPr="00F73E49">
        <w:rPr>
          <w:rFonts w:ascii="Arial" w:hAnsi="Arial" w:cs="Arial"/>
        </w:rPr>
        <w:t>Lo anterior en congruencia con</w:t>
      </w:r>
      <w:r w:rsidR="00811406" w:rsidRPr="00F73E49">
        <w:rPr>
          <w:rFonts w:ascii="Arial" w:hAnsi="Arial" w:cs="Arial"/>
        </w:rPr>
        <w:t xml:space="preserve"> lo establecido en</w:t>
      </w:r>
      <w:r w:rsidRPr="00F73E49">
        <w:rPr>
          <w:rFonts w:ascii="Arial" w:hAnsi="Arial" w:cs="Arial"/>
        </w:rPr>
        <w:t xml:space="preserve"> e</w:t>
      </w:r>
      <w:r w:rsidR="00D41E65" w:rsidRPr="00F73E49">
        <w:rPr>
          <w:rFonts w:ascii="Arial" w:hAnsi="Arial" w:cs="Arial"/>
        </w:rPr>
        <w:t>l Plan Estatal de Desarrollo del Estado de Guanajuato 2040</w:t>
      </w:r>
      <w:r w:rsidR="00DF6017" w:rsidRPr="00F73E49">
        <w:rPr>
          <w:rFonts w:ascii="Arial" w:hAnsi="Arial" w:cs="Arial"/>
        </w:rPr>
        <w:t>,</w:t>
      </w:r>
      <w:r w:rsidR="00D41E65" w:rsidRPr="00F73E49">
        <w:rPr>
          <w:rFonts w:ascii="Arial" w:hAnsi="Arial" w:cs="Arial"/>
        </w:rPr>
        <w:t xml:space="preserve"> </w:t>
      </w:r>
      <w:r w:rsidR="00DF6017" w:rsidRPr="00F73E49">
        <w:rPr>
          <w:rFonts w:ascii="Arial" w:hAnsi="Arial" w:cs="Arial"/>
        </w:rPr>
        <w:t>en</w:t>
      </w:r>
      <w:r w:rsidR="00D41E65" w:rsidRPr="00F73E49">
        <w:rPr>
          <w:rFonts w:ascii="Arial" w:hAnsi="Arial" w:cs="Arial"/>
        </w:rPr>
        <w:t xml:space="preserve"> la </w:t>
      </w:r>
      <w:r w:rsidR="00BE43C2" w:rsidRPr="00F73E49">
        <w:rPr>
          <w:rFonts w:ascii="Arial" w:hAnsi="Arial" w:cs="Arial"/>
        </w:rPr>
        <w:t>d</w:t>
      </w:r>
      <w:r w:rsidR="00177F70" w:rsidRPr="00F73E49">
        <w:rPr>
          <w:rFonts w:ascii="Arial" w:hAnsi="Arial" w:cs="Arial"/>
        </w:rPr>
        <w:t xml:space="preserve">imensión 3 </w:t>
      </w:r>
      <w:r w:rsidR="00D41E65" w:rsidRPr="00F73E49">
        <w:rPr>
          <w:rFonts w:ascii="Arial" w:hAnsi="Arial" w:cs="Arial"/>
        </w:rPr>
        <w:t>Medio Ambiente y Territorio</w:t>
      </w:r>
      <w:r w:rsidRPr="00F73E49">
        <w:rPr>
          <w:rFonts w:ascii="Arial" w:hAnsi="Arial" w:cs="Arial"/>
        </w:rPr>
        <w:t xml:space="preserve">, </w:t>
      </w:r>
      <w:r w:rsidR="00D84F08" w:rsidRPr="00F73E49">
        <w:rPr>
          <w:rFonts w:ascii="Arial" w:hAnsi="Arial" w:cs="Arial"/>
        </w:rPr>
        <w:t xml:space="preserve">en su </w:t>
      </w:r>
      <w:r w:rsidR="00C0255A" w:rsidRPr="00F73E49">
        <w:rPr>
          <w:rFonts w:ascii="Arial" w:eastAsia="Century Gothic" w:hAnsi="Arial" w:cs="Arial"/>
        </w:rPr>
        <w:t>Línea Estratégica 3.1 Medio Ambiente</w:t>
      </w:r>
      <w:r w:rsidR="00D84F08" w:rsidRPr="00F73E49">
        <w:rPr>
          <w:rFonts w:ascii="Arial" w:eastAsia="Century Gothic" w:hAnsi="Arial" w:cs="Arial"/>
        </w:rPr>
        <w:t>, que señala</w:t>
      </w:r>
      <w:r w:rsidR="00C0255A" w:rsidRPr="00F73E49">
        <w:rPr>
          <w:rFonts w:ascii="Arial" w:eastAsia="Century Gothic" w:hAnsi="Arial" w:cs="Arial"/>
        </w:rPr>
        <w:t xml:space="preserve">: </w:t>
      </w:r>
      <w:r w:rsidR="00D84F08" w:rsidRPr="00F73E49">
        <w:rPr>
          <w:rFonts w:ascii="Arial" w:eastAsia="Century Gothic" w:hAnsi="Arial" w:cs="Arial"/>
        </w:rPr>
        <w:t>“</w:t>
      </w:r>
      <w:r w:rsidR="00C0255A" w:rsidRPr="00F73E49">
        <w:rPr>
          <w:rFonts w:ascii="Arial" w:eastAsia="Century Gothic" w:hAnsi="Arial" w:cs="Arial"/>
          <w:i/>
        </w:rPr>
        <w:t>Transitar decididamente hacia un balance hídrico y equilibrio ambiental que asegure la sostenibilidad del desarrollo en Guanajuato en todos sus ámbitos</w:t>
      </w:r>
      <w:r w:rsidR="00D84F08" w:rsidRPr="00F73E49">
        <w:rPr>
          <w:rFonts w:ascii="Arial" w:eastAsia="Century Gothic" w:hAnsi="Arial" w:cs="Arial"/>
        </w:rPr>
        <w:t>”</w:t>
      </w:r>
      <w:r w:rsidR="00C0255A" w:rsidRPr="00F73E49">
        <w:rPr>
          <w:rFonts w:ascii="Arial" w:eastAsia="Century Gothic" w:hAnsi="Arial" w:cs="Arial"/>
        </w:rPr>
        <w:t xml:space="preserve">, </w:t>
      </w:r>
      <w:r w:rsidR="00D84F08" w:rsidRPr="00F73E49">
        <w:rPr>
          <w:rFonts w:ascii="Arial" w:eastAsia="Century Gothic" w:hAnsi="Arial" w:cs="Arial"/>
        </w:rPr>
        <w:t xml:space="preserve">Así como lo estipulado en el </w:t>
      </w:r>
      <w:r w:rsidR="0002492C" w:rsidRPr="00F73E49">
        <w:rPr>
          <w:rFonts w:ascii="Arial" w:eastAsia="Century Gothic" w:hAnsi="Arial" w:cs="Arial"/>
        </w:rPr>
        <w:t>o</w:t>
      </w:r>
      <w:r w:rsidR="00C0255A" w:rsidRPr="00F73E49">
        <w:rPr>
          <w:rFonts w:ascii="Arial" w:eastAsia="Century Gothic" w:hAnsi="Arial" w:cs="Arial"/>
        </w:rPr>
        <w:t>bjetivo 3.1.2</w:t>
      </w:r>
      <w:r w:rsidR="00D84F08" w:rsidRPr="00F73E49">
        <w:rPr>
          <w:rFonts w:ascii="Arial" w:eastAsia="Century Gothic" w:hAnsi="Arial" w:cs="Arial"/>
        </w:rPr>
        <w:t>, que pretende l</w:t>
      </w:r>
      <w:r w:rsidR="00C0255A" w:rsidRPr="00F73E49">
        <w:rPr>
          <w:rFonts w:ascii="Arial" w:eastAsia="Century Gothic" w:hAnsi="Arial" w:cs="Arial"/>
        </w:rPr>
        <w:t>ograr una adecuada gestión del medio ambiente que favorezca el aprovechamiento racional y sustentable de los recursos naturales,</w:t>
      </w:r>
      <w:r w:rsidR="00D84F08" w:rsidRPr="00F73E49">
        <w:rPr>
          <w:rFonts w:ascii="Arial" w:eastAsia="Century Gothic" w:hAnsi="Arial" w:cs="Arial"/>
        </w:rPr>
        <w:t xml:space="preserve"> </w:t>
      </w:r>
      <w:r w:rsidR="0070463E" w:rsidRPr="00F73E49">
        <w:rPr>
          <w:rFonts w:ascii="Arial" w:eastAsia="Century Gothic" w:hAnsi="Arial" w:cs="Arial"/>
        </w:rPr>
        <w:t xml:space="preserve">y </w:t>
      </w:r>
      <w:r w:rsidR="00C0255A" w:rsidRPr="00F73E49">
        <w:rPr>
          <w:rFonts w:ascii="Arial" w:eastAsia="Century Gothic" w:hAnsi="Arial" w:cs="Arial"/>
        </w:rPr>
        <w:t xml:space="preserve">en su Estrategia 3.1.2.1 </w:t>
      </w:r>
      <w:r w:rsidR="0070463E" w:rsidRPr="00F73E49">
        <w:rPr>
          <w:rFonts w:ascii="Arial" w:eastAsia="Century Gothic" w:hAnsi="Arial" w:cs="Arial"/>
        </w:rPr>
        <w:t>denominada “</w:t>
      </w:r>
      <w:r w:rsidR="00C0255A" w:rsidRPr="00F73E49">
        <w:rPr>
          <w:rFonts w:ascii="Arial" w:eastAsia="Century Gothic" w:hAnsi="Arial" w:cs="Arial"/>
          <w:i/>
        </w:rPr>
        <w:t>Actualización y armonización del marco normativo en materia de conservación del medio ambiente y protección de la biodiversidad en la entidad</w:t>
      </w:r>
      <w:r w:rsidR="0070463E" w:rsidRPr="00F73E49">
        <w:rPr>
          <w:rFonts w:ascii="Arial" w:eastAsia="Century Gothic" w:hAnsi="Arial" w:cs="Arial"/>
        </w:rPr>
        <w:t>”</w:t>
      </w:r>
      <w:r w:rsidR="00D84F08" w:rsidRPr="00F73E49">
        <w:rPr>
          <w:rFonts w:ascii="Arial" w:eastAsia="Century Gothic" w:hAnsi="Arial" w:cs="Arial"/>
        </w:rPr>
        <w:t xml:space="preserve">. De igual forma, </w:t>
      </w:r>
      <w:r w:rsidR="006E2BD6" w:rsidRPr="00F73E49">
        <w:rPr>
          <w:rFonts w:ascii="Arial" w:eastAsia="Century Gothic" w:hAnsi="Arial" w:cs="Arial"/>
        </w:rPr>
        <w:t xml:space="preserve">guarda congruencia con lo establecido </w:t>
      </w:r>
      <w:r w:rsidR="00D84F08" w:rsidRPr="00F73E49">
        <w:rPr>
          <w:rFonts w:ascii="Arial" w:eastAsia="Century Gothic" w:hAnsi="Arial" w:cs="Arial"/>
        </w:rPr>
        <w:t xml:space="preserve">en </w:t>
      </w:r>
      <w:r w:rsidRPr="00F73E49">
        <w:rPr>
          <w:rFonts w:ascii="Arial" w:hAnsi="Arial" w:cs="Arial"/>
        </w:rPr>
        <w:t xml:space="preserve">la </w:t>
      </w:r>
      <w:r w:rsidR="00D3762D" w:rsidRPr="00F73E49">
        <w:rPr>
          <w:rFonts w:ascii="Arial" w:hAnsi="Arial" w:cs="Arial"/>
        </w:rPr>
        <w:t>d</w:t>
      </w:r>
      <w:r w:rsidRPr="00F73E49">
        <w:rPr>
          <w:rFonts w:ascii="Arial" w:hAnsi="Arial" w:cs="Arial"/>
        </w:rPr>
        <w:t xml:space="preserve">imensión </w:t>
      </w:r>
      <w:r w:rsidR="00D41E65" w:rsidRPr="00F73E49">
        <w:rPr>
          <w:rFonts w:ascii="Arial" w:hAnsi="Arial" w:cs="Arial"/>
        </w:rPr>
        <w:t xml:space="preserve">4 Administración Pública y Estado de Derecho, </w:t>
      </w:r>
      <w:r w:rsidRPr="00F73E49">
        <w:rPr>
          <w:rFonts w:ascii="Arial" w:hAnsi="Arial" w:cs="Arial"/>
        </w:rPr>
        <w:t>Línea Estratégica 4.1 Gobernanza</w:t>
      </w:r>
      <w:r w:rsidR="00D84F08" w:rsidRPr="00F73E49">
        <w:rPr>
          <w:rFonts w:ascii="Arial" w:hAnsi="Arial" w:cs="Arial"/>
        </w:rPr>
        <w:t>, que establece</w:t>
      </w:r>
      <w:r w:rsidRPr="00F73E49">
        <w:rPr>
          <w:rFonts w:ascii="Arial" w:hAnsi="Arial" w:cs="Arial"/>
        </w:rPr>
        <w:t xml:space="preserve">: </w:t>
      </w:r>
      <w:r w:rsidR="00D84F08" w:rsidRPr="00F73E49">
        <w:rPr>
          <w:rFonts w:ascii="Arial" w:hAnsi="Arial" w:cs="Arial"/>
        </w:rPr>
        <w:t>el i</w:t>
      </w:r>
      <w:r w:rsidRPr="00F73E49">
        <w:rPr>
          <w:rFonts w:ascii="Arial" w:hAnsi="Arial" w:cs="Arial"/>
        </w:rPr>
        <w:t>mpulsar el desarrollo de una administración pública de vanguardia</w:t>
      </w:r>
      <w:r w:rsidR="00681719" w:rsidRPr="00F73E49">
        <w:rPr>
          <w:rFonts w:ascii="Arial" w:hAnsi="Arial" w:cs="Arial"/>
        </w:rPr>
        <w:t xml:space="preserve"> que promueva una coordinación efectiva entre los tres órdenes de gobierno en beneficio de la sociedad</w:t>
      </w:r>
      <w:r w:rsidRPr="00F73E49">
        <w:rPr>
          <w:rFonts w:ascii="Arial" w:hAnsi="Arial" w:cs="Arial"/>
        </w:rPr>
        <w:t xml:space="preserve">, </w:t>
      </w:r>
      <w:r w:rsidR="0070463E" w:rsidRPr="00F73E49">
        <w:rPr>
          <w:rFonts w:ascii="Arial" w:hAnsi="Arial" w:cs="Arial"/>
        </w:rPr>
        <w:t xml:space="preserve">con el </w:t>
      </w:r>
      <w:r w:rsidR="00D3762D" w:rsidRPr="00F73E49">
        <w:rPr>
          <w:rFonts w:ascii="Arial" w:hAnsi="Arial" w:cs="Arial"/>
        </w:rPr>
        <w:t>o</w:t>
      </w:r>
      <w:r w:rsidRPr="00F73E49">
        <w:rPr>
          <w:rFonts w:ascii="Arial" w:hAnsi="Arial" w:cs="Arial"/>
        </w:rPr>
        <w:t>bjetivo 4.1.1</w:t>
      </w:r>
      <w:r w:rsidR="0070463E" w:rsidRPr="00F73E49">
        <w:rPr>
          <w:rFonts w:ascii="Arial" w:hAnsi="Arial" w:cs="Arial"/>
        </w:rPr>
        <w:t>, que pretende</w:t>
      </w:r>
      <w:r w:rsidRPr="00F73E49">
        <w:rPr>
          <w:rFonts w:ascii="Arial" w:hAnsi="Arial" w:cs="Arial"/>
        </w:rPr>
        <w:t xml:space="preserve"> </w:t>
      </w:r>
      <w:r w:rsidR="0070463E" w:rsidRPr="00F73E49">
        <w:rPr>
          <w:rFonts w:ascii="Arial" w:hAnsi="Arial" w:cs="Arial"/>
        </w:rPr>
        <w:t>i</w:t>
      </w:r>
      <w:r w:rsidRPr="00F73E49">
        <w:rPr>
          <w:rFonts w:ascii="Arial" w:hAnsi="Arial" w:cs="Arial"/>
        </w:rPr>
        <w:t>ncrementar la eficiencia y la eficacia del sector público estatal, con el involucramiento corresponsable de la sociedad</w:t>
      </w:r>
      <w:r w:rsidR="00D41E65" w:rsidRPr="00F73E49">
        <w:rPr>
          <w:rFonts w:ascii="Arial" w:hAnsi="Arial" w:cs="Arial"/>
        </w:rPr>
        <w:t>.</w:t>
      </w:r>
    </w:p>
    <w:p w14:paraId="628D65C3" w14:textId="77777777" w:rsidR="00956F08" w:rsidRPr="00F73E49" w:rsidRDefault="00956F08" w:rsidP="00F73E49">
      <w:pPr>
        <w:suppressAutoHyphens w:val="0"/>
        <w:autoSpaceDE w:val="0"/>
        <w:autoSpaceDN w:val="0"/>
        <w:adjustRightInd w:val="0"/>
        <w:jc w:val="both"/>
        <w:rPr>
          <w:rFonts w:ascii="Arial" w:hAnsi="Arial" w:cs="Arial"/>
        </w:rPr>
      </w:pPr>
    </w:p>
    <w:p w14:paraId="6E2F2D28" w14:textId="17A64FE0" w:rsidR="00D41E65" w:rsidRPr="00F73E49" w:rsidRDefault="00D41E65" w:rsidP="00F73E49">
      <w:pPr>
        <w:contextualSpacing/>
        <w:jc w:val="both"/>
        <w:rPr>
          <w:rFonts w:ascii="Arial" w:hAnsi="Arial" w:cs="Arial"/>
        </w:rPr>
      </w:pPr>
      <w:r w:rsidRPr="00F73E49">
        <w:rPr>
          <w:rFonts w:ascii="Arial" w:hAnsi="Arial" w:cs="Arial"/>
        </w:rPr>
        <w:t xml:space="preserve">Por su parte, </w:t>
      </w:r>
      <w:r w:rsidR="003B01ED" w:rsidRPr="00F73E49">
        <w:rPr>
          <w:rFonts w:ascii="Arial" w:hAnsi="Arial" w:cs="Arial"/>
        </w:rPr>
        <w:t xml:space="preserve">los </w:t>
      </w:r>
      <w:r w:rsidR="00482D04">
        <w:rPr>
          <w:rFonts w:ascii="Arial" w:hAnsi="Arial" w:cs="Arial"/>
        </w:rPr>
        <w:t>A</w:t>
      </w:r>
      <w:r w:rsidR="003B01ED" w:rsidRPr="00F73E49">
        <w:rPr>
          <w:rFonts w:ascii="Arial" w:hAnsi="Arial" w:cs="Arial"/>
        </w:rPr>
        <w:t xml:space="preserve">poyos otorgados por el FOAM coadyuvan a cumplir con lo previsto </w:t>
      </w:r>
      <w:r w:rsidRPr="00F73E49">
        <w:rPr>
          <w:rFonts w:ascii="Arial" w:hAnsi="Arial" w:cs="Arial"/>
        </w:rPr>
        <w:t xml:space="preserve">en el Programa de Gobierno 2018-2024, </w:t>
      </w:r>
      <w:r w:rsidR="003B01ED" w:rsidRPr="00F73E49">
        <w:rPr>
          <w:rFonts w:ascii="Arial" w:hAnsi="Arial" w:cs="Arial"/>
        </w:rPr>
        <w:t>d</w:t>
      </w:r>
      <w:r w:rsidR="006E2BD6" w:rsidRPr="00F73E49">
        <w:rPr>
          <w:rFonts w:ascii="Arial" w:hAnsi="Arial" w:cs="Arial"/>
        </w:rPr>
        <w:t>en</w:t>
      </w:r>
      <w:r w:rsidR="003B01ED" w:rsidRPr="00F73E49">
        <w:rPr>
          <w:rFonts w:ascii="Arial" w:hAnsi="Arial" w:cs="Arial"/>
        </w:rPr>
        <w:t>tro</w:t>
      </w:r>
      <w:r w:rsidR="006E2BD6" w:rsidRPr="00F73E49">
        <w:rPr>
          <w:rFonts w:ascii="Arial" w:hAnsi="Arial" w:cs="Arial"/>
        </w:rPr>
        <w:t xml:space="preserve"> </w:t>
      </w:r>
      <w:r w:rsidR="003B01ED" w:rsidRPr="00F73E49">
        <w:rPr>
          <w:rFonts w:ascii="Arial" w:hAnsi="Arial" w:cs="Arial"/>
        </w:rPr>
        <w:t>d</w:t>
      </w:r>
      <w:r w:rsidRPr="00F73E49">
        <w:rPr>
          <w:rFonts w:ascii="Arial" w:hAnsi="Arial" w:cs="Arial"/>
        </w:rPr>
        <w:t xml:space="preserve">el </w:t>
      </w:r>
      <w:r w:rsidR="00681719" w:rsidRPr="00F73E49">
        <w:rPr>
          <w:rFonts w:ascii="Arial" w:hAnsi="Arial" w:cs="Arial"/>
        </w:rPr>
        <w:t xml:space="preserve">Eje Desarrollo Ordenado y Sostenible, </w:t>
      </w:r>
      <w:r w:rsidR="003B01ED" w:rsidRPr="00F73E49">
        <w:rPr>
          <w:rFonts w:ascii="Arial" w:hAnsi="Arial" w:cs="Arial"/>
        </w:rPr>
        <w:t xml:space="preserve">que </w:t>
      </w:r>
      <w:r w:rsidR="00681719" w:rsidRPr="00F73E49">
        <w:rPr>
          <w:rFonts w:ascii="Arial" w:hAnsi="Arial" w:cs="Arial"/>
        </w:rPr>
        <w:t xml:space="preserve">establece </w:t>
      </w:r>
      <w:r w:rsidR="00BF363F" w:rsidRPr="00F73E49">
        <w:rPr>
          <w:rFonts w:ascii="Arial" w:hAnsi="Arial" w:cs="Arial"/>
        </w:rPr>
        <w:t xml:space="preserve">la Línea Estratégica: </w:t>
      </w:r>
      <w:r w:rsidR="006A1A3F" w:rsidRPr="00F73E49">
        <w:rPr>
          <w:rFonts w:ascii="Arial" w:hAnsi="Arial" w:cs="Arial"/>
        </w:rPr>
        <w:t>Ocupación óptima del territorio, aprovechamiento sostenible de los recursos naturales y desarrollo de infraestructura en la entidad.</w:t>
      </w:r>
    </w:p>
    <w:p w14:paraId="505B8844" w14:textId="77777777" w:rsidR="00D41E65" w:rsidRPr="00F73E49" w:rsidRDefault="00D41E65" w:rsidP="00F73E49">
      <w:pPr>
        <w:pStyle w:val="Textoindependiente"/>
        <w:jc w:val="both"/>
        <w:rPr>
          <w:rFonts w:ascii="Arial" w:hAnsi="Arial" w:cs="Arial"/>
          <w:sz w:val="20"/>
        </w:rPr>
      </w:pPr>
    </w:p>
    <w:p w14:paraId="74ACE0FF" w14:textId="7ED951F8" w:rsidR="00CB5D1C" w:rsidRPr="00F73E49" w:rsidRDefault="00563CD0" w:rsidP="00F73E49">
      <w:pPr>
        <w:pStyle w:val="Textoindependiente"/>
        <w:jc w:val="both"/>
        <w:rPr>
          <w:rFonts w:ascii="Arial" w:hAnsi="Arial" w:cs="Arial"/>
          <w:bCs/>
          <w:sz w:val="20"/>
        </w:rPr>
      </w:pPr>
      <w:r w:rsidRPr="00F73E49">
        <w:rPr>
          <w:rFonts w:ascii="Arial" w:hAnsi="Arial" w:cs="Arial"/>
          <w:bCs/>
          <w:sz w:val="20"/>
        </w:rPr>
        <w:t xml:space="preserve">Así pues, con </w:t>
      </w:r>
      <w:r w:rsidR="00CB5D1C" w:rsidRPr="00F73E49">
        <w:rPr>
          <w:rFonts w:ascii="Arial" w:hAnsi="Arial" w:cs="Arial"/>
          <w:bCs/>
          <w:sz w:val="20"/>
        </w:rPr>
        <w:t xml:space="preserve">la </w:t>
      </w:r>
      <w:r w:rsidR="006F7004" w:rsidRPr="00F73E49">
        <w:rPr>
          <w:rFonts w:ascii="Arial" w:hAnsi="Arial" w:cs="Arial"/>
          <w:bCs/>
          <w:sz w:val="20"/>
        </w:rPr>
        <w:t xml:space="preserve">modificación </w:t>
      </w:r>
      <w:r w:rsidR="00CB5D1C" w:rsidRPr="00F73E49">
        <w:rPr>
          <w:rFonts w:ascii="Arial" w:hAnsi="Arial" w:cs="Arial"/>
          <w:bCs/>
          <w:sz w:val="20"/>
        </w:rPr>
        <w:t>de la</w:t>
      </w:r>
      <w:r w:rsidRPr="00F73E49">
        <w:rPr>
          <w:rFonts w:ascii="Arial" w:hAnsi="Arial" w:cs="Arial"/>
          <w:bCs/>
          <w:sz w:val="20"/>
        </w:rPr>
        <w:t>s</w:t>
      </w:r>
      <w:r w:rsidR="00CB5D1C" w:rsidRPr="00F73E49">
        <w:rPr>
          <w:rFonts w:ascii="Arial" w:hAnsi="Arial" w:cs="Arial"/>
          <w:bCs/>
          <w:sz w:val="20"/>
        </w:rPr>
        <w:t xml:space="preserve"> </w:t>
      </w:r>
      <w:r w:rsidR="00A879F2">
        <w:rPr>
          <w:rFonts w:ascii="Arial" w:hAnsi="Arial" w:cs="Arial"/>
          <w:bCs/>
          <w:sz w:val="20"/>
        </w:rPr>
        <w:t>R</w:t>
      </w:r>
      <w:r w:rsidR="00CB5D1C" w:rsidRPr="00F73E49">
        <w:rPr>
          <w:rFonts w:ascii="Arial" w:hAnsi="Arial" w:cs="Arial"/>
          <w:bCs/>
          <w:sz w:val="20"/>
        </w:rPr>
        <w:t xml:space="preserve">eglas de </w:t>
      </w:r>
      <w:r w:rsidR="00006EAE" w:rsidRPr="00F73E49">
        <w:rPr>
          <w:rFonts w:ascii="Arial" w:hAnsi="Arial" w:cs="Arial"/>
          <w:bCs/>
          <w:sz w:val="20"/>
        </w:rPr>
        <w:t>o</w:t>
      </w:r>
      <w:r w:rsidR="00CB5D1C" w:rsidRPr="00F73E49">
        <w:rPr>
          <w:rFonts w:ascii="Arial" w:hAnsi="Arial" w:cs="Arial"/>
          <w:bCs/>
          <w:sz w:val="20"/>
        </w:rPr>
        <w:t>peración</w:t>
      </w:r>
      <w:r w:rsidRPr="00F73E49">
        <w:rPr>
          <w:rFonts w:ascii="Arial" w:hAnsi="Arial" w:cs="Arial"/>
          <w:bCs/>
          <w:sz w:val="20"/>
        </w:rPr>
        <w:t xml:space="preserve"> del FOAM</w:t>
      </w:r>
      <w:r w:rsidR="00CB5D1C" w:rsidRPr="00F73E49">
        <w:rPr>
          <w:rFonts w:ascii="Arial" w:hAnsi="Arial" w:cs="Arial"/>
          <w:bCs/>
          <w:sz w:val="20"/>
        </w:rPr>
        <w:t xml:space="preserve"> </w:t>
      </w:r>
      <w:r w:rsidR="006F7004" w:rsidRPr="00F73E49">
        <w:rPr>
          <w:rFonts w:ascii="Arial" w:hAnsi="Arial" w:cs="Arial"/>
          <w:bCs/>
          <w:sz w:val="20"/>
        </w:rPr>
        <w:t xml:space="preserve">se prevé su actualización, a efecto </w:t>
      </w:r>
      <w:r w:rsidR="00CB5D1C" w:rsidRPr="00F73E49">
        <w:rPr>
          <w:rFonts w:ascii="Arial" w:hAnsi="Arial" w:cs="Arial"/>
          <w:bCs/>
          <w:sz w:val="20"/>
        </w:rPr>
        <w:t xml:space="preserve">de </w:t>
      </w:r>
      <w:r w:rsidR="006F7004" w:rsidRPr="00F73E49">
        <w:rPr>
          <w:rFonts w:ascii="Arial" w:hAnsi="Arial" w:cs="Arial"/>
          <w:bCs/>
          <w:sz w:val="20"/>
        </w:rPr>
        <w:t>adecuar su operación</w:t>
      </w:r>
      <w:r w:rsidRPr="00F73E49">
        <w:rPr>
          <w:rFonts w:ascii="Arial" w:hAnsi="Arial" w:cs="Arial"/>
          <w:bCs/>
          <w:sz w:val="20"/>
        </w:rPr>
        <w:t xml:space="preserve"> y </w:t>
      </w:r>
      <w:r w:rsidR="00CB5D1C" w:rsidRPr="00F73E49">
        <w:rPr>
          <w:rFonts w:ascii="Arial" w:hAnsi="Arial" w:cs="Arial"/>
          <w:bCs/>
          <w:sz w:val="20"/>
        </w:rPr>
        <w:t xml:space="preserve">normar la ejecución eficiente, eficaz y transparente de los </w:t>
      </w:r>
      <w:r w:rsidR="00482D04">
        <w:rPr>
          <w:rFonts w:ascii="Arial" w:hAnsi="Arial" w:cs="Arial"/>
          <w:bCs/>
          <w:sz w:val="20"/>
        </w:rPr>
        <w:t>A</w:t>
      </w:r>
      <w:r w:rsidR="008C320A" w:rsidRPr="00F73E49">
        <w:rPr>
          <w:rFonts w:ascii="Arial" w:hAnsi="Arial" w:cs="Arial"/>
          <w:bCs/>
          <w:sz w:val="20"/>
        </w:rPr>
        <w:t xml:space="preserve">poyos otorgados para los </w:t>
      </w:r>
      <w:r w:rsidR="0082783F">
        <w:rPr>
          <w:rFonts w:ascii="Arial" w:hAnsi="Arial" w:cs="Arial"/>
          <w:bCs/>
          <w:sz w:val="20"/>
        </w:rPr>
        <w:t>P</w:t>
      </w:r>
      <w:r w:rsidR="00CB5D1C" w:rsidRPr="00F73E49">
        <w:rPr>
          <w:rFonts w:ascii="Arial" w:hAnsi="Arial" w:cs="Arial"/>
          <w:bCs/>
          <w:sz w:val="20"/>
        </w:rPr>
        <w:t xml:space="preserve">royectos </w:t>
      </w:r>
      <w:r w:rsidR="008C320A" w:rsidRPr="00F73E49">
        <w:rPr>
          <w:rFonts w:ascii="Arial" w:hAnsi="Arial" w:cs="Arial"/>
          <w:bCs/>
          <w:sz w:val="20"/>
        </w:rPr>
        <w:t>que se contemplan dentro de</w:t>
      </w:r>
      <w:r w:rsidR="00EA218E" w:rsidRPr="00F73E49">
        <w:rPr>
          <w:rFonts w:ascii="Arial" w:hAnsi="Arial" w:cs="Arial"/>
          <w:bCs/>
          <w:sz w:val="20"/>
        </w:rPr>
        <w:t>l objeto y</w:t>
      </w:r>
      <w:r w:rsidR="008C320A" w:rsidRPr="00F73E49">
        <w:rPr>
          <w:rFonts w:ascii="Arial" w:hAnsi="Arial" w:cs="Arial"/>
          <w:bCs/>
          <w:sz w:val="20"/>
        </w:rPr>
        <w:t xml:space="preserve"> los fines </w:t>
      </w:r>
      <w:r w:rsidR="00CB5D1C" w:rsidRPr="00F73E49">
        <w:rPr>
          <w:rFonts w:ascii="Arial" w:hAnsi="Arial" w:cs="Arial"/>
          <w:sz w:val="20"/>
        </w:rPr>
        <w:t>del fideicomiso</w:t>
      </w:r>
      <w:r w:rsidRPr="00F73E49">
        <w:rPr>
          <w:rFonts w:ascii="Arial" w:hAnsi="Arial" w:cs="Arial"/>
          <w:sz w:val="20"/>
        </w:rPr>
        <w:t>.</w:t>
      </w:r>
    </w:p>
    <w:p w14:paraId="27407BA4" w14:textId="77777777" w:rsidR="00CB5D1C" w:rsidRPr="00F73E49" w:rsidRDefault="00CB5D1C" w:rsidP="00F73E49">
      <w:pPr>
        <w:ind w:right="51"/>
        <w:jc w:val="both"/>
        <w:rPr>
          <w:rFonts w:ascii="Arial" w:hAnsi="Arial" w:cs="Arial"/>
          <w:b/>
        </w:rPr>
      </w:pPr>
    </w:p>
    <w:p w14:paraId="27670BC2" w14:textId="722A9798" w:rsidR="002A464E" w:rsidRPr="00F73E49" w:rsidRDefault="00CB5D1C" w:rsidP="00F73E49">
      <w:pPr>
        <w:pStyle w:val="Textosinformato"/>
        <w:ind w:firstLine="720"/>
        <w:jc w:val="both"/>
        <w:rPr>
          <w:rFonts w:ascii="Arial" w:eastAsia="MS Mincho" w:hAnsi="Arial" w:cs="Arial"/>
        </w:rPr>
      </w:pPr>
      <w:r w:rsidRPr="00F73E49">
        <w:rPr>
          <w:rFonts w:ascii="Arial" w:eastAsia="MS Mincho" w:hAnsi="Arial" w:cs="Arial"/>
        </w:rPr>
        <w:lastRenderedPageBreak/>
        <w:t xml:space="preserve">Por lo anteriormente expuesto y </w:t>
      </w:r>
      <w:r w:rsidR="0061265F" w:rsidRPr="00F73E49">
        <w:rPr>
          <w:rFonts w:ascii="Arial" w:eastAsia="MS Mincho" w:hAnsi="Arial" w:cs="Arial"/>
        </w:rPr>
        <w:t xml:space="preserve">las </w:t>
      </w:r>
      <w:r w:rsidRPr="00F73E49">
        <w:rPr>
          <w:rFonts w:ascii="Arial" w:eastAsia="MS Mincho" w:hAnsi="Arial" w:cs="Arial"/>
        </w:rPr>
        <w:t>consideraciones previamente señaladas, el Comité Técnico del FOAM</w:t>
      </w:r>
      <w:r w:rsidR="00CD5974" w:rsidRPr="00F73E49">
        <w:rPr>
          <w:rFonts w:ascii="Arial" w:eastAsia="MS Mincho" w:hAnsi="Arial" w:cs="Arial"/>
        </w:rPr>
        <w:t xml:space="preserve">, </w:t>
      </w:r>
      <w:r w:rsidR="005652C2" w:rsidRPr="00F73E49">
        <w:rPr>
          <w:rFonts w:ascii="Arial" w:hAnsi="Arial" w:cs="Arial"/>
          <w:bCs/>
        </w:rPr>
        <w:t xml:space="preserve">en la sesión </w:t>
      </w:r>
      <w:r w:rsidR="00006EAE" w:rsidRPr="00F73E49">
        <w:rPr>
          <w:rFonts w:ascii="Arial" w:hAnsi="Arial" w:cs="Arial"/>
          <w:bCs/>
        </w:rPr>
        <w:t>extra</w:t>
      </w:r>
      <w:r w:rsidR="005652C2" w:rsidRPr="00F73E49">
        <w:rPr>
          <w:rFonts w:ascii="Arial" w:hAnsi="Arial" w:cs="Arial"/>
          <w:bCs/>
        </w:rPr>
        <w:t xml:space="preserve">ordinaria </w:t>
      </w:r>
      <w:r w:rsidR="00006EAE" w:rsidRPr="00F73E49">
        <w:rPr>
          <w:rFonts w:ascii="Arial" w:hAnsi="Arial" w:cs="Arial"/>
          <w:bCs/>
        </w:rPr>
        <w:t xml:space="preserve">cuadragésima </w:t>
      </w:r>
      <w:r w:rsidR="00FD7A05" w:rsidRPr="00F73E49">
        <w:rPr>
          <w:rFonts w:ascii="Arial" w:hAnsi="Arial" w:cs="Arial"/>
          <w:bCs/>
        </w:rPr>
        <w:t>octava</w:t>
      </w:r>
      <w:r w:rsidR="005652C2" w:rsidRPr="00F73E49">
        <w:rPr>
          <w:rFonts w:ascii="Arial" w:hAnsi="Arial" w:cs="Arial"/>
          <w:bCs/>
        </w:rPr>
        <w:t xml:space="preserve">, celebrada en fecha </w:t>
      </w:r>
      <w:r w:rsidR="00CB1977">
        <w:rPr>
          <w:rFonts w:ascii="Arial" w:hAnsi="Arial" w:cs="Arial"/>
          <w:bCs/>
        </w:rPr>
        <w:t>30</w:t>
      </w:r>
      <w:r w:rsidR="006B3077" w:rsidRPr="00F73E49">
        <w:rPr>
          <w:rFonts w:ascii="Arial" w:hAnsi="Arial" w:cs="Arial"/>
          <w:bCs/>
        </w:rPr>
        <w:t xml:space="preserve"> de </w:t>
      </w:r>
      <w:r w:rsidR="00C528B9" w:rsidRPr="00F73E49">
        <w:rPr>
          <w:rFonts w:ascii="Arial" w:hAnsi="Arial" w:cs="Arial"/>
          <w:bCs/>
        </w:rPr>
        <w:t>marzo</w:t>
      </w:r>
      <w:r w:rsidR="006B3077" w:rsidRPr="00F73E49">
        <w:rPr>
          <w:rFonts w:ascii="Arial" w:hAnsi="Arial" w:cs="Arial"/>
          <w:bCs/>
        </w:rPr>
        <w:t xml:space="preserve"> </w:t>
      </w:r>
      <w:r w:rsidR="005652C2" w:rsidRPr="00F73E49">
        <w:rPr>
          <w:rFonts w:ascii="Arial" w:hAnsi="Arial" w:cs="Arial"/>
          <w:bCs/>
        </w:rPr>
        <w:t>del año 202</w:t>
      </w:r>
      <w:r w:rsidR="006A1A3F" w:rsidRPr="00F73E49">
        <w:rPr>
          <w:rFonts w:ascii="Arial" w:hAnsi="Arial" w:cs="Arial"/>
          <w:bCs/>
        </w:rPr>
        <w:t>3</w:t>
      </w:r>
      <w:r w:rsidR="005F5B69" w:rsidRPr="00F73E49">
        <w:rPr>
          <w:rFonts w:ascii="Arial" w:eastAsia="MS Mincho" w:hAnsi="Arial" w:cs="Arial"/>
        </w:rPr>
        <w:t>, aprobó</w:t>
      </w:r>
      <w:r w:rsidR="00CD5974" w:rsidRPr="00F73E49">
        <w:rPr>
          <w:rFonts w:ascii="Arial" w:eastAsia="MS Mincho" w:hAnsi="Arial" w:cs="Arial"/>
        </w:rPr>
        <w:t xml:space="preserve"> </w:t>
      </w:r>
      <w:r w:rsidR="002A464E" w:rsidRPr="00F73E49">
        <w:rPr>
          <w:rFonts w:ascii="Arial" w:eastAsia="MS Mincho" w:hAnsi="Arial" w:cs="Arial"/>
        </w:rPr>
        <w:t>la emisión del siguiente:</w:t>
      </w:r>
    </w:p>
    <w:p w14:paraId="373ACD92" w14:textId="77777777" w:rsidR="002A464E" w:rsidRPr="00F73E49" w:rsidRDefault="002A464E" w:rsidP="00F73E49">
      <w:pPr>
        <w:pStyle w:val="Textosinformato"/>
        <w:ind w:firstLine="720"/>
        <w:jc w:val="both"/>
        <w:rPr>
          <w:rFonts w:ascii="Arial" w:eastAsia="MS Mincho" w:hAnsi="Arial" w:cs="Arial"/>
        </w:rPr>
      </w:pPr>
    </w:p>
    <w:p w14:paraId="65ED2770" w14:textId="77777777" w:rsidR="002A464E" w:rsidRPr="00F73E49" w:rsidRDefault="002A464E" w:rsidP="00F73E49">
      <w:pPr>
        <w:pStyle w:val="Textosinformato"/>
        <w:ind w:firstLine="720"/>
        <w:jc w:val="center"/>
        <w:rPr>
          <w:rFonts w:ascii="Arial" w:eastAsia="MS Mincho" w:hAnsi="Arial" w:cs="Arial"/>
          <w:b/>
        </w:rPr>
      </w:pPr>
      <w:r w:rsidRPr="00F73E49">
        <w:rPr>
          <w:rFonts w:ascii="Arial" w:eastAsia="MS Mincho" w:hAnsi="Arial" w:cs="Arial"/>
          <w:b/>
        </w:rPr>
        <w:t>ACUERDO</w:t>
      </w:r>
    </w:p>
    <w:p w14:paraId="1495BBB0" w14:textId="77777777" w:rsidR="002A464E" w:rsidRPr="00F73E49" w:rsidRDefault="002A464E" w:rsidP="00F73E49">
      <w:pPr>
        <w:pStyle w:val="Textosinformato"/>
        <w:ind w:firstLine="720"/>
        <w:jc w:val="center"/>
        <w:rPr>
          <w:rFonts w:ascii="Arial" w:eastAsia="MS Mincho" w:hAnsi="Arial" w:cs="Arial"/>
          <w:b/>
        </w:rPr>
      </w:pPr>
    </w:p>
    <w:p w14:paraId="6FD416B8" w14:textId="67068FD6" w:rsidR="00CB5D1C" w:rsidRPr="00F73E49" w:rsidRDefault="002A464E" w:rsidP="00F73E49">
      <w:pPr>
        <w:pStyle w:val="Textosinformato"/>
        <w:ind w:firstLine="720"/>
        <w:jc w:val="both"/>
        <w:rPr>
          <w:rFonts w:ascii="Arial" w:eastAsia="MS Mincho" w:hAnsi="Arial" w:cs="Arial"/>
        </w:rPr>
      </w:pPr>
      <w:r w:rsidRPr="00F73E49">
        <w:rPr>
          <w:rFonts w:ascii="Arial" w:eastAsia="MS Mincho" w:hAnsi="Arial" w:cs="Arial"/>
          <w:b/>
        </w:rPr>
        <w:t>Artículo Único</w:t>
      </w:r>
      <w:r w:rsidRPr="00F73E49">
        <w:rPr>
          <w:rFonts w:ascii="Arial" w:eastAsia="MS Mincho" w:hAnsi="Arial" w:cs="Arial"/>
        </w:rPr>
        <w:t xml:space="preserve">. Se expiden las </w:t>
      </w:r>
      <w:r w:rsidR="00A879F2">
        <w:rPr>
          <w:rFonts w:ascii="Arial" w:eastAsia="MS Mincho" w:hAnsi="Arial" w:cs="Arial"/>
        </w:rPr>
        <w:t>R</w:t>
      </w:r>
      <w:r w:rsidRPr="00F73E49">
        <w:rPr>
          <w:rFonts w:ascii="Arial" w:eastAsia="MS Mincho" w:hAnsi="Arial" w:cs="Arial"/>
        </w:rPr>
        <w:t xml:space="preserve">eglas de </w:t>
      </w:r>
      <w:r w:rsidR="003D3561" w:rsidRPr="00F73E49">
        <w:rPr>
          <w:rFonts w:ascii="Arial" w:eastAsia="MS Mincho" w:hAnsi="Arial" w:cs="Arial"/>
        </w:rPr>
        <w:t>o</w:t>
      </w:r>
      <w:r w:rsidRPr="00F73E49">
        <w:rPr>
          <w:rFonts w:ascii="Arial" w:eastAsia="MS Mincho" w:hAnsi="Arial" w:cs="Arial"/>
        </w:rPr>
        <w:t>peració</w:t>
      </w:r>
      <w:r w:rsidR="00EA218E" w:rsidRPr="00F73E49">
        <w:rPr>
          <w:rFonts w:ascii="Arial" w:eastAsia="MS Mincho" w:hAnsi="Arial" w:cs="Arial"/>
        </w:rPr>
        <w:t xml:space="preserve">n del </w:t>
      </w:r>
      <w:r w:rsidR="000A1498" w:rsidRPr="00F73E49">
        <w:rPr>
          <w:rFonts w:ascii="Arial" w:eastAsia="MS Mincho" w:hAnsi="Arial" w:cs="Arial"/>
        </w:rPr>
        <w:t>f</w:t>
      </w:r>
      <w:r w:rsidRPr="00F73E49">
        <w:rPr>
          <w:rFonts w:ascii="Arial" w:eastAsia="MS Mincho" w:hAnsi="Arial" w:cs="Arial"/>
        </w:rPr>
        <w:t xml:space="preserve">ideicomiso </w:t>
      </w:r>
      <w:r w:rsidR="00C613A9" w:rsidRPr="00F73E49">
        <w:rPr>
          <w:rFonts w:ascii="Arial" w:eastAsia="MS Mincho" w:hAnsi="Arial" w:cs="Arial"/>
        </w:rPr>
        <w:t>denominado FOAM</w:t>
      </w:r>
      <w:r w:rsidRPr="00F73E49">
        <w:rPr>
          <w:rFonts w:ascii="Arial" w:eastAsia="MS Mincho" w:hAnsi="Arial" w:cs="Arial"/>
        </w:rPr>
        <w:t xml:space="preserve"> para quedar en los siguientes términos:</w:t>
      </w:r>
    </w:p>
    <w:p w14:paraId="3678905F" w14:textId="075ADEC3" w:rsidR="00CB5D1C" w:rsidRPr="00F73E49" w:rsidRDefault="00CB5D1C" w:rsidP="00F73E49">
      <w:pPr>
        <w:pStyle w:val="Textoindependiente"/>
        <w:jc w:val="both"/>
        <w:rPr>
          <w:rFonts w:ascii="Arial" w:hAnsi="Arial" w:cs="Arial"/>
          <w:sz w:val="20"/>
        </w:rPr>
      </w:pPr>
    </w:p>
    <w:p w14:paraId="2D8F9B95" w14:textId="77777777" w:rsidR="00CB5D1C" w:rsidRPr="00F73E49" w:rsidRDefault="00CB5D1C" w:rsidP="00F73E49">
      <w:pPr>
        <w:ind w:right="51"/>
        <w:jc w:val="center"/>
        <w:rPr>
          <w:rFonts w:ascii="Arial" w:hAnsi="Arial" w:cs="Arial"/>
          <w:b/>
        </w:rPr>
      </w:pPr>
      <w:r w:rsidRPr="00F73E49">
        <w:rPr>
          <w:rFonts w:ascii="Arial" w:hAnsi="Arial" w:cs="Arial"/>
          <w:b/>
        </w:rPr>
        <w:t>Capítulo Primero</w:t>
      </w:r>
    </w:p>
    <w:p w14:paraId="795061B1" w14:textId="77777777" w:rsidR="00CB5D1C" w:rsidRPr="00F73E49" w:rsidRDefault="00CB5D1C" w:rsidP="00F73E49">
      <w:pPr>
        <w:pStyle w:val="Ttulo1"/>
        <w:ind w:left="0" w:right="51" w:firstLine="0"/>
        <w:rPr>
          <w:rFonts w:ascii="Arial" w:hAnsi="Arial" w:cs="Arial"/>
          <w:b/>
          <w:sz w:val="20"/>
        </w:rPr>
      </w:pPr>
      <w:r w:rsidRPr="00F73E49">
        <w:rPr>
          <w:rFonts w:ascii="Arial" w:hAnsi="Arial" w:cs="Arial"/>
          <w:b/>
          <w:sz w:val="20"/>
        </w:rPr>
        <w:t>Disposiciones Generales</w:t>
      </w:r>
    </w:p>
    <w:p w14:paraId="1BC0B6D8" w14:textId="77777777" w:rsidR="00CB5D1C" w:rsidRPr="00F73E49" w:rsidRDefault="00CB5D1C" w:rsidP="00F73E49"/>
    <w:p w14:paraId="4B33338A" w14:textId="77777777" w:rsidR="00CB5D1C" w:rsidRPr="00F73E49" w:rsidRDefault="00CB5D1C" w:rsidP="00F73E49">
      <w:pPr>
        <w:ind w:right="51"/>
        <w:jc w:val="right"/>
        <w:rPr>
          <w:rFonts w:ascii="Arial" w:hAnsi="Arial" w:cs="Arial"/>
          <w:b/>
          <w:i/>
          <w:sz w:val="18"/>
          <w:szCs w:val="18"/>
        </w:rPr>
      </w:pPr>
      <w:r w:rsidRPr="00F73E49">
        <w:rPr>
          <w:rFonts w:ascii="Arial" w:hAnsi="Arial" w:cs="Arial"/>
          <w:b/>
          <w:i/>
          <w:sz w:val="18"/>
          <w:szCs w:val="18"/>
        </w:rPr>
        <w:t>Objeto</w:t>
      </w:r>
    </w:p>
    <w:p w14:paraId="064D2262" w14:textId="01C8FB0F"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 xml:space="preserve">Artículo 1. </w:t>
      </w:r>
      <w:r w:rsidRPr="00F73E49">
        <w:rPr>
          <w:rFonts w:ascii="Arial" w:hAnsi="Arial" w:cs="Arial"/>
          <w:sz w:val="20"/>
        </w:rPr>
        <w:t xml:space="preserve">Las presentes </w:t>
      </w:r>
      <w:r w:rsidR="00A879F2">
        <w:rPr>
          <w:rFonts w:ascii="Arial" w:hAnsi="Arial" w:cs="Arial"/>
          <w:sz w:val="20"/>
        </w:rPr>
        <w:t>R</w:t>
      </w:r>
      <w:r w:rsidR="00EA3950" w:rsidRPr="00F73E49">
        <w:rPr>
          <w:rFonts w:ascii="Arial" w:hAnsi="Arial" w:cs="Arial"/>
          <w:sz w:val="20"/>
        </w:rPr>
        <w:t xml:space="preserve">eglas de </w:t>
      </w:r>
      <w:r w:rsidR="00B73F9B" w:rsidRPr="00F73E49">
        <w:rPr>
          <w:rFonts w:ascii="Arial" w:hAnsi="Arial" w:cs="Arial"/>
          <w:sz w:val="20"/>
        </w:rPr>
        <w:t>operación tienen</w:t>
      </w:r>
      <w:r w:rsidRPr="00F73E49">
        <w:rPr>
          <w:rFonts w:ascii="Arial" w:hAnsi="Arial" w:cs="Arial"/>
          <w:sz w:val="20"/>
        </w:rPr>
        <w:t xml:space="preserve"> por objeto regular los procedimientos y establecer las bases para la administración, programación, liberación, seguimiento y en su caso, la recuperación de los recursos derivados de la operación y funcionamiento del fideicomiso denominado Fondo para el Mejoramiento y Descentralización Ambiental del Estado de Guanajuato (FOAM</w:t>
      </w:r>
      <w:r w:rsidR="0073746C" w:rsidRPr="00F73E49">
        <w:rPr>
          <w:rFonts w:ascii="Arial" w:hAnsi="Arial" w:cs="Arial"/>
          <w:sz w:val="20"/>
        </w:rPr>
        <w:t>).</w:t>
      </w:r>
    </w:p>
    <w:p w14:paraId="582CB6A2" w14:textId="77777777" w:rsidR="00CB5D1C" w:rsidRPr="00F73E49" w:rsidRDefault="00CB5D1C" w:rsidP="00F73E49">
      <w:pPr>
        <w:pStyle w:val="Textoindependiente21"/>
        <w:ind w:right="51"/>
        <w:jc w:val="both"/>
        <w:rPr>
          <w:rFonts w:ascii="Arial" w:hAnsi="Arial" w:cs="Arial"/>
          <w:sz w:val="20"/>
        </w:rPr>
      </w:pPr>
    </w:p>
    <w:p w14:paraId="4667450F" w14:textId="77777777" w:rsidR="00CB5D1C" w:rsidRPr="00F73E49" w:rsidRDefault="00CB5D1C" w:rsidP="00F73E49">
      <w:pPr>
        <w:pStyle w:val="Textoindependiente21"/>
        <w:ind w:right="51"/>
        <w:jc w:val="right"/>
        <w:rPr>
          <w:rFonts w:ascii="Arial" w:hAnsi="Arial" w:cs="Arial"/>
          <w:b/>
          <w:i/>
          <w:sz w:val="18"/>
          <w:szCs w:val="18"/>
        </w:rPr>
      </w:pPr>
      <w:r w:rsidRPr="00F73E49">
        <w:rPr>
          <w:rFonts w:ascii="Arial" w:hAnsi="Arial" w:cs="Arial"/>
          <w:b/>
          <w:i/>
          <w:sz w:val="18"/>
          <w:szCs w:val="18"/>
        </w:rPr>
        <w:t>Glosario</w:t>
      </w:r>
    </w:p>
    <w:p w14:paraId="02D132FC" w14:textId="77777777" w:rsidR="00CB5D1C" w:rsidRPr="00F73E49" w:rsidRDefault="00CB5D1C" w:rsidP="00F73E49">
      <w:pPr>
        <w:ind w:firstLine="708"/>
        <w:jc w:val="both"/>
        <w:rPr>
          <w:rFonts w:ascii="Arial" w:hAnsi="Arial" w:cs="Arial"/>
          <w:bCs/>
        </w:rPr>
      </w:pPr>
      <w:r w:rsidRPr="00F73E49">
        <w:rPr>
          <w:rFonts w:ascii="Arial" w:hAnsi="Arial" w:cs="Arial"/>
          <w:b/>
          <w:bCs/>
        </w:rPr>
        <w:t xml:space="preserve">Artículo 2. </w:t>
      </w:r>
      <w:r w:rsidRPr="00F73E49">
        <w:rPr>
          <w:rFonts w:ascii="Arial" w:hAnsi="Arial" w:cs="Arial"/>
          <w:bCs/>
        </w:rPr>
        <w:t>Para los efectos de las presentes Reglas de Operación se entenderá por:</w:t>
      </w:r>
    </w:p>
    <w:p w14:paraId="2E9D9B8E" w14:textId="77777777" w:rsidR="00CB5D1C" w:rsidRPr="00F73E49" w:rsidRDefault="00CB5D1C" w:rsidP="00F73E49">
      <w:pPr>
        <w:jc w:val="both"/>
        <w:rPr>
          <w:rFonts w:ascii="Arial" w:hAnsi="Arial" w:cs="Arial"/>
          <w:bCs/>
        </w:rPr>
      </w:pPr>
    </w:p>
    <w:p w14:paraId="77AFAA49" w14:textId="338F7F51" w:rsidR="00CB5D1C" w:rsidRPr="00F73E49" w:rsidRDefault="008513C2" w:rsidP="00F73E49">
      <w:pPr>
        <w:pStyle w:val="Prrafodelista"/>
        <w:numPr>
          <w:ilvl w:val="0"/>
          <w:numId w:val="14"/>
        </w:numPr>
        <w:ind w:hanging="720"/>
        <w:jc w:val="both"/>
        <w:rPr>
          <w:rFonts w:ascii="Arial" w:hAnsi="Arial" w:cs="Arial"/>
          <w:bCs/>
        </w:rPr>
      </w:pPr>
      <w:r w:rsidRPr="00F73E49">
        <w:rPr>
          <w:rFonts w:ascii="Arial" w:hAnsi="Arial" w:cs="Arial"/>
          <w:b/>
        </w:rPr>
        <w:t>Apoyos</w:t>
      </w:r>
      <w:r w:rsidR="00CB5D1C" w:rsidRPr="00F73E49">
        <w:rPr>
          <w:rFonts w:ascii="Arial" w:hAnsi="Arial" w:cs="Arial"/>
          <w:b/>
          <w:bCs/>
        </w:rPr>
        <w:t xml:space="preserve">. </w:t>
      </w:r>
      <w:r w:rsidR="00CB5D1C" w:rsidRPr="00F73E49">
        <w:rPr>
          <w:rFonts w:ascii="Arial" w:hAnsi="Arial" w:cs="Arial"/>
          <w:bCs/>
        </w:rPr>
        <w:t>L</w:t>
      </w:r>
      <w:r w:rsidR="00CB5D1C" w:rsidRPr="00F73E49">
        <w:rPr>
          <w:rFonts w:ascii="Arial" w:hAnsi="Arial" w:cs="Arial"/>
        </w:rPr>
        <w:t xml:space="preserve">os recursos líquidos que se entreguen a </w:t>
      </w:r>
      <w:r w:rsidR="00C14477" w:rsidRPr="00F73E49">
        <w:rPr>
          <w:rFonts w:ascii="Arial" w:hAnsi="Arial" w:cs="Arial"/>
        </w:rPr>
        <w:t>los</w:t>
      </w:r>
      <w:r w:rsidR="00CB5D1C" w:rsidRPr="00F73E49">
        <w:rPr>
          <w:rFonts w:ascii="Arial" w:hAnsi="Arial" w:cs="Arial"/>
        </w:rPr>
        <w:t xml:space="preserve"> </w:t>
      </w:r>
      <w:r w:rsidR="0002172F">
        <w:rPr>
          <w:rFonts w:ascii="Arial" w:hAnsi="Arial" w:cs="Arial"/>
        </w:rPr>
        <w:t>B</w:t>
      </w:r>
      <w:r w:rsidRPr="00F73E49">
        <w:rPr>
          <w:rFonts w:ascii="Arial" w:hAnsi="Arial" w:cs="Arial"/>
        </w:rPr>
        <w:t>eneficiarios</w:t>
      </w:r>
      <w:r w:rsidR="00CB5D1C" w:rsidRPr="00F73E49">
        <w:rPr>
          <w:rFonts w:ascii="Arial" w:hAnsi="Arial" w:cs="Arial"/>
        </w:rPr>
        <w:t xml:space="preserve"> que cuenten con un </w:t>
      </w:r>
      <w:r w:rsidR="00514C43">
        <w:rPr>
          <w:rFonts w:ascii="Arial" w:hAnsi="Arial" w:cs="Arial"/>
        </w:rPr>
        <w:t>P</w:t>
      </w:r>
      <w:r w:rsidR="00CB5D1C" w:rsidRPr="00F73E49">
        <w:rPr>
          <w:rFonts w:ascii="Arial" w:hAnsi="Arial" w:cs="Arial"/>
          <w:bCs/>
        </w:rPr>
        <w:t xml:space="preserve">royecto </w:t>
      </w:r>
      <w:r w:rsidR="00376D75" w:rsidRPr="00F73E49">
        <w:rPr>
          <w:rFonts w:ascii="Arial" w:hAnsi="Arial" w:cs="Arial"/>
          <w:bCs/>
        </w:rPr>
        <w:t xml:space="preserve">de </w:t>
      </w:r>
      <w:r w:rsidR="0007361F" w:rsidRPr="00F73E49">
        <w:rPr>
          <w:rFonts w:ascii="Arial" w:hAnsi="Arial" w:cs="Arial"/>
          <w:bCs/>
        </w:rPr>
        <w:t>e</w:t>
      </w:r>
      <w:r w:rsidR="00376D75" w:rsidRPr="00F73E49">
        <w:rPr>
          <w:rFonts w:ascii="Arial" w:hAnsi="Arial" w:cs="Arial"/>
          <w:bCs/>
        </w:rPr>
        <w:t xml:space="preserve">cología o </w:t>
      </w:r>
      <w:r w:rsidR="0007361F" w:rsidRPr="00F73E49">
        <w:rPr>
          <w:rFonts w:ascii="Arial" w:hAnsi="Arial" w:cs="Arial"/>
          <w:bCs/>
        </w:rPr>
        <w:t>p</w:t>
      </w:r>
      <w:r w:rsidR="00376D75" w:rsidRPr="00F73E49">
        <w:rPr>
          <w:rFonts w:ascii="Arial" w:hAnsi="Arial" w:cs="Arial"/>
          <w:bCs/>
        </w:rPr>
        <w:t xml:space="preserve">royecto de </w:t>
      </w:r>
      <w:r w:rsidR="0007361F" w:rsidRPr="00F73E49">
        <w:rPr>
          <w:rFonts w:ascii="Arial" w:hAnsi="Arial" w:cs="Arial"/>
          <w:bCs/>
        </w:rPr>
        <w:t>a</w:t>
      </w:r>
      <w:r w:rsidR="00376D75" w:rsidRPr="00F73E49">
        <w:rPr>
          <w:rFonts w:ascii="Arial" w:hAnsi="Arial" w:cs="Arial"/>
          <w:bCs/>
        </w:rPr>
        <w:t xml:space="preserve">gua </w:t>
      </w:r>
      <w:r w:rsidR="00CB5D1C" w:rsidRPr="00F73E49">
        <w:rPr>
          <w:rFonts w:ascii="Arial" w:hAnsi="Arial" w:cs="Arial"/>
        </w:rPr>
        <w:t>autorizado</w:t>
      </w:r>
      <w:r w:rsidR="0002274A" w:rsidRPr="00F73E49">
        <w:rPr>
          <w:rFonts w:ascii="Arial" w:hAnsi="Arial" w:cs="Arial"/>
        </w:rPr>
        <w:t xml:space="preserve"> por el Comité Técnico</w:t>
      </w:r>
      <w:r w:rsidR="00CB5D1C" w:rsidRPr="00F73E49">
        <w:rPr>
          <w:rFonts w:ascii="Arial" w:hAnsi="Arial" w:cs="Arial"/>
        </w:rPr>
        <w:t>, y cuyo destino sea apoyar los gastos derivados de la elaboración de los estudios de viabilidad financiera, técnica y de impacto ambiental que se requieran, sus costos directos e indirectos o financieros</w:t>
      </w:r>
      <w:r w:rsidR="006A1A3F" w:rsidRPr="00F73E49">
        <w:rPr>
          <w:rFonts w:ascii="Arial" w:hAnsi="Arial" w:cs="Arial"/>
        </w:rPr>
        <w:t>.</w:t>
      </w:r>
      <w:r w:rsidR="00CB5D1C" w:rsidRPr="00F73E49">
        <w:rPr>
          <w:rFonts w:ascii="Arial" w:hAnsi="Arial" w:cs="Arial"/>
        </w:rPr>
        <w:t xml:space="preserve"> Lo anterior</w:t>
      </w:r>
      <w:r w:rsidR="001D6B07" w:rsidRPr="00F73E49">
        <w:rPr>
          <w:rFonts w:ascii="Arial" w:hAnsi="Arial" w:cs="Arial"/>
        </w:rPr>
        <w:t>,</w:t>
      </w:r>
      <w:r w:rsidR="00CB5D1C" w:rsidRPr="00F73E49">
        <w:rPr>
          <w:rFonts w:ascii="Arial" w:hAnsi="Arial" w:cs="Arial"/>
        </w:rPr>
        <w:t xml:space="preserve"> con la finalidad de incentivar su realización, </w:t>
      </w:r>
      <w:r w:rsidR="001D6B07" w:rsidRPr="00F73E49">
        <w:rPr>
          <w:rFonts w:ascii="Arial" w:hAnsi="Arial" w:cs="Arial"/>
        </w:rPr>
        <w:t>su naturaleza es no recuperable</w:t>
      </w:r>
      <w:r w:rsidR="00CB5D1C" w:rsidRPr="00F73E49">
        <w:rPr>
          <w:rFonts w:ascii="Arial" w:hAnsi="Arial" w:cs="Arial"/>
        </w:rPr>
        <w:t>, salvo que existan cantidades no aplicadas, en cuyo caso, éstas deberán reintegrarse al patrimonio fideicomitido;</w:t>
      </w:r>
    </w:p>
    <w:p w14:paraId="18127359" w14:textId="77777777" w:rsidR="008513C2" w:rsidRPr="00F73E49" w:rsidRDefault="008513C2" w:rsidP="00F73E49">
      <w:pPr>
        <w:ind w:left="709" w:hanging="720"/>
        <w:jc w:val="both"/>
        <w:rPr>
          <w:rFonts w:ascii="Arial" w:hAnsi="Arial" w:cs="Arial"/>
          <w:bCs/>
        </w:rPr>
      </w:pPr>
    </w:p>
    <w:p w14:paraId="589F1E20" w14:textId="626253E4" w:rsidR="008513C2" w:rsidRPr="00F73E49" w:rsidRDefault="008513C2" w:rsidP="00F73E49">
      <w:pPr>
        <w:pStyle w:val="Prrafodelista"/>
        <w:numPr>
          <w:ilvl w:val="0"/>
          <w:numId w:val="14"/>
        </w:numPr>
        <w:ind w:hanging="720"/>
        <w:jc w:val="both"/>
        <w:rPr>
          <w:rFonts w:ascii="Arial" w:hAnsi="Arial" w:cs="Arial"/>
          <w:b/>
        </w:rPr>
      </w:pPr>
      <w:r w:rsidRPr="00F73E49">
        <w:rPr>
          <w:rFonts w:ascii="Arial" w:hAnsi="Arial" w:cs="Arial"/>
          <w:b/>
          <w:bCs/>
        </w:rPr>
        <w:t>Beneficiarios</w:t>
      </w:r>
      <w:r w:rsidRPr="00F73E49">
        <w:rPr>
          <w:rFonts w:ascii="Arial" w:hAnsi="Arial" w:cs="Arial"/>
          <w:bCs/>
        </w:rPr>
        <w:t xml:space="preserve">. </w:t>
      </w:r>
      <w:r w:rsidRPr="00F73E49">
        <w:rPr>
          <w:rFonts w:ascii="Arial" w:hAnsi="Arial" w:cs="Arial"/>
        </w:rPr>
        <w:t>L</w:t>
      </w:r>
      <w:r w:rsidR="00514C43">
        <w:rPr>
          <w:rFonts w:ascii="Arial" w:hAnsi="Arial" w:cs="Arial"/>
        </w:rPr>
        <w:t xml:space="preserve">os Solicitantes con Proyectos autorizado por </w:t>
      </w:r>
      <w:r w:rsidRPr="00F73E49">
        <w:rPr>
          <w:rFonts w:ascii="Arial" w:hAnsi="Arial" w:cs="Arial"/>
        </w:rPr>
        <w:t xml:space="preserve">el Comité Técnico </w:t>
      </w:r>
      <w:r w:rsidR="00514C43">
        <w:rPr>
          <w:rFonts w:ascii="Arial" w:hAnsi="Arial" w:cs="Arial"/>
        </w:rPr>
        <w:t>para el otorgamiento de A</w:t>
      </w:r>
      <w:r w:rsidRPr="00F73E49">
        <w:rPr>
          <w:rFonts w:ascii="Arial" w:hAnsi="Arial" w:cs="Arial"/>
        </w:rPr>
        <w:t>poyos</w:t>
      </w:r>
      <w:r w:rsidR="00720221" w:rsidRPr="00F73E49">
        <w:rPr>
          <w:rFonts w:ascii="Arial" w:hAnsi="Arial" w:cs="Arial"/>
        </w:rPr>
        <w:t>.</w:t>
      </w:r>
    </w:p>
    <w:p w14:paraId="62E41BB4" w14:textId="77777777" w:rsidR="006118D6" w:rsidRPr="00F73E49" w:rsidRDefault="006118D6" w:rsidP="00F73E49">
      <w:pPr>
        <w:pStyle w:val="Prrafodelista"/>
        <w:ind w:left="709" w:hanging="720"/>
        <w:rPr>
          <w:rFonts w:ascii="Arial" w:hAnsi="Arial" w:cs="Arial"/>
          <w:b/>
        </w:rPr>
      </w:pPr>
    </w:p>
    <w:p w14:paraId="669047ED" w14:textId="77777777" w:rsidR="00D540A2" w:rsidRPr="00F73E49" w:rsidRDefault="006118D6" w:rsidP="00F73E49">
      <w:pPr>
        <w:pStyle w:val="Prrafodelista"/>
        <w:numPr>
          <w:ilvl w:val="0"/>
          <w:numId w:val="14"/>
        </w:numPr>
        <w:ind w:hanging="720"/>
        <w:jc w:val="both"/>
        <w:rPr>
          <w:rFonts w:ascii="Arial" w:hAnsi="Arial" w:cs="Arial"/>
          <w:b/>
        </w:rPr>
      </w:pPr>
      <w:r w:rsidRPr="00F73E49">
        <w:rPr>
          <w:rFonts w:ascii="Arial" w:hAnsi="Arial" w:cs="Arial"/>
          <w:b/>
        </w:rPr>
        <w:t xml:space="preserve">CEAG. </w:t>
      </w:r>
      <w:r w:rsidR="00885BDD" w:rsidRPr="00F73E49">
        <w:rPr>
          <w:rFonts w:ascii="Arial" w:hAnsi="Arial" w:cs="Arial"/>
        </w:rPr>
        <w:t>La</w:t>
      </w:r>
      <w:r w:rsidR="00885BDD" w:rsidRPr="00F73E49">
        <w:rPr>
          <w:rFonts w:ascii="Arial" w:hAnsi="Arial" w:cs="Arial"/>
          <w:b/>
        </w:rPr>
        <w:t xml:space="preserve"> </w:t>
      </w:r>
      <w:r w:rsidRPr="00F73E49">
        <w:rPr>
          <w:rFonts w:ascii="Arial" w:hAnsi="Arial" w:cs="Arial"/>
        </w:rPr>
        <w:t>Comisión Estatal del Agua de Guanajuato</w:t>
      </w:r>
      <w:r w:rsidR="002D50B3" w:rsidRPr="00F73E49">
        <w:rPr>
          <w:rFonts w:ascii="Arial" w:hAnsi="Arial" w:cs="Arial"/>
        </w:rPr>
        <w:t>;</w:t>
      </w:r>
    </w:p>
    <w:p w14:paraId="2C1A1180" w14:textId="77777777" w:rsidR="00D540A2" w:rsidRPr="00F73E49" w:rsidRDefault="00D540A2" w:rsidP="00F73E49">
      <w:pPr>
        <w:ind w:left="709" w:hanging="720"/>
        <w:jc w:val="both"/>
        <w:rPr>
          <w:rFonts w:ascii="Arial" w:hAnsi="Arial" w:cs="Arial"/>
          <w:b/>
        </w:rPr>
      </w:pPr>
    </w:p>
    <w:p w14:paraId="40C82EB7" w14:textId="1C08AC72" w:rsidR="00D540A2" w:rsidRPr="00F73E49" w:rsidRDefault="00CB5D1C" w:rsidP="00F73E49">
      <w:pPr>
        <w:pStyle w:val="Prrafodelista"/>
        <w:numPr>
          <w:ilvl w:val="0"/>
          <w:numId w:val="14"/>
        </w:numPr>
        <w:ind w:hanging="720"/>
        <w:jc w:val="both"/>
        <w:rPr>
          <w:rFonts w:ascii="Arial" w:hAnsi="Arial" w:cs="Arial"/>
          <w:b/>
        </w:rPr>
      </w:pPr>
      <w:r w:rsidRPr="00F73E49">
        <w:rPr>
          <w:rFonts w:ascii="Arial" w:hAnsi="Arial" w:cs="Arial"/>
          <w:b/>
          <w:bCs/>
        </w:rPr>
        <w:t xml:space="preserve">Comité Técnico. </w:t>
      </w:r>
      <w:r w:rsidRPr="00F73E49">
        <w:rPr>
          <w:rFonts w:ascii="Arial" w:hAnsi="Arial" w:cs="Arial"/>
          <w:bCs/>
        </w:rPr>
        <w:t>El órgano de gobierno del fideicomiso denominado Fondo para el Mejoramiento y Descentralización Ambiental del Estado de Guanajuato (FOAM);</w:t>
      </w:r>
    </w:p>
    <w:p w14:paraId="51178F32" w14:textId="77777777" w:rsidR="00D540A2" w:rsidRPr="00F73E49" w:rsidRDefault="00D540A2" w:rsidP="00F73E49">
      <w:pPr>
        <w:ind w:left="709" w:hanging="720"/>
        <w:jc w:val="both"/>
        <w:rPr>
          <w:rFonts w:ascii="Arial" w:hAnsi="Arial" w:cs="Arial"/>
          <w:bCs/>
        </w:rPr>
      </w:pPr>
    </w:p>
    <w:p w14:paraId="1A9151E7" w14:textId="3CA676FB" w:rsidR="00D540A2" w:rsidRPr="00F73E49" w:rsidRDefault="00DB0ED9" w:rsidP="00F73E49">
      <w:pPr>
        <w:pStyle w:val="Prrafodelista"/>
        <w:numPr>
          <w:ilvl w:val="0"/>
          <w:numId w:val="14"/>
        </w:numPr>
        <w:ind w:hanging="720"/>
        <w:jc w:val="both"/>
        <w:rPr>
          <w:rFonts w:ascii="Arial" w:hAnsi="Arial" w:cs="Arial"/>
          <w:bCs/>
        </w:rPr>
      </w:pPr>
      <w:r w:rsidRPr="00F73E49">
        <w:rPr>
          <w:rFonts w:ascii="Arial" w:hAnsi="Arial" w:cs="Arial"/>
          <w:b/>
          <w:bCs/>
        </w:rPr>
        <w:t>Convenio de Apoyo</w:t>
      </w:r>
      <w:r w:rsidR="00CB5D1C" w:rsidRPr="00F73E49">
        <w:rPr>
          <w:rFonts w:ascii="Arial" w:hAnsi="Arial" w:cs="Arial"/>
          <w:b/>
          <w:bCs/>
        </w:rPr>
        <w:t xml:space="preserve">. </w:t>
      </w:r>
      <w:r w:rsidR="00CB5D1C" w:rsidRPr="00F73E49">
        <w:rPr>
          <w:rFonts w:ascii="Arial" w:hAnsi="Arial" w:cs="Arial"/>
        </w:rPr>
        <w:t xml:space="preserve">Instrumento jurídico al que se sujetarán </w:t>
      </w:r>
      <w:r w:rsidR="002D50B3" w:rsidRPr="00F73E49">
        <w:rPr>
          <w:rFonts w:ascii="Arial" w:hAnsi="Arial" w:cs="Arial"/>
        </w:rPr>
        <w:t xml:space="preserve">la persona titular de la Coordinación General </w:t>
      </w:r>
      <w:r w:rsidR="003E67A5" w:rsidRPr="00F73E49">
        <w:rPr>
          <w:rFonts w:ascii="Arial" w:hAnsi="Arial" w:cs="Arial"/>
        </w:rPr>
        <w:t>del FOAM</w:t>
      </w:r>
      <w:r w:rsidR="00CB5D1C" w:rsidRPr="00F73E49">
        <w:rPr>
          <w:rFonts w:ascii="Arial" w:hAnsi="Arial" w:cs="Arial"/>
          <w:bCs/>
        </w:rPr>
        <w:t xml:space="preserve"> </w:t>
      </w:r>
      <w:r w:rsidR="00CB5D1C" w:rsidRPr="00F73E49">
        <w:rPr>
          <w:rFonts w:ascii="Arial" w:hAnsi="Arial" w:cs="Arial"/>
        </w:rPr>
        <w:t xml:space="preserve">y </w:t>
      </w:r>
      <w:r w:rsidR="00984EDF" w:rsidRPr="00F73E49">
        <w:rPr>
          <w:rFonts w:ascii="Arial" w:hAnsi="Arial" w:cs="Arial"/>
        </w:rPr>
        <w:t>el b</w:t>
      </w:r>
      <w:r w:rsidR="00C06799" w:rsidRPr="00F73E49">
        <w:rPr>
          <w:rFonts w:ascii="Arial" w:hAnsi="Arial" w:cs="Arial"/>
        </w:rPr>
        <w:t>e</w:t>
      </w:r>
      <w:r w:rsidR="00984EDF" w:rsidRPr="00F73E49">
        <w:rPr>
          <w:rFonts w:ascii="Arial" w:hAnsi="Arial" w:cs="Arial"/>
        </w:rPr>
        <w:t xml:space="preserve">neficiario </w:t>
      </w:r>
      <w:r w:rsidR="00CB5D1C" w:rsidRPr="00F73E49">
        <w:rPr>
          <w:rFonts w:ascii="Arial" w:hAnsi="Arial" w:cs="Arial"/>
        </w:rPr>
        <w:t xml:space="preserve">mediante el cual se establecerán las condiciones para la transmisión, aplicación y destino de los </w:t>
      </w:r>
      <w:r w:rsidR="00851BBA">
        <w:rPr>
          <w:rFonts w:ascii="Arial" w:hAnsi="Arial" w:cs="Arial"/>
        </w:rPr>
        <w:t>A</w:t>
      </w:r>
      <w:r w:rsidR="00CB5D1C" w:rsidRPr="00F73E49">
        <w:rPr>
          <w:rFonts w:ascii="Arial" w:hAnsi="Arial" w:cs="Arial"/>
        </w:rPr>
        <w:t>poyos que otorgue el FOAM</w:t>
      </w:r>
      <w:r w:rsidR="00CB5D1C" w:rsidRPr="00F73E49">
        <w:rPr>
          <w:rFonts w:ascii="Arial" w:hAnsi="Arial" w:cs="Arial"/>
          <w:bCs/>
        </w:rPr>
        <w:t xml:space="preserve"> respecto de los</w:t>
      </w:r>
      <w:r w:rsidR="00CB5D1C" w:rsidRPr="00F73E49">
        <w:rPr>
          <w:rFonts w:ascii="Arial" w:hAnsi="Arial" w:cs="Arial"/>
        </w:rPr>
        <w:t xml:space="preserve"> </w:t>
      </w:r>
      <w:r w:rsidR="0082783F">
        <w:rPr>
          <w:rFonts w:ascii="Arial" w:hAnsi="Arial" w:cs="Arial"/>
        </w:rPr>
        <w:t>P</w:t>
      </w:r>
      <w:r w:rsidR="00CB5D1C" w:rsidRPr="00F73E49">
        <w:rPr>
          <w:rFonts w:ascii="Arial" w:hAnsi="Arial" w:cs="Arial"/>
          <w:bCs/>
        </w:rPr>
        <w:t xml:space="preserve">royectos que </w:t>
      </w:r>
      <w:r w:rsidR="00CB5D1C" w:rsidRPr="00F73E49">
        <w:rPr>
          <w:rFonts w:ascii="Arial" w:hAnsi="Arial" w:cs="Arial"/>
        </w:rPr>
        <w:t xml:space="preserve">hayan sido autorizados previamente por </w:t>
      </w:r>
      <w:r w:rsidR="00984EDF" w:rsidRPr="00F73E49">
        <w:rPr>
          <w:rFonts w:ascii="Arial" w:hAnsi="Arial" w:cs="Arial"/>
        </w:rPr>
        <w:t xml:space="preserve">el </w:t>
      </w:r>
      <w:r w:rsidR="00CB5D1C" w:rsidRPr="00F73E49">
        <w:rPr>
          <w:rFonts w:ascii="Arial" w:hAnsi="Arial" w:cs="Arial"/>
          <w:bCs/>
        </w:rPr>
        <w:t>Comité Técnico,</w:t>
      </w:r>
      <w:r w:rsidR="00CB5D1C" w:rsidRPr="00F73E49">
        <w:rPr>
          <w:rFonts w:ascii="Arial" w:hAnsi="Arial" w:cs="Arial"/>
          <w:b/>
          <w:bCs/>
        </w:rPr>
        <w:t xml:space="preserve"> </w:t>
      </w:r>
      <w:r w:rsidR="00CB5D1C" w:rsidRPr="00F73E49">
        <w:rPr>
          <w:rFonts w:ascii="Arial" w:hAnsi="Arial" w:cs="Arial"/>
          <w:bCs/>
        </w:rPr>
        <w:t>as</w:t>
      </w:r>
      <w:r w:rsidR="00983652" w:rsidRPr="00F73E49">
        <w:rPr>
          <w:rFonts w:ascii="Arial" w:hAnsi="Arial" w:cs="Arial"/>
          <w:bCs/>
        </w:rPr>
        <w:t>i</w:t>
      </w:r>
      <w:r w:rsidR="00CB5D1C" w:rsidRPr="00F73E49">
        <w:rPr>
          <w:rFonts w:ascii="Arial" w:hAnsi="Arial" w:cs="Arial"/>
          <w:bCs/>
        </w:rPr>
        <w:t>mismo en este instrumento se establecerán las sanciones que deberán aplicarse en caso de incumplimiento entre las partes</w:t>
      </w:r>
      <w:r w:rsidR="008A1CD9" w:rsidRPr="00F73E49">
        <w:rPr>
          <w:rFonts w:ascii="Arial" w:hAnsi="Arial" w:cs="Arial"/>
          <w:bCs/>
        </w:rPr>
        <w:t xml:space="preserve">, lo anterior sin intervención alguna por parte del Fiduciario ya que bajo ninguna circunstancia formará parte de los </w:t>
      </w:r>
      <w:r w:rsidR="00C20D10">
        <w:rPr>
          <w:rFonts w:ascii="Arial" w:hAnsi="Arial" w:cs="Arial"/>
          <w:bCs/>
        </w:rPr>
        <w:t>C</w:t>
      </w:r>
      <w:r w:rsidR="008A1CD9" w:rsidRPr="00F73E49">
        <w:rPr>
          <w:rFonts w:ascii="Arial" w:hAnsi="Arial" w:cs="Arial"/>
          <w:bCs/>
        </w:rPr>
        <w:t>onvenios a que se hace referencia</w:t>
      </w:r>
      <w:r w:rsidR="00CB5D1C" w:rsidRPr="00F73E49">
        <w:rPr>
          <w:rFonts w:ascii="Arial" w:hAnsi="Arial" w:cs="Arial"/>
          <w:bCs/>
        </w:rPr>
        <w:t>;</w:t>
      </w:r>
    </w:p>
    <w:p w14:paraId="5538AEE9" w14:textId="77777777" w:rsidR="00D540A2" w:rsidRPr="00F73E49" w:rsidRDefault="00D540A2" w:rsidP="00F73E49">
      <w:pPr>
        <w:ind w:left="709" w:hanging="720"/>
        <w:jc w:val="both"/>
        <w:rPr>
          <w:rFonts w:ascii="Arial" w:hAnsi="Arial" w:cs="Arial"/>
          <w:bCs/>
        </w:rPr>
      </w:pPr>
    </w:p>
    <w:p w14:paraId="44AEFFBD" w14:textId="1E920E65" w:rsidR="003B16BD" w:rsidRPr="00F73E49" w:rsidRDefault="003B16BD" w:rsidP="00F73E49">
      <w:pPr>
        <w:pStyle w:val="Prrafodelista"/>
        <w:numPr>
          <w:ilvl w:val="0"/>
          <w:numId w:val="14"/>
        </w:numPr>
        <w:ind w:hanging="720"/>
        <w:jc w:val="both"/>
        <w:rPr>
          <w:rFonts w:ascii="Arial" w:hAnsi="Arial" w:cs="Arial"/>
          <w:bCs/>
        </w:rPr>
      </w:pPr>
      <w:r w:rsidRPr="00F73E49">
        <w:rPr>
          <w:rFonts w:ascii="Arial" w:hAnsi="Arial" w:cs="Arial"/>
          <w:b/>
          <w:bCs/>
        </w:rPr>
        <w:t>Convocatoria</w:t>
      </w:r>
      <w:r w:rsidRPr="00F73E49">
        <w:rPr>
          <w:rFonts w:ascii="Arial" w:hAnsi="Arial" w:cs="Arial"/>
          <w:bCs/>
        </w:rPr>
        <w:t>. Documento emitido por el Comité técnico del FOAM en el que se estipulan tipo</w:t>
      </w:r>
      <w:r w:rsidR="00365340">
        <w:rPr>
          <w:rFonts w:ascii="Arial" w:hAnsi="Arial" w:cs="Arial"/>
          <w:bCs/>
        </w:rPr>
        <w:t>s</w:t>
      </w:r>
      <w:r w:rsidRPr="00F73E49">
        <w:rPr>
          <w:rFonts w:ascii="Arial" w:hAnsi="Arial" w:cs="Arial"/>
          <w:bCs/>
        </w:rPr>
        <w:t xml:space="preserve"> </w:t>
      </w:r>
      <w:r w:rsidR="00365340">
        <w:rPr>
          <w:rFonts w:ascii="Arial" w:hAnsi="Arial" w:cs="Arial"/>
          <w:bCs/>
        </w:rPr>
        <w:t xml:space="preserve">y requisitos </w:t>
      </w:r>
      <w:r w:rsidRPr="00F73E49">
        <w:rPr>
          <w:rFonts w:ascii="Arial" w:hAnsi="Arial" w:cs="Arial"/>
          <w:bCs/>
        </w:rPr>
        <w:t xml:space="preserve">de </w:t>
      </w:r>
      <w:r w:rsidR="00365340">
        <w:rPr>
          <w:rFonts w:ascii="Arial" w:hAnsi="Arial" w:cs="Arial"/>
          <w:bCs/>
        </w:rPr>
        <w:t xml:space="preserve">los </w:t>
      </w:r>
      <w:r w:rsidR="0002172F">
        <w:rPr>
          <w:rFonts w:ascii="Arial" w:hAnsi="Arial" w:cs="Arial"/>
          <w:bCs/>
        </w:rPr>
        <w:t>P</w:t>
      </w:r>
      <w:r w:rsidRPr="00F73E49">
        <w:rPr>
          <w:rFonts w:ascii="Arial" w:hAnsi="Arial" w:cs="Arial"/>
          <w:bCs/>
        </w:rPr>
        <w:t>royecto</w:t>
      </w:r>
      <w:r w:rsidR="00166AA5" w:rsidRPr="00F73E49">
        <w:rPr>
          <w:rFonts w:ascii="Arial" w:hAnsi="Arial" w:cs="Arial"/>
          <w:bCs/>
        </w:rPr>
        <w:t>s</w:t>
      </w:r>
      <w:r w:rsidRPr="00F73E49">
        <w:rPr>
          <w:rFonts w:ascii="Arial" w:hAnsi="Arial" w:cs="Arial"/>
          <w:bCs/>
        </w:rPr>
        <w:t xml:space="preserve">, </w:t>
      </w:r>
      <w:r w:rsidR="004E7588" w:rsidRPr="00F73E49">
        <w:rPr>
          <w:rFonts w:ascii="Arial" w:hAnsi="Arial" w:cs="Arial"/>
          <w:bCs/>
        </w:rPr>
        <w:t xml:space="preserve">porcentajes </w:t>
      </w:r>
      <w:r w:rsidRPr="00F73E49">
        <w:rPr>
          <w:rFonts w:ascii="Arial" w:hAnsi="Arial" w:cs="Arial"/>
          <w:bCs/>
        </w:rPr>
        <w:t>montos</w:t>
      </w:r>
      <w:r w:rsidR="00365340">
        <w:rPr>
          <w:rFonts w:ascii="Arial" w:hAnsi="Arial" w:cs="Arial"/>
          <w:bCs/>
        </w:rPr>
        <w:t xml:space="preserve"> y</w:t>
      </w:r>
      <w:r w:rsidRPr="00F73E49">
        <w:rPr>
          <w:rFonts w:ascii="Arial" w:hAnsi="Arial" w:cs="Arial"/>
          <w:bCs/>
        </w:rPr>
        <w:t xml:space="preserve"> plazos</w:t>
      </w:r>
      <w:r w:rsidR="00365340" w:rsidRPr="00365340">
        <w:rPr>
          <w:rFonts w:ascii="Arial" w:hAnsi="Arial" w:cs="Arial"/>
          <w:bCs/>
        </w:rPr>
        <w:t xml:space="preserve"> </w:t>
      </w:r>
      <w:r w:rsidR="0002172F">
        <w:rPr>
          <w:rFonts w:ascii="Arial" w:hAnsi="Arial" w:cs="Arial"/>
          <w:bCs/>
        </w:rPr>
        <w:t>de los A</w:t>
      </w:r>
      <w:r w:rsidR="00365340" w:rsidRPr="00F73E49">
        <w:rPr>
          <w:rFonts w:ascii="Arial" w:hAnsi="Arial" w:cs="Arial"/>
          <w:bCs/>
        </w:rPr>
        <w:t>poyos</w:t>
      </w:r>
      <w:r w:rsidRPr="00F73E49">
        <w:rPr>
          <w:rFonts w:ascii="Arial" w:hAnsi="Arial" w:cs="Arial"/>
          <w:bCs/>
        </w:rPr>
        <w:t xml:space="preserve">, </w:t>
      </w:r>
      <w:r w:rsidR="004E7588" w:rsidRPr="00F73E49">
        <w:rPr>
          <w:rFonts w:ascii="Arial" w:hAnsi="Arial" w:cs="Arial"/>
          <w:bCs/>
        </w:rPr>
        <w:t xml:space="preserve">el procedimiento a seguir y las demás </w:t>
      </w:r>
      <w:r w:rsidR="00365340">
        <w:rPr>
          <w:rFonts w:ascii="Arial" w:hAnsi="Arial" w:cs="Arial"/>
          <w:bCs/>
        </w:rPr>
        <w:t xml:space="preserve">cuestiones relativas </w:t>
      </w:r>
      <w:r w:rsidR="004E7588" w:rsidRPr="00F73E49">
        <w:rPr>
          <w:rFonts w:ascii="Arial" w:hAnsi="Arial" w:cs="Arial"/>
          <w:bCs/>
        </w:rPr>
        <w:t>que determine el Comité</w:t>
      </w:r>
      <w:r w:rsidR="0002172F">
        <w:rPr>
          <w:rFonts w:ascii="Arial" w:hAnsi="Arial" w:cs="Arial"/>
          <w:bCs/>
        </w:rPr>
        <w:t xml:space="preserve"> Técnico</w:t>
      </w:r>
      <w:r w:rsidR="007C371C">
        <w:rPr>
          <w:rFonts w:ascii="Arial" w:hAnsi="Arial" w:cs="Arial"/>
          <w:bCs/>
        </w:rPr>
        <w:t>, la cual se emitirá</w:t>
      </w:r>
      <w:r w:rsidR="000B14DF">
        <w:rPr>
          <w:rFonts w:ascii="Arial" w:hAnsi="Arial" w:cs="Arial"/>
          <w:bCs/>
        </w:rPr>
        <w:t xml:space="preserve"> anualmente</w:t>
      </w:r>
      <w:r w:rsidR="00E9261D">
        <w:rPr>
          <w:rFonts w:ascii="Arial" w:hAnsi="Arial" w:cs="Arial"/>
          <w:bCs/>
        </w:rPr>
        <w:t xml:space="preserve"> </w:t>
      </w:r>
      <w:r w:rsidR="007C371C">
        <w:rPr>
          <w:rFonts w:ascii="Arial" w:hAnsi="Arial" w:cs="Arial"/>
          <w:bCs/>
        </w:rPr>
        <w:t>dependiendo de la disponibilidad de recursos en las cuentas</w:t>
      </w:r>
      <w:r w:rsidR="000B14DF">
        <w:rPr>
          <w:rFonts w:ascii="Arial" w:hAnsi="Arial" w:cs="Arial"/>
          <w:bCs/>
        </w:rPr>
        <w:t>.</w:t>
      </w:r>
      <w:r w:rsidR="000E0F52" w:rsidRPr="00F73E49">
        <w:rPr>
          <w:rFonts w:ascii="Arial" w:hAnsi="Arial" w:cs="Arial"/>
          <w:bCs/>
        </w:rPr>
        <w:t>;</w:t>
      </w:r>
    </w:p>
    <w:p w14:paraId="0895DE7D" w14:textId="77777777" w:rsidR="003B16BD" w:rsidRPr="00F73E49" w:rsidRDefault="003B16BD" w:rsidP="00F73E49">
      <w:pPr>
        <w:pStyle w:val="Prrafodelista"/>
        <w:ind w:hanging="720"/>
        <w:rPr>
          <w:rFonts w:ascii="Arial" w:hAnsi="Arial" w:cs="Arial"/>
          <w:b/>
          <w:bCs/>
        </w:rPr>
      </w:pPr>
    </w:p>
    <w:p w14:paraId="108205DB" w14:textId="5DCE9598" w:rsidR="00CB5D1C" w:rsidRPr="00F73E49" w:rsidRDefault="00CB5D1C" w:rsidP="00F73E49">
      <w:pPr>
        <w:pStyle w:val="Prrafodelista"/>
        <w:numPr>
          <w:ilvl w:val="0"/>
          <w:numId w:val="14"/>
        </w:numPr>
        <w:ind w:hanging="720"/>
        <w:jc w:val="both"/>
        <w:rPr>
          <w:rFonts w:ascii="Arial" w:hAnsi="Arial" w:cs="Arial"/>
          <w:bCs/>
        </w:rPr>
      </w:pPr>
      <w:r w:rsidRPr="00F73E49">
        <w:rPr>
          <w:rFonts w:ascii="Arial" w:hAnsi="Arial" w:cs="Arial"/>
          <w:b/>
          <w:bCs/>
        </w:rPr>
        <w:lastRenderedPageBreak/>
        <w:t>Contrato vigente del FOAM.</w:t>
      </w:r>
      <w:r w:rsidRPr="00F73E49">
        <w:rPr>
          <w:rFonts w:ascii="Arial" w:hAnsi="Arial" w:cs="Arial"/>
          <w:bCs/>
        </w:rPr>
        <w:t xml:space="preserve"> El contrato constitutivo del fideicomiso denominado</w:t>
      </w:r>
      <w:r w:rsidR="00AF6FF9" w:rsidRPr="00F73E49">
        <w:rPr>
          <w:rFonts w:ascii="Arial" w:hAnsi="Arial" w:cs="Arial"/>
          <w:bCs/>
        </w:rPr>
        <w:t xml:space="preserve"> </w:t>
      </w:r>
      <w:r w:rsidRPr="00F73E49">
        <w:rPr>
          <w:rFonts w:ascii="Arial" w:hAnsi="Arial" w:cs="Arial"/>
          <w:bCs/>
        </w:rPr>
        <w:t xml:space="preserve">FOAM, que incluye como parte integral del mismo, el </w:t>
      </w:r>
      <w:r w:rsidR="00C855B2">
        <w:rPr>
          <w:rFonts w:ascii="Arial" w:hAnsi="Arial" w:cs="Arial"/>
          <w:bCs/>
        </w:rPr>
        <w:t>C</w:t>
      </w:r>
      <w:r w:rsidRPr="00F73E49">
        <w:rPr>
          <w:rFonts w:ascii="Arial" w:hAnsi="Arial" w:cs="Arial"/>
          <w:bCs/>
        </w:rPr>
        <w:t>onvenio modificatorio celebrado en fecha 20 de abril de 2009</w:t>
      </w:r>
      <w:r w:rsidR="00345ACE" w:rsidRPr="00F73E49">
        <w:rPr>
          <w:rFonts w:ascii="Arial" w:hAnsi="Arial" w:cs="Arial"/>
          <w:bCs/>
        </w:rPr>
        <w:t xml:space="preserve"> y el segundo </w:t>
      </w:r>
      <w:r w:rsidR="00B238B7">
        <w:rPr>
          <w:rFonts w:ascii="Arial" w:hAnsi="Arial" w:cs="Arial"/>
          <w:bCs/>
        </w:rPr>
        <w:t>C</w:t>
      </w:r>
      <w:r w:rsidR="00345ACE" w:rsidRPr="00F73E49">
        <w:rPr>
          <w:rFonts w:ascii="Arial" w:hAnsi="Arial" w:cs="Arial"/>
          <w:bCs/>
        </w:rPr>
        <w:t xml:space="preserve">onvenio modificatorio celebrado en fecha </w:t>
      </w:r>
      <w:r w:rsidR="00001B06" w:rsidRPr="00F73E49">
        <w:rPr>
          <w:rFonts w:ascii="Arial" w:hAnsi="Arial" w:cs="Arial"/>
          <w:bCs/>
        </w:rPr>
        <w:t>13</w:t>
      </w:r>
      <w:r w:rsidR="00345ACE" w:rsidRPr="00F73E49">
        <w:rPr>
          <w:rFonts w:ascii="Arial" w:hAnsi="Arial" w:cs="Arial"/>
          <w:bCs/>
        </w:rPr>
        <w:t xml:space="preserve"> de </w:t>
      </w:r>
      <w:r w:rsidR="00285355" w:rsidRPr="00F73E49">
        <w:rPr>
          <w:rFonts w:ascii="Arial" w:hAnsi="Arial" w:cs="Arial"/>
          <w:bCs/>
        </w:rPr>
        <w:t>f</w:t>
      </w:r>
      <w:r w:rsidR="00345ACE" w:rsidRPr="00F73E49">
        <w:rPr>
          <w:rFonts w:ascii="Arial" w:hAnsi="Arial" w:cs="Arial"/>
          <w:bCs/>
        </w:rPr>
        <w:t>e</w:t>
      </w:r>
      <w:r w:rsidR="00285355" w:rsidRPr="00F73E49">
        <w:rPr>
          <w:rFonts w:ascii="Arial" w:hAnsi="Arial" w:cs="Arial"/>
          <w:bCs/>
        </w:rPr>
        <w:t>br</w:t>
      </w:r>
      <w:r w:rsidR="008A1CD9" w:rsidRPr="00F73E49">
        <w:rPr>
          <w:rFonts w:ascii="Arial" w:hAnsi="Arial" w:cs="Arial"/>
          <w:bCs/>
        </w:rPr>
        <w:t>e</w:t>
      </w:r>
      <w:r w:rsidR="00345ACE" w:rsidRPr="00F73E49">
        <w:rPr>
          <w:rFonts w:ascii="Arial" w:hAnsi="Arial" w:cs="Arial"/>
          <w:bCs/>
        </w:rPr>
        <w:t>r</w:t>
      </w:r>
      <w:r w:rsidR="008A1CD9" w:rsidRPr="00F73E49">
        <w:rPr>
          <w:rFonts w:ascii="Arial" w:hAnsi="Arial" w:cs="Arial"/>
          <w:bCs/>
        </w:rPr>
        <w:t>o</w:t>
      </w:r>
      <w:r w:rsidR="00345ACE" w:rsidRPr="00F73E49">
        <w:rPr>
          <w:rFonts w:ascii="Arial" w:hAnsi="Arial" w:cs="Arial"/>
          <w:bCs/>
        </w:rPr>
        <w:t xml:space="preserve"> de 20</w:t>
      </w:r>
      <w:r w:rsidR="008A1CD9" w:rsidRPr="00F73E49">
        <w:rPr>
          <w:rFonts w:ascii="Arial" w:hAnsi="Arial" w:cs="Arial"/>
          <w:bCs/>
        </w:rPr>
        <w:t>20</w:t>
      </w:r>
      <w:r w:rsidRPr="00F73E49">
        <w:rPr>
          <w:rFonts w:ascii="Arial" w:hAnsi="Arial" w:cs="Arial"/>
          <w:bCs/>
        </w:rPr>
        <w:t>;</w:t>
      </w:r>
    </w:p>
    <w:p w14:paraId="6727646B" w14:textId="77777777" w:rsidR="00CB5D1C" w:rsidRPr="00F73E49" w:rsidRDefault="00CB5D1C" w:rsidP="00F73E49">
      <w:pPr>
        <w:pStyle w:val="Prrafodelista"/>
        <w:ind w:left="709" w:hanging="720"/>
        <w:rPr>
          <w:rFonts w:ascii="Arial" w:hAnsi="Arial" w:cs="Arial"/>
          <w:bCs/>
        </w:rPr>
      </w:pPr>
    </w:p>
    <w:p w14:paraId="5F440D2C" w14:textId="014AAF05" w:rsidR="00544CF5" w:rsidRPr="00F73E49" w:rsidRDefault="002236A4" w:rsidP="00F73E49">
      <w:pPr>
        <w:pStyle w:val="Prrafodelista"/>
        <w:numPr>
          <w:ilvl w:val="0"/>
          <w:numId w:val="14"/>
        </w:numPr>
        <w:ind w:hanging="720"/>
        <w:jc w:val="both"/>
        <w:rPr>
          <w:rFonts w:ascii="Arial" w:hAnsi="Arial" w:cs="Arial"/>
          <w:bCs/>
        </w:rPr>
      </w:pPr>
      <w:r w:rsidRPr="00F73E49">
        <w:rPr>
          <w:rFonts w:ascii="Arial" w:hAnsi="Arial" w:cs="Arial"/>
          <w:b/>
          <w:bCs/>
        </w:rPr>
        <w:t xml:space="preserve">Persona </w:t>
      </w:r>
      <w:r w:rsidR="00FC3171" w:rsidRPr="00F73E49">
        <w:rPr>
          <w:rFonts w:ascii="Arial" w:hAnsi="Arial" w:cs="Arial"/>
          <w:b/>
          <w:bCs/>
        </w:rPr>
        <w:t>titular</w:t>
      </w:r>
      <w:r w:rsidRPr="00F73E49">
        <w:rPr>
          <w:rFonts w:ascii="Arial" w:hAnsi="Arial" w:cs="Arial"/>
          <w:b/>
          <w:bCs/>
        </w:rPr>
        <w:t xml:space="preserve"> de la </w:t>
      </w:r>
      <w:r w:rsidR="00CB5D1C" w:rsidRPr="00F73E49">
        <w:rPr>
          <w:rFonts w:ascii="Arial" w:hAnsi="Arial" w:cs="Arial"/>
          <w:b/>
          <w:bCs/>
        </w:rPr>
        <w:t>Coordina</w:t>
      </w:r>
      <w:r w:rsidRPr="00F73E49">
        <w:rPr>
          <w:rFonts w:ascii="Arial" w:hAnsi="Arial" w:cs="Arial"/>
          <w:b/>
          <w:bCs/>
        </w:rPr>
        <w:t xml:space="preserve">ción </w:t>
      </w:r>
      <w:r w:rsidR="006118D6" w:rsidRPr="00F73E49">
        <w:rPr>
          <w:rFonts w:ascii="Arial" w:hAnsi="Arial" w:cs="Arial"/>
          <w:b/>
          <w:bCs/>
        </w:rPr>
        <w:t xml:space="preserve">General </w:t>
      </w:r>
      <w:r w:rsidR="00CB5D1C" w:rsidRPr="00F73E49">
        <w:rPr>
          <w:rFonts w:ascii="Arial" w:hAnsi="Arial" w:cs="Arial"/>
          <w:b/>
          <w:bCs/>
        </w:rPr>
        <w:t xml:space="preserve">del FOAM. </w:t>
      </w:r>
      <w:r w:rsidR="00AB6C4C" w:rsidRPr="00F73E49">
        <w:rPr>
          <w:rFonts w:ascii="Arial" w:hAnsi="Arial" w:cs="Arial"/>
          <w:bCs/>
        </w:rPr>
        <w:t>Persona encargada de</w:t>
      </w:r>
      <w:r w:rsidR="00CB5D1C" w:rsidRPr="00F73E49">
        <w:rPr>
          <w:rFonts w:ascii="Arial" w:hAnsi="Arial" w:cs="Arial"/>
          <w:bCs/>
        </w:rPr>
        <w:t xml:space="preserve"> lleva</w:t>
      </w:r>
      <w:r w:rsidR="00AB6C4C" w:rsidRPr="00F73E49">
        <w:rPr>
          <w:rFonts w:ascii="Arial" w:hAnsi="Arial" w:cs="Arial"/>
          <w:bCs/>
        </w:rPr>
        <w:t>r</w:t>
      </w:r>
      <w:r w:rsidR="00CB5D1C" w:rsidRPr="00F73E49">
        <w:rPr>
          <w:rFonts w:ascii="Arial" w:hAnsi="Arial" w:cs="Arial"/>
          <w:bCs/>
        </w:rPr>
        <w:t xml:space="preserve"> a cabo las acciones necesarias para la operación del fideicomiso denominado FOAM;</w:t>
      </w:r>
    </w:p>
    <w:p w14:paraId="1481EA5E" w14:textId="77777777" w:rsidR="00544CF5" w:rsidRPr="00F73E49" w:rsidRDefault="00544CF5" w:rsidP="00F73E49">
      <w:pPr>
        <w:pStyle w:val="Prrafodelista"/>
        <w:ind w:left="709" w:hanging="720"/>
        <w:rPr>
          <w:rFonts w:ascii="Arial" w:hAnsi="Arial" w:cs="Arial"/>
          <w:b/>
          <w:bCs/>
        </w:rPr>
      </w:pPr>
    </w:p>
    <w:p w14:paraId="5B7B66A6" w14:textId="74127B2A" w:rsidR="00544CF5" w:rsidRPr="00F73E49" w:rsidRDefault="00CB5D1C" w:rsidP="00F73E49">
      <w:pPr>
        <w:pStyle w:val="Prrafodelista"/>
        <w:numPr>
          <w:ilvl w:val="0"/>
          <w:numId w:val="14"/>
        </w:numPr>
        <w:ind w:hanging="720"/>
        <w:jc w:val="both"/>
        <w:rPr>
          <w:rFonts w:ascii="Arial" w:hAnsi="Arial" w:cs="Arial"/>
          <w:bCs/>
        </w:rPr>
      </w:pPr>
      <w:r w:rsidRPr="00F73E49">
        <w:rPr>
          <w:rFonts w:ascii="Arial" w:hAnsi="Arial" w:cs="Arial"/>
          <w:b/>
          <w:bCs/>
        </w:rPr>
        <w:t xml:space="preserve">Fiduciario. </w:t>
      </w:r>
      <w:r w:rsidR="00247B96" w:rsidRPr="00F73E49">
        <w:rPr>
          <w:rFonts w:ascii="Arial" w:hAnsi="Arial" w:cs="Arial"/>
          <w:bCs/>
        </w:rPr>
        <w:t>Banco de</w:t>
      </w:r>
      <w:r w:rsidR="004277C0" w:rsidRPr="00F73E49">
        <w:rPr>
          <w:rFonts w:ascii="Arial" w:hAnsi="Arial" w:cs="Arial"/>
          <w:bCs/>
        </w:rPr>
        <w:t>l</w:t>
      </w:r>
      <w:r w:rsidR="00247B96" w:rsidRPr="00F73E49">
        <w:rPr>
          <w:rFonts w:ascii="Arial" w:hAnsi="Arial" w:cs="Arial"/>
          <w:bCs/>
        </w:rPr>
        <w:t xml:space="preserve"> </w:t>
      </w:r>
      <w:r w:rsidR="004277C0" w:rsidRPr="00F73E49">
        <w:rPr>
          <w:rFonts w:ascii="Arial" w:hAnsi="Arial" w:cs="Arial"/>
          <w:bCs/>
        </w:rPr>
        <w:t>Bajío</w:t>
      </w:r>
      <w:r w:rsidR="00247B96" w:rsidRPr="00F73E49">
        <w:rPr>
          <w:rFonts w:ascii="Arial" w:hAnsi="Arial" w:cs="Arial"/>
          <w:bCs/>
        </w:rPr>
        <w:t>, Sociedad Anónima</w:t>
      </w:r>
      <w:r w:rsidR="004277C0" w:rsidRPr="00F73E49">
        <w:rPr>
          <w:rFonts w:ascii="Arial" w:hAnsi="Arial" w:cs="Arial"/>
          <w:bCs/>
        </w:rPr>
        <w:t xml:space="preserve">, Institución de Banca </w:t>
      </w:r>
      <w:r w:rsidR="00BA74A8" w:rsidRPr="00F73E49">
        <w:rPr>
          <w:rFonts w:ascii="Arial" w:hAnsi="Arial" w:cs="Arial"/>
          <w:bCs/>
        </w:rPr>
        <w:t>Múltiple</w:t>
      </w:r>
      <w:r w:rsidRPr="00F73E49">
        <w:rPr>
          <w:rFonts w:ascii="Arial" w:hAnsi="Arial" w:cs="Arial"/>
          <w:bCs/>
        </w:rPr>
        <w:t>, al que se le transfieren los recursos del FOAM con la limitación de carácter obligatorio, de realizar sólo aquellos actos exigidos para el cumplimiento del</w:t>
      </w:r>
      <w:r w:rsidR="00BF326C" w:rsidRPr="00F73E49">
        <w:rPr>
          <w:rFonts w:ascii="Arial" w:hAnsi="Arial" w:cs="Arial"/>
          <w:bCs/>
        </w:rPr>
        <w:t xml:space="preserve"> objeto y</w:t>
      </w:r>
      <w:r w:rsidRPr="00F73E49">
        <w:rPr>
          <w:rFonts w:ascii="Arial" w:hAnsi="Arial" w:cs="Arial"/>
          <w:bCs/>
        </w:rPr>
        <w:t xml:space="preserve"> fin</w:t>
      </w:r>
      <w:r w:rsidR="00BF326C" w:rsidRPr="00F73E49">
        <w:rPr>
          <w:rFonts w:ascii="Arial" w:hAnsi="Arial" w:cs="Arial"/>
          <w:bCs/>
        </w:rPr>
        <w:t>es</w:t>
      </w:r>
      <w:r w:rsidR="00544CF5" w:rsidRPr="00F73E49">
        <w:rPr>
          <w:rFonts w:ascii="Arial" w:hAnsi="Arial" w:cs="Arial"/>
          <w:bCs/>
        </w:rPr>
        <w:t xml:space="preserve"> para el cual se destinan;</w:t>
      </w:r>
    </w:p>
    <w:p w14:paraId="5F6F6040" w14:textId="77777777" w:rsidR="00FB3A18" w:rsidRPr="00F73E49" w:rsidRDefault="00FB3A18" w:rsidP="00F73E49">
      <w:pPr>
        <w:pStyle w:val="Prrafodelista"/>
        <w:ind w:hanging="720"/>
        <w:rPr>
          <w:rFonts w:ascii="Arial" w:hAnsi="Arial" w:cs="Arial"/>
          <w:bCs/>
        </w:rPr>
      </w:pPr>
    </w:p>
    <w:p w14:paraId="79EEE2F0" w14:textId="27CEF076" w:rsidR="000A6C9F" w:rsidRPr="00F73E49" w:rsidRDefault="00CB5D1C" w:rsidP="00F73E49">
      <w:pPr>
        <w:pStyle w:val="Prrafodelista"/>
        <w:numPr>
          <w:ilvl w:val="0"/>
          <w:numId w:val="14"/>
        </w:numPr>
        <w:ind w:hanging="720"/>
        <w:jc w:val="both"/>
        <w:rPr>
          <w:rFonts w:ascii="Arial" w:hAnsi="Arial" w:cs="Arial"/>
          <w:bCs/>
        </w:rPr>
      </w:pPr>
      <w:r w:rsidRPr="00F73E49">
        <w:rPr>
          <w:rFonts w:ascii="Arial" w:hAnsi="Arial" w:cs="Arial"/>
          <w:b/>
          <w:bCs/>
        </w:rPr>
        <w:t xml:space="preserve">FOAM. </w:t>
      </w:r>
      <w:r w:rsidRPr="00F73E49">
        <w:rPr>
          <w:rFonts w:ascii="Arial" w:hAnsi="Arial" w:cs="Arial"/>
          <w:bCs/>
        </w:rPr>
        <w:t>El fideicomiso denominado</w:t>
      </w:r>
      <w:r w:rsidR="0091132D" w:rsidRPr="00F73E49">
        <w:rPr>
          <w:rFonts w:ascii="Arial" w:hAnsi="Arial" w:cs="Arial"/>
          <w:bCs/>
        </w:rPr>
        <w:t xml:space="preserve"> </w:t>
      </w:r>
      <w:r w:rsidRPr="00F73E49">
        <w:rPr>
          <w:rFonts w:ascii="Arial" w:hAnsi="Arial" w:cs="Arial"/>
          <w:bCs/>
        </w:rPr>
        <w:t>Fondo para el Mejoramiento y Descentralización Ambiental del Estado de Guanajuato;</w:t>
      </w:r>
    </w:p>
    <w:p w14:paraId="7543D3A8" w14:textId="77777777" w:rsidR="009F51DA" w:rsidRPr="00F73E49" w:rsidRDefault="009F51DA" w:rsidP="00F73E49">
      <w:pPr>
        <w:ind w:hanging="720"/>
        <w:jc w:val="both"/>
        <w:rPr>
          <w:rFonts w:ascii="Arial" w:hAnsi="Arial" w:cs="Arial"/>
          <w:bCs/>
        </w:rPr>
      </w:pPr>
    </w:p>
    <w:p w14:paraId="2CF687A7" w14:textId="2737CCAD" w:rsidR="00544CF5" w:rsidRPr="00F73E49" w:rsidRDefault="00CB5D1C" w:rsidP="00F73E49">
      <w:pPr>
        <w:pStyle w:val="Prrafodelista"/>
        <w:numPr>
          <w:ilvl w:val="0"/>
          <w:numId w:val="14"/>
        </w:numPr>
        <w:ind w:hanging="720"/>
        <w:jc w:val="both"/>
        <w:rPr>
          <w:rFonts w:ascii="Arial" w:hAnsi="Arial" w:cs="Arial"/>
          <w:bCs/>
        </w:rPr>
      </w:pPr>
      <w:r w:rsidRPr="00F73E49">
        <w:rPr>
          <w:rFonts w:ascii="Arial" w:hAnsi="Arial" w:cs="Arial"/>
          <w:b/>
          <w:bCs/>
        </w:rPr>
        <w:t>Oficio de autorización.</w:t>
      </w:r>
      <w:r w:rsidRPr="00F73E49">
        <w:rPr>
          <w:rFonts w:ascii="Arial" w:hAnsi="Arial" w:cs="Arial"/>
          <w:bCs/>
        </w:rPr>
        <w:t xml:space="preserve"> Documento emitido por </w:t>
      </w:r>
      <w:r w:rsidR="004A0A32" w:rsidRPr="00F73E49">
        <w:rPr>
          <w:rFonts w:ascii="Arial" w:hAnsi="Arial" w:cs="Arial"/>
          <w:bCs/>
        </w:rPr>
        <w:t xml:space="preserve">la persona titular de la </w:t>
      </w:r>
      <w:r w:rsidR="008126BA" w:rsidRPr="00F73E49">
        <w:rPr>
          <w:rFonts w:ascii="Arial" w:hAnsi="Arial" w:cs="Arial"/>
          <w:bCs/>
        </w:rPr>
        <w:t>Coordina</w:t>
      </w:r>
      <w:r w:rsidR="004A0A32" w:rsidRPr="00F73E49">
        <w:rPr>
          <w:rFonts w:ascii="Arial" w:hAnsi="Arial" w:cs="Arial"/>
          <w:bCs/>
        </w:rPr>
        <w:t xml:space="preserve">ción </w:t>
      </w:r>
      <w:r w:rsidR="008126BA" w:rsidRPr="00F73E49">
        <w:rPr>
          <w:rFonts w:ascii="Arial" w:hAnsi="Arial" w:cs="Arial"/>
          <w:bCs/>
        </w:rPr>
        <w:t>General del FOAM</w:t>
      </w:r>
      <w:r w:rsidRPr="00F73E49">
        <w:rPr>
          <w:rFonts w:ascii="Arial" w:hAnsi="Arial" w:cs="Arial"/>
          <w:bCs/>
        </w:rPr>
        <w:t xml:space="preserve">, en el que notifica a los </w:t>
      </w:r>
      <w:r w:rsidR="0002172F">
        <w:rPr>
          <w:rFonts w:ascii="Arial" w:hAnsi="Arial" w:cs="Arial"/>
          <w:bCs/>
        </w:rPr>
        <w:t>B</w:t>
      </w:r>
      <w:r w:rsidR="008513C2" w:rsidRPr="00F73E49">
        <w:rPr>
          <w:rFonts w:ascii="Arial" w:hAnsi="Arial" w:cs="Arial"/>
          <w:bCs/>
        </w:rPr>
        <w:t>eneficiarios</w:t>
      </w:r>
      <w:r w:rsidRPr="00F73E49">
        <w:rPr>
          <w:rFonts w:ascii="Arial" w:hAnsi="Arial" w:cs="Arial"/>
          <w:bCs/>
        </w:rPr>
        <w:t xml:space="preserve"> la autorización por el Comité Técnico, de los </w:t>
      </w:r>
      <w:r w:rsidR="0002172F">
        <w:rPr>
          <w:rFonts w:ascii="Arial" w:hAnsi="Arial" w:cs="Arial"/>
          <w:bCs/>
        </w:rPr>
        <w:t>A</w:t>
      </w:r>
      <w:r w:rsidRPr="00F73E49">
        <w:rPr>
          <w:rFonts w:ascii="Arial" w:hAnsi="Arial" w:cs="Arial"/>
          <w:bCs/>
        </w:rPr>
        <w:t xml:space="preserve">poyos solicitados, señalando la sesión, el </w:t>
      </w:r>
      <w:r w:rsidR="0002172F">
        <w:rPr>
          <w:rFonts w:ascii="Arial" w:hAnsi="Arial" w:cs="Arial"/>
          <w:bCs/>
        </w:rPr>
        <w:t>P</w:t>
      </w:r>
      <w:r w:rsidRPr="00F73E49">
        <w:rPr>
          <w:rFonts w:ascii="Arial" w:hAnsi="Arial" w:cs="Arial"/>
          <w:bCs/>
        </w:rPr>
        <w:t xml:space="preserve">royecto y los montos correspondientes;  </w:t>
      </w:r>
    </w:p>
    <w:p w14:paraId="1DBFBE86" w14:textId="77777777" w:rsidR="00544CF5" w:rsidRPr="00F73E49" w:rsidRDefault="00544CF5" w:rsidP="00F73E49">
      <w:pPr>
        <w:pStyle w:val="Prrafodelista"/>
        <w:ind w:left="709" w:hanging="720"/>
        <w:rPr>
          <w:rFonts w:ascii="Arial" w:hAnsi="Arial" w:cs="Arial"/>
          <w:b/>
          <w:spacing w:val="2"/>
        </w:rPr>
      </w:pPr>
    </w:p>
    <w:p w14:paraId="27204205" w14:textId="08BEE0B9" w:rsidR="00544CF5" w:rsidRPr="00F73E49" w:rsidRDefault="00CB5D1C" w:rsidP="00F73E49">
      <w:pPr>
        <w:pStyle w:val="Prrafodelista"/>
        <w:numPr>
          <w:ilvl w:val="0"/>
          <w:numId w:val="14"/>
        </w:numPr>
        <w:ind w:hanging="720"/>
        <w:jc w:val="both"/>
        <w:rPr>
          <w:rFonts w:ascii="Arial" w:hAnsi="Arial" w:cs="Arial"/>
          <w:bCs/>
        </w:rPr>
      </w:pPr>
      <w:r w:rsidRPr="00F73E49">
        <w:rPr>
          <w:rFonts w:ascii="Arial" w:hAnsi="Arial" w:cs="Arial"/>
          <w:b/>
          <w:spacing w:val="2"/>
        </w:rPr>
        <w:t xml:space="preserve">PAOT. </w:t>
      </w:r>
      <w:r w:rsidRPr="00F73E49">
        <w:rPr>
          <w:rFonts w:ascii="Arial" w:hAnsi="Arial" w:cs="Arial"/>
          <w:spacing w:val="2"/>
        </w:rPr>
        <w:t>La Procuraduría Ambiental y de Ordenamiento Territorial del Estado de Guanajuato</w:t>
      </w:r>
      <w:r w:rsidRPr="00F73E49">
        <w:rPr>
          <w:rFonts w:ascii="Arial" w:hAnsi="Arial" w:cs="Arial"/>
          <w:bCs/>
        </w:rPr>
        <w:t>;</w:t>
      </w:r>
    </w:p>
    <w:p w14:paraId="368A975D" w14:textId="77777777" w:rsidR="00544CF5" w:rsidRPr="00F73E49" w:rsidRDefault="00544CF5" w:rsidP="00F73E49">
      <w:pPr>
        <w:pStyle w:val="Prrafodelista"/>
        <w:ind w:left="709" w:hanging="720"/>
        <w:jc w:val="both"/>
        <w:rPr>
          <w:rFonts w:ascii="Arial" w:hAnsi="Arial" w:cs="Arial"/>
          <w:bCs/>
        </w:rPr>
      </w:pPr>
    </w:p>
    <w:p w14:paraId="364DD824" w14:textId="2903A001" w:rsidR="00544CF5" w:rsidRPr="00F73E49" w:rsidRDefault="00CB5D1C" w:rsidP="00F73E49">
      <w:pPr>
        <w:pStyle w:val="Prrafodelista"/>
        <w:numPr>
          <w:ilvl w:val="0"/>
          <w:numId w:val="14"/>
        </w:numPr>
        <w:ind w:hanging="720"/>
        <w:jc w:val="both"/>
        <w:rPr>
          <w:rFonts w:ascii="Arial" w:hAnsi="Arial" w:cs="Arial"/>
          <w:bCs/>
        </w:rPr>
      </w:pPr>
      <w:r w:rsidRPr="00F73E49">
        <w:rPr>
          <w:rFonts w:ascii="Arial" w:hAnsi="Arial" w:cs="Arial"/>
          <w:b/>
          <w:bCs/>
        </w:rPr>
        <w:t>Proyecto</w:t>
      </w:r>
      <w:r w:rsidR="008A1CD9" w:rsidRPr="00F73E49">
        <w:rPr>
          <w:rFonts w:ascii="Arial" w:hAnsi="Arial" w:cs="Arial"/>
          <w:b/>
          <w:bCs/>
        </w:rPr>
        <w:t xml:space="preserve"> </w:t>
      </w:r>
      <w:r w:rsidRPr="00F73E49">
        <w:rPr>
          <w:rFonts w:ascii="Arial" w:hAnsi="Arial" w:cs="Arial"/>
          <w:b/>
          <w:bCs/>
        </w:rPr>
        <w:t xml:space="preserve">(s). </w:t>
      </w:r>
      <w:r w:rsidRPr="00F73E49">
        <w:rPr>
          <w:rFonts w:ascii="Arial" w:hAnsi="Arial" w:cs="Arial"/>
          <w:bCs/>
        </w:rPr>
        <w:t xml:space="preserve">Aquellos </w:t>
      </w:r>
      <w:r w:rsidR="00EA351D">
        <w:rPr>
          <w:rFonts w:ascii="Arial" w:hAnsi="Arial" w:cs="Arial"/>
          <w:bCs/>
        </w:rPr>
        <w:t>P</w:t>
      </w:r>
      <w:r w:rsidR="00285355" w:rsidRPr="00F73E49">
        <w:rPr>
          <w:rFonts w:ascii="Arial" w:hAnsi="Arial" w:cs="Arial"/>
          <w:bCs/>
        </w:rPr>
        <w:t xml:space="preserve">royectos de </w:t>
      </w:r>
      <w:r w:rsidR="00EA351D">
        <w:rPr>
          <w:rFonts w:ascii="Arial" w:hAnsi="Arial" w:cs="Arial"/>
          <w:bCs/>
        </w:rPr>
        <w:t>A</w:t>
      </w:r>
      <w:r w:rsidR="00285355" w:rsidRPr="00F73E49">
        <w:rPr>
          <w:rFonts w:ascii="Arial" w:hAnsi="Arial" w:cs="Arial"/>
          <w:bCs/>
        </w:rPr>
        <w:t xml:space="preserve">gua </w:t>
      </w:r>
      <w:r w:rsidR="005D3FDD" w:rsidRPr="00F73E49">
        <w:rPr>
          <w:rFonts w:ascii="Arial" w:hAnsi="Arial" w:cs="Arial"/>
          <w:bCs/>
        </w:rPr>
        <w:t xml:space="preserve">o </w:t>
      </w:r>
      <w:r w:rsidR="00EA351D">
        <w:rPr>
          <w:rFonts w:ascii="Arial" w:hAnsi="Arial" w:cs="Arial"/>
          <w:bCs/>
        </w:rPr>
        <w:t>P</w:t>
      </w:r>
      <w:r w:rsidR="005D3FDD" w:rsidRPr="00F73E49">
        <w:rPr>
          <w:rFonts w:ascii="Arial" w:hAnsi="Arial" w:cs="Arial"/>
          <w:bCs/>
        </w:rPr>
        <w:t xml:space="preserve">royectos de </w:t>
      </w:r>
      <w:r w:rsidR="00EA351D">
        <w:rPr>
          <w:rFonts w:ascii="Arial" w:hAnsi="Arial" w:cs="Arial"/>
          <w:bCs/>
        </w:rPr>
        <w:t>E</w:t>
      </w:r>
      <w:r w:rsidR="005D3FDD" w:rsidRPr="00F73E49">
        <w:rPr>
          <w:rFonts w:ascii="Arial" w:hAnsi="Arial" w:cs="Arial"/>
          <w:bCs/>
        </w:rPr>
        <w:t xml:space="preserve">cología </w:t>
      </w:r>
      <w:r w:rsidRPr="00F73E49">
        <w:rPr>
          <w:rFonts w:ascii="Arial" w:hAnsi="Arial" w:cs="Arial"/>
          <w:bCs/>
        </w:rPr>
        <w:t xml:space="preserve">presentados por </w:t>
      </w:r>
      <w:r w:rsidR="00244234" w:rsidRPr="00F73E49">
        <w:rPr>
          <w:rFonts w:ascii="Arial" w:hAnsi="Arial" w:cs="Arial"/>
          <w:bCs/>
        </w:rPr>
        <w:t xml:space="preserve">quienes son </w:t>
      </w:r>
      <w:r w:rsidR="00EA351D">
        <w:rPr>
          <w:rFonts w:ascii="Arial" w:hAnsi="Arial" w:cs="Arial"/>
          <w:bCs/>
        </w:rPr>
        <w:t>S</w:t>
      </w:r>
      <w:r w:rsidRPr="00F73E49">
        <w:rPr>
          <w:rFonts w:ascii="Arial" w:hAnsi="Arial" w:cs="Arial"/>
          <w:bCs/>
        </w:rPr>
        <w:t xml:space="preserve">olicitantes y </w:t>
      </w:r>
      <w:r w:rsidRPr="00F73E49">
        <w:rPr>
          <w:rFonts w:ascii="Arial" w:hAnsi="Arial" w:cs="Arial"/>
        </w:rPr>
        <w:t xml:space="preserve">que se autoricen por parte del </w:t>
      </w:r>
      <w:r w:rsidRPr="00F73E49">
        <w:rPr>
          <w:rFonts w:ascii="Arial" w:hAnsi="Arial" w:cs="Arial"/>
          <w:bCs/>
        </w:rPr>
        <w:t>Comité Técnico</w:t>
      </w:r>
      <w:r w:rsidRPr="00F73E49">
        <w:rPr>
          <w:rFonts w:ascii="Arial" w:hAnsi="Arial" w:cs="Arial"/>
        </w:rPr>
        <w:t xml:space="preserve"> para ser apoyados económicamente con recursos del </w:t>
      </w:r>
      <w:r w:rsidRPr="00F73E49">
        <w:rPr>
          <w:rFonts w:ascii="Arial" w:hAnsi="Arial" w:cs="Arial"/>
          <w:bCs/>
        </w:rPr>
        <w:t xml:space="preserve">FOAM, </w:t>
      </w:r>
      <w:r w:rsidRPr="00F73E49">
        <w:rPr>
          <w:rFonts w:ascii="Arial" w:hAnsi="Arial" w:cs="Arial"/>
        </w:rPr>
        <w:t xml:space="preserve">previa celebración del </w:t>
      </w:r>
      <w:r w:rsidR="00EA351D">
        <w:rPr>
          <w:rFonts w:ascii="Arial" w:hAnsi="Arial" w:cs="Arial"/>
          <w:bCs/>
        </w:rPr>
        <w:t>C</w:t>
      </w:r>
      <w:r w:rsidR="00DB0ED9" w:rsidRPr="00F73E49">
        <w:rPr>
          <w:rFonts w:ascii="Arial" w:hAnsi="Arial" w:cs="Arial"/>
          <w:bCs/>
        </w:rPr>
        <w:t xml:space="preserve">onvenio de </w:t>
      </w:r>
      <w:r w:rsidR="00EA351D">
        <w:rPr>
          <w:rFonts w:ascii="Arial" w:hAnsi="Arial" w:cs="Arial"/>
          <w:bCs/>
        </w:rPr>
        <w:t>A</w:t>
      </w:r>
      <w:r w:rsidR="00DB0ED9" w:rsidRPr="00F73E49">
        <w:rPr>
          <w:rFonts w:ascii="Arial" w:hAnsi="Arial" w:cs="Arial"/>
          <w:bCs/>
        </w:rPr>
        <w:t>poyo</w:t>
      </w:r>
      <w:r w:rsidRPr="00F73E49">
        <w:rPr>
          <w:rFonts w:ascii="Arial" w:hAnsi="Arial" w:cs="Arial"/>
          <w:bCs/>
        </w:rPr>
        <w:t xml:space="preserve">, </w:t>
      </w:r>
      <w:r w:rsidRPr="00F73E49">
        <w:rPr>
          <w:rFonts w:ascii="Arial" w:hAnsi="Arial" w:cs="Arial"/>
        </w:rPr>
        <w:t xml:space="preserve">en su caso, para la realización de </w:t>
      </w:r>
      <w:r w:rsidR="005D3FDD" w:rsidRPr="00F73E49">
        <w:rPr>
          <w:rFonts w:ascii="Arial" w:hAnsi="Arial" w:cs="Arial"/>
        </w:rPr>
        <w:t xml:space="preserve">los objetivos y de </w:t>
      </w:r>
      <w:r w:rsidRPr="00F73E49">
        <w:rPr>
          <w:rFonts w:ascii="Arial" w:hAnsi="Arial" w:cs="Arial"/>
        </w:rPr>
        <w:t xml:space="preserve">obra pública y acciones en las materias previstas en el contrato vigente del FOAM y en las </w:t>
      </w:r>
      <w:r w:rsidR="00AB6C4C" w:rsidRPr="00F73E49">
        <w:rPr>
          <w:rFonts w:ascii="Arial" w:hAnsi="Arial" w:cs="Arial"/>
        </w:rPr>
        <w:t xml:space="preserve">presentes </w:t>
      </w:r>
      <w:r w:rsidRPr="00F73E49">
        <w:rPr>
          <w:rFonts w:ascii="Arial" w:hAnsi="Arial" w:cs="Arial"/>
        </w:rPr>
        <w:t>Reglas;</w:t>
      </w:r>
    </w:p>
    <w:p w14:paraId="6587B5FC" w14:textId="77777777" w:rsidR="00544CF5" w:rsidRPr="00F73E49" w:rsidRDefault="00544CF5" w:rsidP="00F73E49">
      <w:pPr>
        <w:pStyle w:val="Prrafodelista"/>
        <w:ind w:left="709" w:hanging="720"/>
        <w:rPr>
          <w:rFonts w:ascii="Arial" w:hAnsi="Arial" w:cs="Arial"/>
          <w:b/>
          <w:bCs/>
        </w:rPr>
      </w:pPr>
    </w:p>
    <w:p w14:paraId="38404E7C" w14:textId="6313AA6E" w:rsidR="00544CF5" w:rsidRPr="00F73E49" w:rsidRDefault="009261B3" w:rsidP="00F73E49">
      <w:pPr>
        <w:pStyle w:val="Prrafodelista"/>
        <w:numPr>
          <w:ilvl w:val="0"/>
          <w:numId w:val="14"/>
        </w:numPr>
        <w:ind w:hanging="720"/>
        <w:jc w:val="both"/>
        <w:rPr>
          <w:rFonts w:ascii="Arial" w:hAnsi="Arial" w:cs="Arial"/>
          <w:bCs/>
        </w:rPr>
      </w:pPr>
      <w:r w:rsidRPr="00F73E49">
        <w:rPr>
          <w:rFonts w:ascii="Arial" w:hAnsi="Arial" w:cs="Arial"/>
          <w:b/>
          <w:bCs/>
        </w:rPr>
        <w:t>P</w:t>
      </w:r>
      <w:r w:rsidR="00D66D93" w:rsidRPr="00F73E49">
        <w:rPr>
          <w:rFonts w:ascii="Arial" w:hAnsi="Arial" w:cs="Arial"/>
          <w:b/>
          <w:bCs/>
        </w:rPr>
        <w:t xml:space="preserve">royecto (s) de </w:t>
      </w:r>
      <w:r w:rsidR="00F1343A" w:rsidRPr="00F73E49">
        <w:rPr>
          <w:rFonts w:ascii="Arial" w:hAnsi="Arial" w:cs="Arial"/>
          <w:b/>
          <w:bCs/>
        </w:rPr>
        <w:t>A</w:t>
      </w:r>
      <w:r w:rsidR="00D66D93" w:rsidRPr="00F73E49">
        <w:rPr>
          <w:rFonts w:ascii="Arial" w:hAnsi="Arial" w:cs="Arial"/>
          <w:b/>
          <w:bCs/>
        </w:rPr>
        <w:t xml:space="preserve">gua: </w:t>
      </w:r>
      <w:r w:rsidRPr="00F73E49">
        <w:rPr>
          <w:rFonts w:ascii="Arial" w:hAnsi="Arial" w:cs="Arial"/>
          <w:bCs/>
        </w:rPr>
        <w:t>A</w:t>
      </w:r>
      <w:r w:rsidR="00D66D93" w:rsidRPr="00F73E49">
        <w:rPr>
          <w:rFonts w:ascii="Arial" w:hAnsi="Arial" w:cs="Arial"/>
          <w:bCs/>
        </w:rPr>
        <w:t xml:space="preserve">quellos que se encuentren comprendidos, de manera enunciativa más no limitativa, dentro del ámbito señalado en el inciso </w:t>
      </w:r>
      <w:r w:rsidRPr="00F73E49">
        <w:rPr>
          <w:rFonts w:ascii="Arial" w:hAnsi="Arial" w:cs="Arial"/>
          <w:bCs/>
        </w:rPr>
        <w:t>H</w:t>
      </w:r>
      <w:r w:rsidR="00D66D93" w:rsidRPr="00F73E49">
        <w:rPr>
          <w:rFonts w:ascii="Arial" w:hAnsi="Arial" w:cs="Arial"/>
          <w:bCs/>
        </w:rPr>
        <w:t>)</w:t>
      </w:r>
      <w:r w:rsidR="00625D98" w:rsidRPr="00F73E49">
        <w:rPr>
          <w:rFonts w:ascii="Arial" w:hAnsi="Arial" w:cs="Arial"/>
          <w:bCs/>
        </w:rPr>
        <w:t>,</w:t>
      </w:r>
      <w:r w:rsidR="00D66D93" w:rsidRPr="00F73E49">
        <w:rPr>
          <w:rFonts w:ascii="Arial" w:hAnsi="Arial" w:cs="Arial"/>
          <w:bCs/>
        </w:rPr>
        <w:t xml:space="preserve"> </w:t>
      </w:r>
      <w:r w:rsidRPr="00F73E49">
        <w:rPr>
          <w:rFonts w:ascii="Arial" w:hAnsi="Arial" w:cs="Arial"/>
          <w:bCs/>
        </w:rPr>
        <w:t xml:space="preserve">del artículo </w:t>
      </w:r>
      <w:r w:rsidR="007E1D59" w:rsidRPr="00F73E49">
        <w:rPr>
          <w:rFonts w:ascii="Arial" w:hAnsi="Arial" w:cs="Arial"/>
          <w:bCs/>
        </w:rPr>
        <w:t>1</w:t>
      </w:r>
      <w:r w:rsidR="00A85415" w:rsidRPr="00F73E49">
        <w:rPr>
          <w:rFonts w:ascii="Arial" w:hAnsi="Arial" w:cs="Arial"/>
          <w:bCs/>
        </w:rPr>
        <w:t>8</w:t>
      </w:r>
      <w:r w:rsidRPr="00F73E49">
        <w:rPr>
          <w:rFonts w:ascii="Arial" w:hAnsi="Arial" w:cs="Arial"/>
          <w:bCs/>
        </w:rPr>
        <w:t xml:space="preserve"> de las presentes Reglas</w:t>
      </w:r>
      <w:r w:rsidR="00D66D93" w:rsidRPr="00F73E49">
        <w:rPr>
          <w:rFonts w:ascii="Arial" w:hAnsi="Arial" w:cs="Arial"/>
          <w:bCs/>
        </w:rPr>
        <w:t>.</w:t>
      </w:r>
    </w:p>
    <w:p w14:paraId="746E9C3D" w14:textId="77777777" w:rsidR="00544CF5" w:rsidRPr="00F73E49" w:rsidRDefault="00544CF5" w:rsidP="00F73E49">
      <w:pPr>
        <w:pStyle w:val="Prrafodelista"/>
        <w:ind w:left="709" w:hanging="720"/>
        <w:rPr>
          <w:rFonts w:ascii="Arial" w:hAnsi="Arial" w:cs="Arial"/>
          <w:b/>
          <w:bCs/>
        </w:rPr>
      </w:pPr>
    </w:p>
    <w:p w14:paraId="56427838" w14:textId="0EB5DC6E" w:rsidR="00544CF5" w:rsidRPr="00F73E49" w:rsidRDefault="009261B3" w:rsidP="00F73E49">
      <w:pPr>
        <w:pStyle w:val="Prrafodelista"/>
        <w:numPr>
          <w:ilvl w:val="0"/>
          <w:numId w:val="14"/>
        </w:numPr>
        <w:ind w:hanging="720"/>
        <w:jc w:val="both"/>
        <w:rPr>
          <w:rFonts w:ascii="Arial" w:hAnsi="Arial" w:cs="Arial"/>
          <w:bCs/>
        </w:rPr>
      </w:pPr>
      <w:r w:rsidRPr="00F73E49">
        <w:rPr>
          <w:rFonts w:ascii="Arial" w:hAnsi="Arial" w:cs="Arial"/>
          <w:b/>
          <w:bCs/>
        </w:rPr>
        <w:t>P</w:t>
      </w:r>
      <w:r w:rsidR="00D66D93" w:rsidRPr="00F73E49">
        <w:rPr>
          <w:rFonts w:ascii="Arial" w:hAnsi="Arial" w:cs="Arial"/>
          <w:b/>
          <w:bCs/>
        </w:rPr>
        <w:t xml:space="preserve">royecto (s) de </w:t>
      </w:r>
      <w:r w:rsidR="00F1343A" w:rsidRPr="00F73E49">
        <w:rPr>
          <w:rFonts w:ascii="Arial" w:hAnsi="Arial" w:cs="Arial"/>
          <w:b/>
          <w:bCs/>
        </w:rPr>
        <w:t>E</w:t>
      </w:r>
      <w:r w:rsidR="00D66D93" w:rsidRPr="00F73E49">
        <w:rPr>
          <w:rFonts w:ascii="Arial" w:hAnsi="Arial" w:cs="Arial"/>
          <w:b/>
          <w:bCs/>
        </w:rPr>
        <w:t xml:space="preserve">cología: </w:t>
      </w:r>
      <w:r w:rsidRPr="00F73E49">
        <w:rPr>
          <w:rFonts w:ascii="Arial" w:hAnsi="Arial" w:cs="Arial"/>
          <w:bCs/>
        </w:rPr>
        <w:t>A</w:t>
      </w:r>
      <w:r w:rsidR="00D66D93" w:rsidRPr="00F73E49">
        <w:rPr>
          <w:rFonts w:ascii="Arial" w:hAnsi="Arial" w:cs="Arial"/>
          <w:bCs/>
        </w:rPr>
        <w:t>quellos que se encuentren comprendidos, de manera enunciativa más no limitativa, dentro del ámbito señalado en los incisos A), B), C), D), E),</w:t>
      </w:r>
      <w:r w:rsidRPr="00F73E49">
        <w:rPr>
          <w:rFonts w:ascii="Arial" w:hAnsi="Arial" w:cs="Arial"/>
          <w:bCs/>
        </w:rPr>
        <w:t xml:space="preserve"> F)</w:t>
      </w:r>
      <w:r w:rsidR="00F92BC3" w:rsidRPr="00F73E49">
        <w:rPr>
          <w:rFonts w:ascii="Arial" w:hAnsi="Arial" w:cs="Arial"/>
          <w:bCs/>
        </w:rPr>
        <w:t>, y</w:t>
      </w:r>
      <w:r w:rsidR="00D66D93" w:rsidRPr="00F73E49">
        <w:rPr>
          <w:rFonts w:ascii="Arial" w:hAnsi="Arial" w:cs="Arial"/>
          <w:bCs/>
        </w:rPr>
        <w:t xml:space="preserve"> G) del</w:t>
      </w:r>
      <w:r w:rsidRPr="00F73E49">
        <w:rPr>
          <w:rFonts w:ascii="Arial" w:hAnsi="Arial" w:cs="Arial"/>
          <w:bCs/>
        </w:rPr>
        <w:t xml:space="preserve"> </w:t>
      </w:r>
      <w:r w:rsidR="00D66D93" w:rsidRPr="00F73E49">
        <w:rPr>
          <w:rFonts w:ascii="Arial" w:hAnsi="Arial" w:cs="Arial"/>
          <w:bCs/>
        </w:rPr>
        <w:t>a</w:t>
      </w:r>
      <w:r w:rsidRPr="00F73E49">
        <w:rPr>
          <w:rFonts w:ascii="Arial" w:hAnsi="Arial" w:cs="Arial"/>
          <w:bCs/>
        </w:rPr>
        <w:t>rtículo</w:t>
      </w:r>
      <w:r w:rsidR="00D66D93" w:rsidRPr="00F73E49">
        <w:rPr>
          <w:rFonts w:ascii="Arial" w:hAnsi="Arial" w:cs="Arial"/>
          <w:bCs/>
        </w:rPr>
        <w:t xml:space="preserve"> </w:t>
      </w:r>
      <w:r w:rsidR="007E1D59" w:rsidRPr="00F73E49">
        <w:rPr>
          <w:rFonts w:ascii="Arial" w:hAnsi="Arial" w:cs="Arial"/>
          <w:bCs/>
        </w:rPr>
        <w:t>1</w:t>
      </w:r>
      <w:r w:rsidR="00A85415" w:rsidRPr="00F73E49">
        <w:rPr>
          <w:rFonts w:ascii="Arial" w:hAnsi="Arial" w:cs="Arial"/>
          <w:bCs/>
        </w:rPr>
        <w:t>8</w:t>
      </w:r>
      <w:r w:rsidR="00D66D93" w:rsidRPr="00F73E49">
        <w:rPr>
          <w:rFonts w:ascii="Arial" w:hAnsi="Arial" w:cs="Arial"/>
          <w:bCs/>
        </w:rPr>
        <w:t xml:space="preserve"> de</w:t>
      </w:r>
      <w:r w:rsidRPr="00F73E49">
        <w:rPr>
          <w:rFonts w:ascii="Arial" w:hAnsi="Arial" w:cs="Arial"/>
          <w:bCs/>
        </w:rPr>
        <w:t xml:space="preserve"> </w:t>
      </w:r>
      <w:r w:rsidR="00D66D93" w:rsidRPr="00F73E49">
        <w:rPr>
          <w:rFonts w:ascii="Arial" w:hAnsi="Arial" w:cs="Arial"/>
          <w:bCs/>
        </w:rPr>
        <w:t>l</w:t>
      </w:r>
      <w:r w:rsidRPr="00F73E49">
        <w:rPr>
          <w:rFonts w:ascii="Arial" w:hAnsi="Arial" w:cs="Arial"/>
          <w:bCs/>
        </w:rPr>
        <w:t>as</w:t>
      </w:r>
      <w:r w:rsidR="00D66D93" w:rsidRPr="00F73E49">
        <w:rPr>
          <w:rFonts w:ascii="Arial" w:hAnsi="Arial" w:cs="Arial"/>
          <w:bCs/>
        </w:rPr>
        <w:t xml:space="preserve"> presente</w:t>
      </w:r>
      <w:r w:rsidRPr="00F73E49">
        <w:rPr>
          <w:rFonts w:ascii="Arial" w:hAnsi="Arial" w:cs="Arial"/>
          <w:bCs/>
        </w:rPr>
        <w:t>s</w:t>
      </w:r>
      <w:r w:rsidR="00D66D93" w:rsidRPr="00F73E49">
        <w:rPr>
          <w:rFonts w:ascii="Arial" w:hAnsi="Arial" w:cs="Arial"/>
          <w:bCs/>
        </w:rPr>
        <w:t xml:space="preserve"> </w:t>
      </w:r>
      <w:r w:rsidRPr="00F73E49">
        <w:rPr>
          <w:rFonts w:ascii="Arial" w:hAnsi="Arial" w:cs="Arial"/>
          <w:bCs/>
        </w:rPr>
        <w:t>Reglas</w:t>
      </w:r>
      <w:r w:rsidR="00D66D93" w:rsidRPr="00F73E49">
        <w:rPr>
          <w:rFonts w:ascii="Arial" w:hAnsi="Arial" w:cs="Arial"/>
          <w:bCs/>
        </w:rPr>
        <w:t>.</w:t>
      </w:r>
    </w:p>
    <w:p w14:paraId="6DA23C6D" w14:textId="77777777" w:rsidR="00544CF5" w:rsidRPr="00F73E49" w:rsidRDefault="00544CF5" w:rsidP="00F73E49">
      <w:pPr>
        <w:pStyle w:val="Prrafodelista"/>
        <w:ind w:left="709" w:hanging="720"/>
        <w:rPr>
          <w:rFonts w:ascii="Arial" w:hAnsi="Arial" w:cs="Arial"/>
          <w:b/>
          <w:bCs/>
        </w:rPr>
      </w:pPr>
    </w:p>
    <w:p w14:paraId="2CF40AF2" w14:textId="0B1E199D" w:rsidR="00544CF5" w:rsidRPr="00F73E49" w:rsidRDefault="00CB5D1C" w:rsidP="00F73E49">
      <w:pPr>
        <w:pStyle w:val="Prrafodelista"/>
        <w:numPr>
          <w:ilvl w:val="0"/>
          <w:numId w:val="14"/>
        </w:numPr>
        <w:ind w:hanging="720"/>
        <w:jc w:val="both"/>
        <w:rPr>
          <w:rFonts w:ascii="Arial" w:hAnsi="Arial" w:cs="Arial"/>
          <w:bCs/>
        </w:rPr>
      </w:pPr>
      <w:r w:rsidRPr="00F73E49">
        <w:rPr>
          <w:rFonts w:ascii="Arial" w:hAnsi="Arial" w:cs="Arial"/>
          <w:b/>
          <w:bCs/>
        </w:rPr>
        <w:t xml:space="preserve">Reglas. </w:t>
      </w:r>
      <w:r w:rsidRPr="00F73E49">
        <w:rPr>
          <w:rFonts w:ascii="Arial" w:hAnsi="Arial" w:cs="Arial"/>
          <w:bCs/>
        </w:rPr>
        <w:t xml:space="preserve">Las presentes </w:t>
      </w:r>
      <w:r w:rsidR="00A879F2">
        <w:rPr>
          <w:rFonts w:ascii="Arial" w:hAnsi="Arial" w:cs="Arial"/>
          <w:bCs/>
        </w:rPr>
        <w:t>R</w:t>
      </w:r>
      <w:r w:rsidRPr="00F73E49">
        <w:rPr>
          <w:rFonts w:ascii="Arial" w:hAnsi="Arial" w:cs="Arial"/>
          <w:bCs/>
        </w:rPr>
        <w:t xml:space="preserve">eglas de operación </w:t>
      </w:r>
      <w:r w:rsidRPr="00F73E49">
        <w:rPr>
          <w:rFonts w:ascii="Arial" w:hAnsi="Arial" w:cs="Arial"/>
        </w:rPr>
        <w:t>del fideicomiso denominado FOAM</w:t>
      </w:r>
      <w:r w:rsidRPr="00F73E49">
        <w:rPr>
          <w:rFonts w:ascii="Arial" w:hAnsi="Arial" w:cs="Arial"/>
          <w:bCs/>
        </w:rPr>
        <w:t>;</w:t>
      </w:r>
    </w:p>
    <w:p w14:paraId="32D18659" w14:textId="77777777" w:rsidR="00544CF5" w:rsidRPr="00F73E49" w:rsidRDefault="00544CF5" w:rsidP="00F73E49">
      <w:pPr>
        <w:pStyle w:val="Prrafodelista"/>
        <w:ind w:left="709" w:hanging="720"/>
        <w:rPr>
          <w:rFonts w:ascii="Arial" w:hAnsi="Arial" w:cs="Arial"/>
          <w:b/>
          <w:bCs/>
        </w:rPr>
      </w:pPr>
    </w:p>
    <w:p w14:paraId="17C738AC" w14:textId="77777777" w:rsidR="00544CF5" w:rsidRPr="00F73E49" w:rsidRDefault="00C814EE" w:rsidP="00F73E49">
      <w:pPr>
        <w:pStyle w:val="Prrafodelista"/>
        <w:numPr>
          <w:ilvl w:val="0"/>
          <w:numId w:val="14"/>
        </w:numPr>
        <w:ind w:hanging="720"/>
        <w:jc w:val="both"/>
        <w:rPr>
          <w:rFonts w:ascii="Arial" w:hAnsi="Arial" w:cs="Arial"/>
          <w:bCs/>
        </w:rPr>
      </w:pPr>
      <w:r w:rsidRPr="00F73E49">
        <w:rPr>
          <w:rFonts w:ascii="Arial" w:hAnsi="Arial" w:cs="Arial"/>
          <w:b/>
          <w:bCs/>
        </w:rPr>
        <w:t xml:space="preserve">SMAOT. </w:t>
      </w:r>
      <w:r w:rsidRPr="00F73E49">
        <w:rPr>
          <w:rFonts w:ascii="Arial" w:hAnsi="Arial" w:cs="Arial"/>
          <w:bCs/>
        </w:rPr>
        <w:t>La Secretaría de Medio Ambiente y Ordenamiento Territorial;</w:t>
      </w:r>
    </w:p>
    <w:p w14:paraId="34BF693B" w14:textId="77777777" w:rsidR="00544CF5" w:rsidRPr="00F73E49" w:rsidRDefault="00544CF5" w:rsidP="00F73E49">
      <w:pPr>
        <w:pStyle w:val="Prrafodelista"/>
        <w:ind w:left="709" w:hanging="720"/>
        <w:rPr>
          <w:rFonts w:ascii="Arial" w:hAnsi="Arial" w:cs="Arial"/>
          <w:b/>
          <w:bCs/>
        </w:rPr>
      </w:pPr>
    </w:p>
    <w:p w14:paraId="0AB18FF5" w14:textId="24C82703" w:rsidR="00544CF5" w:rsidRPr="00F73E49" w:rsidRDefault="00CB5D1C" w:rsidP="00F73E49">
      <w:pPr>
        <w:pStyle w:val="Prrafodelista"/>
        <w:numPr>
          <w:ilvl w:val="0"/>
          <w:numId w:val="14"/>
        </w:numPr>
        <w:ind w:hanging="720"/>
        <w:jc w:val="both"/>
        <w:rPr>
          <w:rFonts w:ascii="Arial" w:hAnsi="Arial" w:cs="Arial"/>
          <w:bCs/>
        </w:rPr>
      </w:pPr>
      <w:r w:rsidRPr="00F73E49">
        <w:rPr>
          <w:rFonts w:ascii="Arial" w:hAnsi="Arial" w:cs="Arial"/>
          <w:b/>
          <w:bCs/>
        </w:rPr>
        <w:t xml:space="preserve">Solicitante. </w:t>
      </w:r>
      <w:r w:rsidR="00354100" w:rsidRPr="00F73E49">
        <w:rPr>
          <w:rFonts w:ascii="Arial" w:hAnsi="Arial" w:cs="Arial"/>
          <w:bCs/>
        </w:rPr>
        <w:t>La Secretaría de Medio Ambiente y Ordenamiento Territorial, la Comisión Estatal del Agua de Guanajuato, la Procuraduría Ambiental y de Ordenamiento Territorial del Estado de Guanajuato</w:t>
      </w:r>
      <w:r w:rsidR="00476859" w:rsidRPr="00F73E49">
        <w:rPr>
          <w:rFonts w:ascii="Arial" w:hAnsi="Arial" w:cs="Arial"/>
          <w:bCs/>
        </w:rPr>
        <w:t>,</w:t>
      </w:r>
      <w:r w:rsidR="00354100" w:rsidRPr="00F73E49">
        <w:rPr>
          <w:rFonts w:ascii="Arial" w:hAnsi="Arial" w:cs="Arial"/>
          <w:bCs/>
        </w:rPr>
        <w:t xml:space="preserve"> </w:t>
      </w:r>
      <w:r w:rsidR="00BF326C" w:rsidRPr="00F73E49">
        <w:rPr>
          <w:rFonts w:ascii="Arial" w:hAnsi="Arial" w:cs="Arial"/>
          <w:bCs/>
        </w:rPr>
        <w:t>los Municipios</w:t>
      </w:r>
      <w:r w:rsidR="00585559" w:rsidRPr="00F73E49">
        <w:rPr>
          <w:rFonts w:ascii="Arial" w:hAnsi="Arial" w:cs="Arial"/>
          <w:bCs/>
        </w:rPr>
        <w:t xml:space="preserve"> y entidades paramunicipales</w:t>
      </w:r>
      <w:r w:rsidR="00BF326C" w:rsidRPr="00F73E49">
        <w:rPr>
          <w:rFonts w:ascii="Arial" w:hAnsi="Arial" w:cs="Arial"/>
          <w:bCs/>
        </w:rPr>
        <w:t xml:space="preserve"> </w:t>
      </w:r>
      <w:r w:rsidR="00354100" w:rsidRPr="00F73E49">
        <w:rPr>
          <w:rFonts w:ascii="Arial" w:hAnsi="Arial" w:cs="Arial"/>
          <w:bCs/>
        </w:rPr>
        <w:t xml:space="preserve">de Guanajuato, </w:t>
      </w:r>
      <w:r w:rsidRPr="00F73E49">
        <w:rPr>
          <w:rFonts w:ascii="Arial" w:hAnsi="Arial" w:cs="Arial"/>
          <w:bCs/>
        </w:rPr>
        <w:t xml:space="preserve">que </w:t>
      </w:r>
      <w:r w:rsidR="004D0AAB">
        <w:rPr>
          <w:rFonts w:ascii="Arial" w:hAnsi="Arial" w:cs="Arial"/>
          <w:bCs/>
        </w:rPr>
        <w:t>presenten</w:t>
      </w:r>
      <w:r w:rsidR="00514C43">
        <w:rPr>
          <w:rFonts w:ascii="Arial" w:hAnsi="Arial" w:cs="Arial"/>
          <w:bCs/>
        </w:rPr>
        <w:t xml:space="preserve"> Proyectos y que </w:t>
      </w:r>
      <w:r w:rsidRPr="00F73E49">
        <w:rPr>
          <w:rFonts w:ascii="Arial" w:hAnsi="Arial" w:cs="Arial"/>
          <w:bCs/>
        </w:rPr>
        <w:t xml:space="preserve">sean susceptibles de ser </w:t>
      </w:r>
      <w:r w:rsidR="00514C43">
        <w:rPr>
          <w:rFonts w:ascii="Arial" w:hAnsi="Arial" w:cs="Arial"/>
          <w:bCs/>
        </w:rPr>
        <w:t>B</w:t>
      </w:r>
      <w:r w:rsidRPr="00F73E49">
        <w:rPr>
          <w:rFonts w:ascii="Arial" w:hAnsi="Arial" w:cs="Arial"/>
          <w:bCs/>
        </w:rPr>
        <w:t>eneficiari</w:t>
      </w:r>
      <w:r w:rsidR="00354100" w:rsidRPr="00F73E49">
        <w:rPr>
          <w:rFonts w:ascii="Arial" w:hAnsi="Arial" w:cs="Arial"/>
          <w:bCs/>
        </w:rPr>
        <w:t>o</w:t>
      </w:r>
      <w:r w:rsidRPr="00F73E49">
        <w:rPr>
          <w:rFonts w:ascii="Arial" w:hAnsi="Arial" w:cs="Arial"/>
          <w:bCs/>
        </w:rPr>
        <w:t xml:space="preserve">s de los </w:t>
      </w:r>
      <w:r w:rsidR="00514C43">
        <w:rPr>
          <w:rFonts w:ascii="Arial" w:hAnsi="Arial" w:cs="Arial"/>
          <w:bCs/>
        </w:rPr>
        <w:t>A</w:t>
      </w:r>
      <w:r w:rsidRPr="00F73E49">
        <w:rPr>
          <w:rFonts w:ascii="Arial" w:hAnsi="Arial" w:cs="Arial"/>
          <w:bCs/>
        </w:rPr>
        <w:t xml:space="preserve">poyos que autorice el Comité Técnico del FOAM, conforme a las presentes </w:t>
      </w:r>
      <w:r w:rsidR="00A879F2">
        <w:rPr>
          <w:rFonts w:ascii="Arial" w:hAnsi="Arial" w:cs="Arial"/>
          <w:bCs/>
        </w:rPr>
        <w:t>R</w:t>
      </w:r>
      <w:r w:rsidRPr="00F73E49">
        <w:rPr>
          <w:rFonts w:ascii="Arial" w:hAnsi="Arial" w:cs="Arial"/>
          <w:bCs/>
        </w:rPr>
        <w:t>eglas</w:t>
      </w:r>
      <w:r w:rsidR="004D0AAB">
        <w:rPr>
          <w:rFonts w:ascii="Arial" w:hAnsi="Arial" w:cs="Arial"/>
          <w:bCs/>
        </w:rPr>
        <w:t xml:space="preserve"> y Convocatoria</w:t>
      </w:r>
      <w:r w:rsidRPr="00F73E49">
        <w:rPr>
          <w:rFonts w:ascii="Arial" w:hAnsi="Arial" w:cs="Arial"/>
          <w:bCs/>
        </w:rPr>
        <w:t>; y</w:t>
      </w:r>
    </w:p>
    <w:p w14:paraId="7F214579" w14:textId="77777777" w:rsidR="00544CF5" w:rsidRPr="00F73E49" w:rsidRDefault="00544CF5" w:rsidP="00F73E49">
      <w:pPr>
        <w:pStyle w:val="Prrafodelista"/>
        <w:ind w:left="709" w:hanging="720"/>
        <w:rPr>
          <w:rFonts w:ascii="Arial" w:hAnsi="Arial" w:cs="Arial"/>
          <w:b/>
          <w:bCs/>
        </w:rPr>
      </w:pPr>
    </w:p>
    <w:p w14:paraId="5A453C91" w14:textId="6B3017D0" w:rsidR="00CB5D1C" w:rsidRPr="00F73E49" w:rsidRDefault="00CB5D1C" w:rsidP="00F73E49">
      <w:pPr>
        <w:pStyle w:val="Prrafodelista"/>
        <w:numPr>
          <w:ilvl w:val="0"/>
          <w:numId w:val="14"/>
        </w:numPr>
        <w:ind w:hanging="720"/>
        <w:jc w:val="both"/>
        <w:rPr>
          <w:rFonts w:ascii="Arial" w:hAnsi="Arial" w:cs="Arial"/>
          <w:bCs/>
        </w:rPr>
      </w:pPr>
      <w:r w:rsidRPr="00F73E49">
        <w:rPr>
          <w:rFonts w:ascii="Arial" w:hAnsi="Arial" w:cs="Arial"/>
          <w:b/>
          <w:bCs/>
        </w:rPr>
        <w:t xml:space="preserve">Términos de Referencia. </w:t>
      </w:r>
      <w:r w:rsidRPr="00F73E49">
        <w:rPr>
          <w:rFonts w:ascii="Arial" w:hAnsi="Arial" w:cs="Arial"/>
        </w:rPr>
        <w:t xml:space="preserve">Documento emitido por los </w:t>
      </w:r>
      <w:r w:rsidR="00514C43">
        <w:rPr>
          <w:rFonts w:ascii="Arial" w:hAnsi="Arial" w:cs="Arial"/>
        </w:rPr>
        <w:t>B</w:t>
      </w:r>
      <w:r w:rsidR="008513C2" w:rsidRPr="00F73E49">
        <w:rPr>
          <w:rFonts w:ascii="Arial" w:hAnsi="Arial" w:cs="Arial"/>
        </w:rPr>
        <w:t>eneficiarios</w:t>
      </w:r>
      <w:r w:rsidRPr="00F73E49">
        <w:rPr>
          <w:rFonts w:ascii="Arial" w:hAnsi="Arial" w:cs="Arial"/>
        </w:rPr>
        <w:t xml:space="preserve"> que contiene las </w:t>
      </w:r>
      <w:hyperlink r:id="rId8" w:history="1">
        <w:r w:rsidRPr="00F73E49">
          <w:rPr>
            <w:rStyle w:val="Hipervnculo"/>
            <w:rFonts w:ascii="Arial" w:hAnsi="Arial" w:cs="Arial"/>
            <w:color w:val="auto"/>
            <w:u w:val="none"/>
          </w:rPr>
          <w:t>especificaciones técnicas</w:t>
        </w:r>
      </w:hyperlink>
      <w:r w:rsidRPr="00F73E49">
        <w:rPr>
          <w:rFonts w:ascii="Arial" w:hAnsi="Arial" w:cs="Arial"/>
        </w:rPr>
        <w:t xml:space="preserve">, </w:t>
      </w:r>
      <w:hyperlink r:id="rId9" w:history="1">
        <w:r w:rsidRPr="00F73E49">
          <w:rPr>
            <w:rStyle w:val="Hipervnculo"/>
            <w:rFonts w:ascii="Arial" w:hAnsi="Arial" w:cs="Arial"/>
            <w:color w:val="auto"/>
            <w:u w:val="none"/>
          </w:rPr>
          <w:t>objetivos</w:t>
        </w:r>
      </w:hyperlink>
      <w:r w:rsidRPr="00F73E49">
        <w:rPr>
          <w:rFonts w:ascii="Arial" w:hAnsi="Arial" w:cs="Arial"/>
        </w:rPr>
        <w:t xml:space="preserve"> y </w:t>
      </w:r>
      <w:hyperlink r:id="rId10" w:history="1">
        <w:r w:rsidRPr="00F73E49">
          <w:rPr>
            <w:rStyle w:val="Hipervnculo"/>
            <w:rFonts w:ascii="Arial" w:hAnsi="Arial" w:cs="Arial"/>
            <w:color w:val="auto"/>
            <w:u w:val="none"/>
          </w:rPr>
          <w:t>estructura</w:t>
        </w:r>
      </w:hyperlink>
      <w:r w:rsidRPr="00F73E49">
        <w:rPr>
          <w:rFonts w:ascii="Arial" w:hAnsi="Arial" w:cs="Arial"/>
        </w:rPr>
        <w:t xml:space="preserve"> de cómo ejecutar un determinado </w:t>
      </w:r>
      <w:hyperlink r:id="rId11" w:history="1">
        <w:r w:rsidRPr="00F73E49">
          <w:rPr>
            <w:rStyle w:val="Hipervnculo"/>
            <w:rFonts w:ascii="Arial" w:hAnsi="Arial" w:cs="Arial"/>
            <w:color w:val="auto"/>
            <w:u w:val="none"/>
          </w:rPr>
          <w:t>estudio</w:t>
        </w:r>
      </w:hyperlink>
      <w:r w:rsidRPr="00F73E49">
        <w:rPr>
          <w:rFonts w:ascii="Arial" w:hAnsi="Arial" w:cs="Arial"/>
        </w:rPr>
        <w:t xml:space="preserve">, diagnóstico, </w:t>
      </w:r>
      <w:hyperlink r:id="rId12" w:history="1">
        <w:r w:rsidRPr="00F73E49">
          <w:rPr>
            <w:rStyle w:val="Hipervnculo"/>
            <w:rFonts w:ascii="Arial" w:hAnsi="Arial" w:cs="Arial"/>
            <w:color w:val="auto"/>
            <w:u w:val="none"/>
          </w:rPr>
          <w:t>trabajo</w:t>
        </w:r>
      </w:hyperlink>
      <w:r w:rsidRPr="00F73E49">
        <w:rPr>
          <w:rFonts w:ascii="Arial" w:hAnsi="Arial" w:cs="Arial"/>
        </w:rPr>
        <w:t>, , e</w:t>
      </w:r>
      <w:r w:rsidR="009673DA" w:rsidRPr="00F73E49">
        <w:rPr>
          <w:rFonts w:ascii="Arial" w:hAnsi="Arial" w:cs="Arial"/>
        </w:rPr>
        <w:t>ntre otros</w:t>
      </w:r>
      <w:r w:rsidR="00D80EF6" w:rsidRPr="00F73E49">
        <w:rPr>
          <w:rFonts w:ascii="Arial" w:hAnsi="Arial" w:cs="Arial"/>
        </w:rPr>
        <w:t>,</w:t>
      </w:r>
      <w:r w:rsidR="009673DA" w:rsidRPr="00F73E49">
        <w:rPr>
          <w:rFonts w:ascii="Arial" w:hAnsi="Arial" w:cs="Arial"/>
        </w:rPr>
        <w:t xml:space="preserve"> en el que se d</w:t>
      </w:r>
      <w:r w:rsidRPr="00F73E49">
        <w:rPr>
          <w:rFonts w:ascii="Arial" w:hAnsi="Arial" w:cs="Arial"/>
        </w:rPr>
        <w:t xml:space="preserve">escribe el ámbito espacial donde ha de ejecutarse el estudio o trabajo, define el objetivo general y los objetivos específicos; el tiempo de ejecución, detalla los requisitos de los técnicos que han de participar, como especialidades y tiempos mínimos que han de dedicar al estudio o trabajo, detalla los </w:t>
      </w:r>
      <w:r w:rsidRPr="00F73E49">
        <w:rPr>
          <w:rFonts w:ascii="Arial" w:hAnsi="Arial" w:cs="Arial"/>
        </w:rPr>
        <w:lastRenderedPageBreak/>
        <w:t>resultados esperados y contenidos de los informes y los productos a entregar,</w:t>
      </w:r>
      <w:r w:rsidR="00B778EB" w:rsidRPr="00F73E49">
        <w:rPr>
          <w:rFonts w:ascii="Arial" w:hAnsi="Arial" w:cs="Arial"/>
        </w:rPr>
        <w:t xml:space="preserve"> </w:t>
      </w:r>
      <w:r w:rsidR="00D5263E" w:rsidRPr="00F73E49">
        <w:rPr>
          <w:rFonts w:ascii="Arial" w:hAnsi="Arial" w:cs="Arial"/>
        </w:rPr>
        <w:t xml:space="preserve">así como la </w:t>
      </w:r>
      <w:r w:rsidR="00B778EB" w:rsidRPr="00F73E49">
        <w:rPr>
          <w:rFonts w:ascii="Arial" w:hAnsi="Arial" w:cs="Arial"/>
        </w:rPr>
        <w:t xml:space="preserve">información específica de cada </w:t>
      </w:r>
      <w:r w:rsidR="00BC3CC0">
        <w:rPr>
          <w:rFonts w:ascii="Arial" w:hAnsi="Arial" w:cs="Arial"/>
        </w:rPr>
        <w:t>P</w:t>
      </w:r>
      <w:r w:rsidR="00B778EB" w:rsidRPr="00F73E49">
        <w:rPr>
          <w:rFonts w:ascii="Arial" w:hAnsi="Arial" w:cs="Arial"/>
        </w:rPr>
        <w:t>royecto</w:t>
      </w:r>
      <w:r w:rsidRPr="00F73E49">
        <w:rPr>
          <w:rFonts w:ascii="Arial" w:hAnsi="Arial" w:cs="Arial"/>
        </w:rPr>
        <w:t>.</w:t>
      </w:r>
    </w:p>
    <w:p w14:paraId="5CE59BE1" w14:textId="34018ED5" w:rsidR="00CB5D1C" w:rsidRDefault="00CB5D1C" w:rsidP="00F73E49">
      <w:pPr>
        <w:pStyle w:val="Textoindependiente21"/>
        <w:ind w:left="709" w:right="51" w:hanging="709"/>
        <w:jc w:val="both"/>
        <w:rPr>
          <w:rFonts w:ascii="Arial" w:hAnsi="Arial" w:cs="Arial"/>
          <w:sz w:val="20"/>
        </w:rPr>
      </w:pPr>
    </w:p>
    <w:p w14:paraId="3AD15DB1" w14:textId="77777777" w:rsidR="007D51D5" w:rsidRPr="00F73E49" w:rsidRDefault="007D51D5" w:rsidP="00F73E49">
      <w:pPr>
        <w:pStyle w:val="Textoindependiente21"/>
        <w:ind w:left="709" w:right="51" w:hanging="709"/>
        <w:jc w:val="both"/>
        <w:rPr>
          <w:rFonts w:ascii="Arial" w:hAnsi="Arial" w:cs="Arial"/>
          <w:sz w:val="20"/>
        </w:rPr>
      </w:pPr>
    </w:p>
    <w:p w14:paraId="6F99EB5D" w14:textId="77777777" w:rsidR="00CB5D1C" w:rsidRPr="00F73E49" w:rsidRDefault="00CB5D1C" w:rsidP="00F73E49">
      <w:pPr>
        <w:pStyle w:val="Textoindependiente21"/>
        <w:ind w:left="709" w:right="51" w:hanging="709"/>
        <w:jc w:val="center"/>
        <w:rPr>
          <w:rFonts w:ascii="Arial" w:hAnsi="Arial" w:cs="Arial"/>
          <w:b/>
          <w:sz w:val="20"/>
        </w:rPr>
      </w:pPr>
      <w:r w:rsidRPr="00F73E49">
        <w:rPr>
          <w:rFonts w:ascii="Arial" w:hAnsi="Arial" w:cs="Arial"/>
          <w:b/>
          <w:sz w:val="20"/>
        </w:rPr>
        <w:t>Capítulo Segundo</w:t>
      </w:r>
    </w:p>
    <w:p w14:paraId="7EE74CD0" w14:textId="77777777" w:rsidR="00CB5D1C" w:rsidRPr="00F73E49" w:rsidRDefault="00CB5D1C" w:rsidP="00F73E49">
      <w:pPr>
        <w:pStyle w:val="Textoindependiente21"/>
        <w:ind w:right="51"/>
        <w:jc w:val="center"/>
        <w:rPr>
          <w:rFonts w:ascii="Arial" w:hAnsi="Arial" w:cs="Arial"/>
          <w:b/>
          <w:sz w:val="20"/>
        </w:rPr>
      </w:pPr>
      <w:r w:rsidRPr="00F73E49">
        <w:rPr>
          <w:rFonts w:ascii="Arial" w:hAnsi="Arial" w:cs="Arial"/>
          <w:b/>
          <w:sz w:val="20"/>
        </w:rPr>
        <w:t>Comité Técnico</w:t>
      </w:r>
    </w:p>
    <w:p w14:paraId="0A7AB57C" w14:textId="77777777" w:rsidR="00CB5D1C" w:rsidRPr="00F73E49" w:rsidRDefault="00CB5D1C" w:rsidP="00F73E49">
      <w:pPr>
        <w:pStyle w:val="Textoindependiente21"/>
        <w:ind w:right="51"/>
        <w:jc w:val="center"/>
        <w:rPr>
          <w:rFonts w:ascii="Arial" w:hAnsi="Arial" w:cs="Arial"/>
          <w:b/>
          <w:sz w:val="20"/>
        </w:rPr>
      </w:pPr>
    </w:p>
    <w:p w14:paraId="01704BF6" w14:textId="5342F750" w:rsidR="00CB5D1C" w:rsidRPr="00F73E49" w:rsidRDefault="009673DA" w:rsidP="00F73E49">
      <w:pPr>
        <w:pStyle w:val="Textoindependiente21"/>
        <w:tabs>
          <w:tab w:val="left" w:pos="4820"/>
        </w:tabs>
        <w:ind w:right="51"/>
        <w:jc w:val="right"/>
        <w:rPr>
          <w:rFonts w:ascii="Arial" w:hAnsi="Arial" w:cs="Arial"/>
          <w:b/>
          <w:sz w:val="20"/>
        </w:rPr>
      </w:pPr>
      <w:r w:rsidRPr="00F73E49">
        <w:rPr>
          <w:rFonts w:ascii="Arial" w:hAnsi="Arial" w:cs="Arial"/>
          <w:b/>
          <w:i/>
          <w:sz w:val="20"/>
        </w:rPr>
        <w:t xml:space="preserve">Integración </w:t>
      </w:r>
      <w:r w:rsidR="00CB5D1C" w:rsidRPr="00F73E49">
        <w:rPr>
          <w:rFonts w:ascii="Arial" w:hAnsi="Arial" w:cs="Arial"/>
          <w:b/>
          <w:i/>
          <w:sz w:val="20"/>
        </w:rPr>
        <w:t>del Comité Técnico</w:t>
      </w:r>
    </w:p>
    <w:p w14:paraId="4C1EC787" w14:textId="072B181E" w:rsidR="00CB5D1C" w:rsidRPr="00F73E49" w:rsidRDefault="00CB5D1C" w:rsidP="00F73E49">
      <w:pPr>
        <w:ind w:right="51" w:firstLine="708"/>
        <w:jc w:val="both"/>
        <w:rPr>
          <w:rFonts w:ascii="Arial" w:hAnsi="Arial" w:cs="Arial"/>
        </w:rPr>
      </w:pPr>
      <w:r w:rsidRPr="00F73E49">
        <w:rPr>
          <w:rFonts w:ascii="Arial" w:hAnsi="Arial" w:cs="Arial"/>
          <w:b/>
        </w:rPr>
        <w:t xml:space="preserve">Artículo 3. </w:t>
      </w:r>
      <w:r w:rsidRPr="00F73E49">
        <w:rPr>
          <w:rFonts w:ascii="Arial" w:hAnsi="Arial" w:cs="Arial"/>
        </w:rPr>
        <w:t>El Comité Técnico, en los términos de la cláusula octava</w:t>
      </w:r>
      <w:r w:rsidR="00483EBB" w:rsidRPr="00F73E49">
        <w:rPr>
          <w:rFonts w:ascii="Arial" w:hAnsi="Arial" w:cs="Arial"/>
        </w:rPr>
        <w:t>, inciso A)</w:t>
      </w:r>
      <w:r w:rsidRPr="00F73E49">
        <w:rPr>
          <w:rFonts w:ascii="Arial" w:hAnsi="Arial" w:cs="Arial"/>
        </w:rPr>
        <w:t xml:space="preserve"> del Contrato vigente del FOAM, está </w:t>
      </w:r>
      <w:r w:rsidR="009673DA" w:rsidRPr="00F73E49">
        <w:rPr>
          <w:rFonts w:ascii="Arial" w:hAnsi="Arial" w:cs="Arial"/>
        </w:rPr>
        <w:t>integrado como</w:t>
      </w:r>
      <w:r w:rsidRPr="00F73E49">
        <w:rPr>
          <w:rFonts w:ascii="Arial" w:hAnsi="Arial" w:cs="Arial"/>
        </w:rPr>
        <w:t xml:space="preserve"> se mencionan a continuación: </w:t>
      </w:r>
    </w:p>
    <w:p w14:paraId="53D9517F" w14:textId="77777777" w:rsidR="00CB5D1C" w:rsidRPr="00F73E49" w:rsidRDefault="00CB5D1C" w:rsidP="00F73E49">
      <w:pPr>
        <w:ind w:right="51"/>
        <w:jc w:val="both"/>
        <w:rPr>
          <w:rFonts w:ascii="Arial" w:hAnsi="Arial" w:cs="Arial"/>
        </w:rPr>
      </w:pPr>
    </w:p>
    <w:p w14:paraId="53185711" w14:textId="14C47F75" w:rsidR="00CB5D1C" w:rsidRPr="00F73E49" w:rsidRDefault="0086287E" w:rsidP="00F73E49">
      <w:pPr>
        <w:numPr>
          <w:ilvl w:val="0"/>
          <w:numId w:val="10"/>
        </w:numPr>
        <w:ind w:right="63" w:hanging="720"/>
        <w:jc w:val="both"/>
        <w:rPr>
          <w:rFonts w:ascii="Arial" w:hAnsi="Arial" w:cs="Arial"/>
        </w:rPr>
      </w:pPr>
      <w:r w:rsidRPr="00F73E49">
        <w:rPr>
          <w:rFonts w:ascii="Arial" w:hAnsi="Arial" w:cs="Arial"/>
        </w:rPr>
        <w:t>La persona titular de la Secretaría de Medio Ambiente y Ordenamiento Territorial</w:t>
      </w:r>
      <w:r w:rsidR="00CB5D1C" w:rsidRPr="00F73E49">
        <w:rPr>
          <w:rFonts w:ascii="Arial" w:hAnsi="Arial" w:cs="Arial"/>
        </w:rPr>
        <w:t xml:space="preserve">, quien </w:t>
      </w:r>
      <w:r w:rsidRPr="00F73E49">
        <w:rPr>
          <w:rFonts w:ascii="Arial" w:hAnsi="Arial" w:cs="Arial"/>
        </w:rPr>
        <w:t>es</w:t>
      </w:r>
      <w:r w:rsidR="00CB5D1C" w:rsidRPr="00F73E49">
        <w:rPr>
          <w:rFonts w:ascii="Arial" w:hAnsi="Arial" w:cs="Arial"/>
        </w:rPr>
        <w:t>t</w:t>
      </w:r>
      <w:r w:rsidRPr="00F73E49">
        <w:rPr>
          <w:rFonts w:ascii="Arial" w:hAnsi="Arial" w:cs="Arial"/>
        </w:rPr>
        <w:t>ará a</w:t>
      </w:r>
      <w:r w:rsidR="00CB5D1C" w:rsidRPr="00F73E49">
        <w:rPr>
          <w:rFonts w:ascii="Arial" w:hAnsi="Arial" w:cs="Arial"/>
        </w:rPr>
        <w:t xml:space="preserve"> cargo de </w:t>
      </w:r>
      <w:r w:rsidRPr="00F73E49">
        <w:rPr>
          <w:rFonts w:ascii="Arial" w:hAnsi="Arial" w:cs="Arial"/>
        </w:rPr>
        <w:t xml:space="preserve">la </w:t>
      </w:r>
      <w:r w:rsidR="00CB5D1C" w:rsidRPr="00F73E49">
        <w:rPr>
          <w:rFonts w:ascii="Arial" w:hAnsi="Arial" w:cs="Arial"/>
        </w:rPr>
        <w:t>Presiden</w:t>
      </w:r>
      <w:r w:rsidRPr="00F73E49">
        <w:rPr>
          <w:rFonts w:ascii="Arial" w:hAnsi="Arial" w:cs="Arial"/>
        </w:rPr>
        <w:t>cia d</w:t>
      </w:r>
      <w:r w:rsidR="00CB5D1C" w:rsidRPr="00F73E49">
        <w:rPr>
          <w:rFonts w:ascii="Arial" w:hAnsi="Arial" w:cs="Arial"/>
        </w:rPr>
        <w:t>e</w:t>
      </w:r>
      <w:r w:rsidRPr="00F73E49">
        <w:rPr>
          <w:rFonts w:ascii="Arial" w:hAnsi="Arial" w:cs="Arial"/>
        </w:rPr>
        <w:t>l Comité Técnico</w:t>
      </w:r>
      <w:r w:rsidR="00CB5D1C" w:rsidRPr="00F73E49">
        <w:rPr>
          <w:rFonts w:ascii="Arial" w:hAnsi="Arial" w:cs="Arial"/>
        </w:rPr>
        <w:t>;</w:t>
      </w:r>
    </w:p>
    <w:p w14:paraId="67D11086" w14:textId="77777777" w:rsidR="00CB5D1C" w:rsidRPr="00F73E49" w:rsidRDefault="00CB5D1C" w:rsidP="00F73E49">
      <w:pPr>
        <w:ind w:left="709" w:right="51" w:hanging="720"/>
        <w:jc w:val="both"/>
        <w:rPr>
          <w:rFonts w:ascii="Arial" w:hAnsi="Arial" w:cs="Arial"/>
        </w:rPr>
      </w:pPr>
    </w:p>
    <w:p w14:paraId="5A73CD5A" w14:textId="5F9259A6" w:rsidR="00CB5D1C" w:rsidRPr="00F73E49" w:rsidRDefault="00885BDD" w:rsidP="00F73E49">
      <w:pPr>
        <w:numPr>
          <w:ilvl w:val="0"/>
          <w:numId w:val="10"/>
        </w:numPr>
        <w:tabs>
          <w:tab w:val="left" w:pos="709"/>
        </w:tabs>
        <w:ind w:right="63" w:hanging="720"/>
        <w:jc w:val="both"/>
        <w:rPr>
          <w:rFonts w:ascii="Arial" w:hAnsi="Arial" w:cs="Arial"/>
        </w:rPr>
      </w:pPr>
      <w:r w:rsidRPr="00F73E49">
        <w:rPr>
          <w:rFonts w:ascii="Arial" w:hAnsi="Arial" w:cs="Arial"/>
        </w:rPr>
        <w:t>La persona titular</w:t>
      </w:r>
      <w:r w:rsidR="00CB5D1C" w:rsidRPr="00F73E49">
        <w:rPr>
          <w:rFonts w:ascii="Arial" w:hAnsi="Arial" w:cs="Arial"/>
        </w:rPr>
        <w:t xml:space="preserve"> de la Secretaría de Finanzas, Inversión y Administración;</w:t>
      </w:r>
    </w:p>
    <w:p w14:paraId="2799EC62" w14:textId="77777777" w:rsidR="00CB5D1C" w:rsidRPr="00F73E49" w:rsidRDefault="00CB5D1C" w:rsidP="00F73E49">
      <w:pPr>
        <w:ind w:left="709" w:right="51" w:hanging="720"/>
        <w:jc w:val="both"/>
        <w:rPr>
          <w:rFonts w:ascii="Arial" w:hAnsi="Arial" w:cs="Arial"/>
        </w:rPr>
      </w:pPr>
    </w:p>
    <w:p w14:paraId="351251D1" w14:textId="50E7E977" w:rsidR="00CB5D1C" w:rsidRPr="00F73E49" w:rsidRDefault="00885BDD" w:rsidP="00F73E49">
      <w:pPr>
        <w:numPr>
          <w:ilvl w:val="0"/>
          <w:numId w:val="10"/>
        </w:numPr>
        <w:ind w:right="63" w:hanging="720"/>
        <w:jc w:val="both"/>
        <w:rPr>
          <w:rFonts w:ascii="Arial" w:hAnsi="Arial" w:cs="Arial"/>
        </w:rPr>
      </w:pPr>
      <w:r w:rsidRPr="00F73E49">
        <w:rPr>
          <w:rFonts w:ascii="Arial" w:hAnsi="Arial" w:cs="Arial"/>
        </w:rPr>
        <w:t>La persona titular</w:t>
      </w:r>
      <w:r w:rsidR="00CB5D1C" w:rsidRPr="00F73E49">
        <w:rPr>
          <w:rFonts w:ascii="Arial" w:hAnsi="Arial" w:cs="Arial"/>
        </w:rPr>
        <w:t xml:space="preserve"> de la Secretaría de Desarrollo Agroalimentario y Rural;</w:t>
      </w:r>
    </w:p>
    <w:p w14:paraId="1AD99818" w14:textId="77777777" w:rsidR="00CB5D1C" w:rsidRPr="00F73E49" w:rsidRDefault="00CB5D1C" w:rsidP="00F73E49">
      <w:pPr>
        <w:ind w:left="709" w:right="51" w:hanging="720"/>
        <w:jc w:val="both"/>
        <w:rPr>
          <w:rFonts w:ascii="Arial" w:hAnsi="Arial" w:cs="Arial"/>
        </w:rPr>
      </w:pPr>
    </w:p>
    <w:p w14:paraId="28AC8A0A" w14:textId="7F939307" w:rsidR="00CB5D1C" w:rsidRPr="00F73E49" w:rsidRDefault="00885BDD" w:rsidP="00F73E49">
      <w:pPr>
        <w:pStyle w:val="Textoindependiente31"/>
        <w:numPr>
          <w:ilvl w:val="0"/>
          <w:numId w:val="10"/>
        </w:numPr>
        <w:tabs>
          <w:tab w:val="left" w:pos="709"/>
          <w:tab w:val="left" w:pos="837"/>
        </w:tabs>
        <w:ind w:right="0" w:hanging="720"/>
      </w:pPr>
      <w:r w:rsidRPr="00F73E49">
        <w:t>La persona titular</w:t>
      </w:r>
      <w:r w:rsidR="00CB5D1C" w:rsidRPr="00F73E49">
        <w:t xml:space="preserve"> de la </w:t>
      </w:r>
      <w:r w:rsidR="0086287E" w:rsidRPr="00F73E49">
        <w:t>P</w:t>
      </w:r>
      <w:r w:rsidR="007566AB" w:rsidRPr="00F73E49">
        <w:t>r</w:t>
      </w:r>
      <w:r w:rsidR="0086287E" w:rsidRPr="00F73E49">
        <w:t>ocur</w:t>
      </w:r>
      <w:r w:rsidR="007566AB" w:rsidRPr="00F73E49">
        <w:t>a</w:t>
      </w:r>
      <w:r w:rsidR="0086287E" w:rsidRPr="00F73E49">
        <w:t>du</w:t>
      </w:r>
      <w:r w:rsidR="007566AB" w:rsidRPr="00F73E49">
        <w:t>ría Ambient</w:t>
      </w:r>
      <w:r w:rsidR="0086287E" w:rsidRPr="00F73E49">
        <w:t>al</w:t>
      </w:r>
      <w:r w:rsidR="007566AB" w:rsidRPr="00F73E49">
        <w:t xml:space="preserve"> y </w:t>
      </w:r>
      <w:r w:rsidR="0086287E" w:rsidRPr="00F73E49">
        <w:t xml:space="preserve">de </w:t>
      </w:r>
      <w:r w:rsidR="007566AB" w:rsidRPr="00F73E49">
        <w:t>Ordenamiento Territorial</w:t>
      </w:r>
      <w:r w:rsidR="009E49A6" w:rsidRPr="00F73E49">
        <w:t xml:space="preserve"> del Estado de Guanajuato</w:t>
      </w:r>
      <w:r w:rsidR="00CB5D1C" w:rsidRPr="00F73E49">
        <w:t>;</w:t>
      </w:r>
    </w:p>
    <w:p w14:paraId="7E3879BF" w14:textId="77777777" w:rsidR="00CB5D1C" w:rsidRPr="00F73E49" w:rsidRDefault="00CB5D1C" w:rsidP="00F73E49">
      <w:pPr>
        <w:ind w:left="709" w:right="51" w:hanging="720"/>
        <w:jc w:val="both"/>
        <w:rPr>
          <w:rFonts w:ascii="Arial" w:hAnsi="Arial" w:cs="Arial"/>
        </w:rPr>
      </w:pPr>
    </w:p>
    <w:p w14:paraId="57A3859A" w14:textId="18CD8366" w:rsidR="00CB5D1C" w:rsidRPr="00F73E49" w:rsidRDefault="00885BDD" w:rsidP="00F73E49">
      <w:pPr>
        <w:numPr>
          <w:ilvl w:val="0"/>
          <w:numId w:val="10"/>
        </w:numPr>
        <w:tabs>
          <w:tab w:val="left" w:pos="709"/>
        </w:tabs>
        <w:ind w:right="63" w:hanging="720"/>
        <w:jc w:val="both"/>
        <w:rPr>
          <w:rFonts w:ascii="Arial" w:hAnsi="Arial" w:cs="Arial"/>
        </w:rPr>
      </w:pPr>
      <w:r w:rsidRPr="00F73E49">
        <w:rPr>
          <w:rFonts w:ascii="Arial" w:hAnsi="Arial" w:cs="Arial"/>
        </w:rPr>
        <w:t>La persona titular</w:t>
      </w:r>
      <w:r w:rsidR="00CB5D1C" w:rsidRPr="00F73E49">
        <w:rPr>
          <w:rFonts w:ascii="Arial" w:hAnsi="Arial" w:cs="Arial"/>
        </w:rPr>
        <w:t xml:space="preserve"> de la Dirección General de la Comisión Estatal del Agua</w:t>
      </w:r>
      <w:r w:rsidR="006118D6" w:rsidRPr="00F73E49">
        <w:rPr>
          <w:rFonts w:ascii="Arial" w:hAnsi="Arial" w:cs="Arial"/>
        </w:rPr>
        <w:t xml:space="preserve"> de Guanajuato</w:t>
      </w:r>
      <w:r w:rsidR="00CB5D1C" w:rsidRPr="00F73E49">
        <w:rPr>
          <w:rFonts w:ascii="Arial" w:hAnsi="Arial" w:cs="Arial"/>
        </w:rPr>
        <w:t>;</w:t>
      </w:r>
    </w:p>
    <w:p w14:paraId="37495078" w14:textId="77777777" w:rsidR="00CB5D1C" w:rsidRPr="00F73E49" w:rsidRDefault="00CB5D1C" w:rsidP="00F73E49">
      <w:pPr>
        <w:ind w:left="709" w:right="51" w:hanging="720"/>
        <w:jc w:val="both"/>
        <w:rPr>
          <w:rFonts w:ascii="Arial" w:hAnsi="Arial" w:cs="Arial"/>
        </w:rPr>
      </w:pPr>
    </w:p>
    <w:p w14:paraId="12A0D82C" w14:textId="52C916C9" w:rsidR="00CB5D1C" w:rsidRPr="00F73E49" w:rsidRDefault="00CB5D1C" w:rsidP="00F73E49">
      <w:pPr>
        <w:pStyle w:val="Textoindependiente31"/>
        <w:numPr>
          <w:ilvl w:val="0"/>
          <w:numId w:val="10"/>
        </w:numPr>
        <w:ind w:right="63" w:hanging="720"/>
      </w:pPr>
      <w:r w:rsidRPr="00F73E49">
        <w:t xml:space="preserve"> </w:t>
      </w:r>
      <w:r w:rsidR="00885BDD" w:rsidRPr="00F73E49">
        <w:t>La persona titular</w:t>
      </w:r>
      <w:r w:rsidRPr="00F73E49">
        <w:t xml:space="preserve"> de la Secretaría de la Transparencia y Rendición de Cuentas; y</w:t>
      </w:r>
    </w:p>
    <w:p w14:paraId="3F91DBE3" w14:textId="77777777" w:rsidR="00CB5D1C" w:rsidRPr="00F73E49" w:rsidRDefault="00CB5D1C" w:rsidP="00F73E49">
      <w:pPr>
        <w:ind w:left="709" w:right="51" w:hanging="720"/>
        <w:jc w:val="both"/>
        <w:rPr>
          <w:rFonts w:ascii="Arial" w:hAnsi="Arial" w:cs="Arial"/>
        </w:rPr>
      </w:pPr>
    </w:p>
    <w:p w14:paraId="59AD6D61" w14:textId="1A04D91A" w:rsidR="00CB5D1C" w:rsidRPr="00F73E49" w:rsidRDefault="00CB5D1C" w:rsidP="00F73E49">
      <w:pPr>
        <w:pStyle w:val="Textoindependiente31"/>
        <w:numPr>
          <w:ilvl w:val="0"/>
          <w:numId w:val="10"/>
        </w:numPr>
        <w:ind w:right="63" w:hanging="720"/>
      </w:pPr>
      <w:r w:rsidRPr="00F73E49">
        <w:t>Un</w:t>
      </w:r>
      <w:r w:rsidR="0086287E" w:rsidRPr="00F73E49">
        <w:t>a persona</w:t>
      </w:r>
      <w:r w:rsidRPr="00F73E49">
        <w:t xml:space="preserve"> representante del </w:t>
      </w:r>
      <w:r w:rsidR="00570F58" w:rsidRPr="00F73E49">
        <w:t>F</w:t>
      </w:r>
      <w:r w:rsidRPr="00F73E49">
        <w:t>iduciario.</w:t>
      </w:r>
    </w:p>
    <w:p w14:paraId="6D49FAE0" w14:textId="77777777" w:rsidR="00CB5D1C" w:rsidRPr="00F73E49" w:rsidRDefault="00CB5D1C" w:rsidP="00F73E49">
      <w:pPr>
        <w:ind w:right="51"/>
        <w:jc w:val="both"/>
        <w:rPr>
          <w:rFonts w:ascii="Arial" w:hAnsi="Arial" w:cs="Arial"/>
        </w:rPr>
      </w:pPr>
    </w:p>
    <w:p w14:paraId="568B9E7A" w14:textId="5AAE2673" w:rsidR="0089609C" w:rsidRPr="00F73E49" w:rsidRDefault="009673DA" w:rsidP="00F73E49">
      <w:pPr>
        <w:pStyle w:val="Textoindependiente31"/>
        <w:ind w:firstLine="708"/>
      </w:pPr>
      <w:r w:rsidRPr="00F73E49">
        <w:t>Las personas</w:t>
      </w:r>
      <w:r w:rsidR="0089609C" w:rsidRPr="00F73E49">
        <w:t xml:space="preserve"> integrantes del </w:t>
      </w:r>
      <w:r w:rsidR="00570F58" w:rsidRPr="00F73E49">
        <w:t>C</w:t>
      </w:r>
      <w:r w:rsidR="0089609C" w:rsidRPr="00F73E49">
        <w:t xml:space="preserve">omité Técnico tendrán derecho a voz y voto, excepto </w:t>
      </w:r>
      <w:r w:rsidR="00345ACE" w:rsidRPr="00F73E49">
        <w:t>la persona titular</w:t>
      </w:r>
      <w:r w:rsidR="0089609C" w:rsidRPr="00F73E49">
        <w:t xml:space="preserve"> de la Secretaría de la Transparencia y Rendición de Cuentas y </w:t>
      </w:r>
      <w:r w:rsidR="00EC6D81">
        <w:t xml:space="preserve">quien sea </w:t>
      </w:r>
      <w:r w:rsidR="0089609C" w:rsidRPr="00F73E49">
        <w:t xml:space="preserve">representante del </w:t>
      </w:r>
      <w:r w:rsidR="002B4C48">
        <w:t>F</w:t>
      </w:r>
      <w:r w:rsidR="0089609C" w:rsidRPr="00F73E49">
        <w:t>iduciario</w:t>
      </w:r>
      <w:r w:rsidR="006118D6" w:rsidRPr="00F73E49">
        <w:t>, quienes solo tendrán derecho a voz y, por ende, no integran quórum</w:t>
      </w:r>
      <w:r w:rsidR="005C58ED" w:rsidRPr="00F73E49">
        <w:t>.</w:t>
      </w:r>
    </w:p>
    <w:p w14:paraId="597269D0" w14:textId="4064EAB6" w:rsidR="00CB0D5D" w:rsidRPr="00F73E49" w:rsidRDefault="00CB0D5D" w:rsidP="00F73E49">
      <w:pPr>
        <w:pStyle w:val="Textoindependiente31"/>
        <w:ind w:firstLine="708"/>
      </w:pPr>
    </w:p>
    <w:p w14:paraId="7A8D10CB" w14:textId="24AA6084" w:rsidR="00CB0D5D" w:rsidRPr="00F73E49" w:rsidRDefault="00CB0D5D" w:rsidP="00F73E49">
      <w:pPr>
        <w:pStyle w:val="Textoindependiente31"/>
        <w:ind w:firstLine="708"/>
      </w:pPr>
      <w:r w:rsidRPr="00F73E49">
        <w:t xml:space="preserve">El Comité Técnico podrá invitar a participar en sus sesiones a </w:t>
      </w:r>
      <w:r w:rsidR="00EC6D81">
        <w:t xml:space="preserve">personas </w:t>
      </w:r>
      <w:r w:rsidRPr="00F73E49">
        <w:t>representantes de l</w:t>
      </w:r>
      <w:r w:rsidR="00FC2AC8" w:rsidRPr="00F73E49">
        <w:t xml:space="preserve">as dependencias y entidades de la Administración Pública Estatal, atendiendo a los asuntos que se vayan a desahogar </w:t>
      </w:r>
      <w:r w:rsidR="00234747" w:rsidRPr="00F73E49">
        <w:t>en</w:t>
      </w:r>
      <w:r w:rsidRPr="00F73E49">
        <w:t xml:space="preserve"> la sesión a celebrarse, quienes tendrán solamente derecho a voz.</w:t>
      </w:r>
    </w:p>
    <w:p w14:paraId="454B847D" w14:textId="77777777" w:rsidR="0089609C" w:rsidRPr="00F73E49" w:rsidRDefault="0089609C" w:rsidP="00F73E49">
      <w:pPr>
        <w:pStyle w:val="Textoindependiente31"/>
        <w:ind w:firstLine="708"/>
      </w:pPr>
    </w:p>
    <w:p w14:paraId="7D2684E6" w14:textId="6D8A0B08" w:rsidR="00CB5D1C" w:rsidRPr="00F73E49" w:rsidRDefault="009673DA" w:rsidP="00F73E49">
      <w:pPr>
        <w:pStyle w:val="Textoindependiente31"/>
        <w:ind w:firstLine="708"/>
      </w:pPr>
      <w:r w:rsidRPr="00F73E49">
        <w:t>Qui</w:t>
      </w:r>
      <w:r w:rsidR="008A60DB" w:rsidRPr="00F73E49">
        <w:t>e</w:t>
      </w:r>
      <w:r w:rsidRPr="00F73E49">
        <w:t xml:space="preserve">n ostente </w:t>
      </w:r>
      <w:r w:rsidR="00796E09" w:rsidRPr="00F73E49">
        <w:t xml:space="preserve">la </w:t>
      </w:r>
      <w:r w:rsidR="00CB5D1C" w:rsidRPr="00F73E49">
        <w:t>Presiden</w:t>
      </w:r>
      <w:r w:rsidR="00796E09" w:rsidRPr="00F73E49">
        <w:t>cia</w:t>
      </w:r>
      <w:r w:rsidR="00CB5D1C" w:rsidRPr="00F73E49">
        <w:t xml:space="preserve"> del Comité Técnico tendrá voto de calidad para el caso de empate.</w:t>
      </w:r>
    </w:p>
    <w:p w14:paraId="49C5756C" w14:textId="666DEC8B" w:rsidR="00CB5D1C" w:rsidRPr="00F73E49" w:rsidRDefault="00CB5D1C" w:rsidP="00F73E49">
      <w:pPr>
        <w:pStyle w:val="Textodebloque1"/>
        <w:ind w:left="0"/>
        <w:rPr>
          <w:sz w:val="20"/>
        </w:rPr>
      </w:pPr>
    </w:p>
    <w:p w14:paraId="0408F058" w14:textId="77777777" w:rsidR="009673DA" w:rsidRPr="00F73E49" w:rsidRDefault="009673DA" w:rsidP="00F73E49">
      <w:pPr>
        <w:pStyle w:val="Textodebloque1"/>
        <w:ind w:left="0" w:firstLine="426"/>
        <w:rPr>
          <w:sz w:val="20"/>
        </w:rPr>
      </w:pPr>
      <w:r w:rsidRPr="00F73E49">
        <w:rPr>
          <w:sz w:val="20"/>
        </w:rPr>
        <w:t>El Comité Técnico contará con una Secretaría Técnica, cargo que asumirá la persona titular de la Coordinación General del FOAM.</w:t>
      </w:r>
    </w:p>
    <w:p w14:paraId="22187C18" w14:textId="77777777" w:rsidR="009673DA" w:rsidRPr="00F73E49" w:rsidRDefault="009673DA" w:rsidP="00F73E49">
      <w:pPr>
        <w:pStyle w:val="Textodebloque1"/>
        <w:ind w:left="0"/>
        <w:rPr>
          <w:sz w:val="20"/>
        </w:rPr>
      </w:pPr>
    </w:p>
    <w:p w14:paraId="37369277" w14:textId="77777777" w:rsidR="00CB5D1C" w:rsidRPr="00F73E49" w:rsidRDefault="00CB5D1C" w:rsidP="00F73E49">
      <w:pPr>
        <w:pStyle w:val="Textodebloque1"/>
        <w:jc w:val="right"/>
        <w:rPr>
          <w:b/>
          <w:i/>
          <w:sz w:val="20"/>
        </w:rPr>
      </w:pPr>
      <w:r w:rsidRPr="00F73E49">
        <w:rPr>
          <w:b/>
          <w:i/>
          <w:sz w:val="20"/>
        </w:rPr>
        <w:t>Nombramiento de suplentes y representación</w:t>
      </w:r>
    </w:p>
    <w:p w14:paraId="439DBE17" w14:textId="7157D586" w:rsidR="00CB5D1C" w:rsidRPr="00F73E49" w:rsidRDefault="00CB5D1C" w:rsidP="00F73E49">
      <w:pPr>
        <w:ind w:right="63" w:firstLine="742"/>
        <w:jc w:val="both"/>
        <w:rPr>
          <w:rFonts w:ascii="Arial" w:hAnsi="Arial" w:cs="Arial"/>
        </w:rPr>
      </w:pPr>
      <w:r w:rsidRPr="00F73E49">
        <w:rPr>
          <w:rFonts w:ascii="Arial" w:hAnsi="Arial" w:cs="Arial"/>
          <w:b/>
        </w:rPr>
        <w:t xml:space="preserve">Artículo 4. </w:t>
      </w:r>
      <w:r w:rsidR="009673DA" w:rsidRPr="00F73E49">
        <w:rPr>
          <w:rFonts w:ascii="Arial" w:hAnsi="Arial" w:cs="Arial"/>
        </w:rPr>
        <w:t>Las personas</w:t>
      </w:r>
      <w:r w:rsidR="00107CC4" w:rsidRPr="00F73E49">
        <w:rPr>
          <w:rFonts w:ascii="Arial" w:hAnsi="Arial" w:cs="Arial"/>
        </w:rPr>
        <w:t xml:space="preserve"> </w:t>
      </w:r>
      <w:r w:rsidRPr="00F73E49">
        <w:rPr>
          <w:rFonts w:ascii="Arial" w:hAnsi="Arial" w:cs="Arial"/>
        </w:rPr>
        <w:t>titulares del Comité Técnico del fideicomiso nombrarán</w:t>
      </w:r>
      <w:r w:rsidR="009673DA" w:rsidRPr="00F73E49">
        <w:rPr>
          <w:rFonts w:ascii="Arial" w:hAnsi="Arial" w:cs="Arial"/>
        </w:rPr>
        <w:t xml:space="preserve"> por escrito</w:t>
      </w:r>
      <w:r w:rsidRPr="00F73E49">
        <w:rPr>
          <w:rFonts w:ascii="Arial" w:hAnsi="Arial" w:cs="Arial"/>
        </w:rPr>
        <w:t>, cada uno de ellos, a su</w:t>
      </w:r>
      <w:r w:rsidR="00B778EB" w:rsidRPr="00F73E49">
        <w:rPr>
          <w:rFonts w:ascii="Arial" w:hAnsi="Arial" w:cs="Arial"/>
        </w:rPr>
        <w:t>s</w:t>
      </w:r>
      <w:r w:rsidRPr="00F73E49">
        <w:rPr>
          <w:rFonts w:ascii="Arial" w:hAnsi="Arial" w:cs="Arial"/>
        </w:rPr>
        <w:t xml:space="preserve"> suplente</w:t>
      </w:r>
      <w:r w:rsidR="00B778EB" w:rsidRPr="00F73E49">
        <w:rPr>
          <w:rFonts w:ascii="Arial" w:hAnsi="Arial" w:cs="Arial"/>
        </w:rPr>
        <w:t>s</w:t>
      </w:r>
      <w:r w:rsidRPr="00F73E49">
        <w:rPr>
          <w:rFonts w:ascii="Arial" w:hAnsi="Arial" w:cs="Arial"/>
        </w:rPr>
        <w:t xml:space="preserve"> quien</w:t>
      </w:r>
      <w:r w:rsidR="003554DA" w:rsidRPr="00F73E49">
        <w:rPr>
          <w:rFonts w:ascii="Arial" w:hAnsi="Arial" w:cs="Arial"/>
        </w:rPr>
        <w:t>es</w:t>
      </w:r>
      <w:r w:rsidRPr="00F73E49">
        <w:rPr>
          <w:rFonts w:ascii="Arial" w:hAnsi="Arial" w:cs="Arial"/>
        </w:rPr>
        <w:t xml:space="preserve"> deberá</w:t>
      </w:r>
      <w:r w:rsidR="003554DA" w:rsidRPr="00F73E49">
        <w:rPr>
          <w:rFonts w:ascii="Arial" w:hAnsi="Arial" w:cs="Arial"/>
        </w:rPr>
        <w:t>n</w:t>
      </w:r>
      <w:r w:rsidRPr="00F73E49">
        <w:rPr>
          <w:rFonts w:ascii="Arial" w:hAnsi="Arial" w:cs="Arial"/>
        </w:rPr>
        <w:t xml:space="preserve"> asistir a las reuniones del Comité Técnico en los casos de ausencia de éstos.</w:t>
      </w:r>
    </w:p>
    <w:p w14:paraId="1592508D" w14:textId="77777777" w:rsidR="00CB5D1C" w:rsidRPr="00F73E49" w:rsidRDefault="00CB5D1C" w:rsidP="00F73E49">
      <w:pPr>
        <w:ind w:right="51"/>
        <w:jc w:val="both"/>
        <w:rPr>
          <w:rFonts w:ascii="Arial" w:hAnsi="Arial" w:cs="Arial"/>
        </w:rPr>
      </w:pPr>
    </w:p>
    <w:p w14:paraId="2928DCAF" w14:textId="5F4888D7" w:rsidR="00CB5D1C" w:rsidRPr="00F73E49" w:rsidRDefault="009673DA" w:rsidP="00F73E49">
      <w:pPr>
        <w:ind w:right="51" w:firstLine="708"/>
        <w:jc w:val="both"/>
        <w:rPr>
          <w:rFonts w:ascii="Arial" w:hAnsi="Arial" w:cs="Arial"/>
        </w:rPr>
      </w:pPr>
      <w:r w:rsidRPr="00F73E49">
        <w:rPr>
          <w:rFonts w:ascii="Arial" w:hAnsi="Arial" w:cs="Arial"/>
        </w:rPr>
        <w:t>Quienes sean</w:t>
      </w:r>
      <w:r w:rsidR="00CB5D1C" w:rsidRPr="00F73E49">
        <w:rPr>
          <w:rFonts w:ascii="Arial" w:hAnsi="Arial" w:cs="Arial"/>
        </w:rPr>
        <w:t xml:space="preserve"> titulares y suplentes del Comité Técnico deberán acreditar la representación que ostentan </w:t>
      </w:r>
      <w:proofErr w:type="gramStart"/>
      <w:r w:rsidR="00CB5D1C" w:rsidRPr="00F73E49">
        <w:rPr>
          <w:rFonts w:ascii="Arial" w:hAnsi="Arial" w:cs="Arial"/>
        </w:rPr>
        <w:t>en razón del</w:t>
      </w:r>
      <w:proofErr w:type="gramEnd"/>
      <w:r w:rsidR="00CB5D1C" w:rsidRPr="00F73E49">
        <w:rPr>
          <w:rFonts w:ascii="Arial" w:hAnsi="Arial" w:cs="Arial"/>
        </w:rPr>
        <w:t xml:space="preserve"> cargo que desempeñan</w:t>
      </w:r>
      <w:r w:rsidRPr="00F73E49">
        <w:rPr>
          <w:rFonts w:ascii="Arial" w:hAnsi="Arial" w:cs="Arial"/>
        </w:rPr>
        <w:t xml:space="preserve">, con copia de su nombramiento y, en su caso, del oficio de </w:t>
      </w:r>
      <w:r w:rsidR="008A60DB" w:rsidRPr="00F73E49">
        <w:rPr>
          <w:rFonts w:ascii="Arial" w:hAnsi="Arial" w:cs="Arial"/>
        </w:rPr>
        <w:t>designación</w:t>
      </w:r>
      <w:r w:rsidRPr="00F73E49">
        <w:rPr>
          <w:rFonts w:ascii="Arial" w:hAnsi="Arial" w:cs="Arial"/>
        </w:rPr>
        <w:t xml:space="preserve"> como suplente, y de su identificación oficial vigente</w:t>
      </w:r>
      <w:r w:rsidR="00CB5D1C" w:rsidRPr="00F73E49">
        <w:rPr>
          <w:rFonts w:ascii="Arial" w:hAnsi="Arial" w:cs="Arial"/>
        </w:rPr>
        <w:t>.</w:t>
      </w:r>
    </w:p>
    <w:p w14:paraId="1FA6E68A" w14:textId="77777777" w:rsidR="00CB5D1C" w:rsidRPr="00F73E49" w:rsidRDefault="00CB5D1C" w:rsidP="00F73E49">
      <w:pPr>
        <w:pStyle w:val="Textoindependiente21"/>
        <w:ind w:right="51"/>
        <w:jc w:val="both"/>
        <w:rPr>
          <w:rFonts w:ascii="Arial" w:hAnsi="Arial" w:cs="Arial"/>
          <w:sz w:val="20"/>
        </w:rPr>
      </w:pPr>
    </w:p>
    <w:p w14:paraId="0FAEEEF9" w14:textId="77777777" w:rsidR="00272127" w:rsidRPr="00F73E49" w:rsidRDefault="0044261A" w:rsidP="00F73E49">
      <w:pPr>
        <w:pStyle w:val="Textoindependiente21"/>
        <w:ind w:right="51" w:firstLine="708"/>
        <w:jc w:val="right"/>
        <w:rPr>
          <w:rFonts w:ascii="Arial" w:hAnsi="Arial" w:cs="Arial"/>
          <w:b/>
          <w:i/>
          <w:sz w:val="20"/>
        </w:rPr>
      </w:pPr>
      <w:r w:rsidRPr="00F73E49">
        <w:rPr>
          <w:rFonts w:ascii="Arial" w:hAnsi="Arial" w:cs="Arial"/>
          <w:b/>
          <w:i/>
          <w:sz w:val="20"/>
        </w:rPr>
        <w:t>Cargos honoríficos</w:t>
      </w:r>
    </w:p>
    <w:p w14:paraId="19490567" w14:textId="58BD7D16"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 xml:space="preserve">Artículo 5. </w:t>
      </w:r>
      <w:r w:rsidRPr="00F73E49">
        <w:rPr>
          <w:rFonts w:ascii="Arial" w:hAnsi="Arial" w:cs="Arial"/>
          <w:sz w:val="20"/>
        </w:rPr>
        <w:t xml:space="preserve">Los </w:t>
      </w:r>
      <w:r w:rsidR="009673DA" w:rsidRPr="00F73E49">
        <w:rPr>
          <w:rFonts w:ascii="Arial" w:hAnsi="Arial" w:cs="Arial"/>
          <w:sz w:val="20"/>
        </w:rPr>
        <w:t xml:space="preserve">cargos de los integrantes </w:t>
      </w:r>
      <w:r w:rsidRPr="00F73E49">
        <w:rPr>
          <w:rFonts w:ascii="Arial" w:hAnsi="Arial" w:cs="Arial"/>
          <w:sz w:val="20"/>
        </w:rPr>
        <w:t xml:space="preserve">del Comité Técnico </w:t>
      </w:r>
      <w:r w:rsidR="009673DA" w:rsidRPr="00F73E49">
        <w:rPr>
          <w:rFonts w:ascii="Arial" w:hAnsi="Arial" w:cs="Arial"/>
          <w:sz w:val="20"/>
        </w:rPr>
        <w:t xml:space="preserve">serán honoríficos, por lo que </w:t>
      </w:r>
      <w:r w:rsidRPr="00F73E49">
        <w:rPr>
          <w:rFonts w:ascii="Arial" w:hAnsi="Arial" w:cs="Arial"/>
          <w:sz w:val="20"/>
        </w:rPr>
        <w:t>no percibirán remuneración alguna derivada de su nombramiento como tales.</w:t>
      </w:r>
    </w:p>
    <w:p w14:paraId="40A1710A" w14:textId="77777777" w:rsidR="009E3C05" w:rsidRPr="00F73E49" w:rsidRDefault="009E3C05" w:rsidP="00F73E49">
      <w:pPr>
        <w:pStyle w:val="Textoindependiente21"/>
        <w:ind w:right="51" w:firstLine="708"/>
        <w:jc w:val="right"/>
        <w:rPr>
          <w:rFonts w:ascii="Arial" w:hAnsi="Arial" w:cs="Arial"/>
          <w:b/>
          <w:i/>
          <w:sz w:val="20"/>
        </w:rPr>
      </w:pPr>
    </w:p>
    <w:p w14:paraId="522094B4" w14:textId="6A6BC51E" w:rsidR="00CB5D1C" w:rsidRPr="00F73E49" w:rsidRDefault="004F2846" w:rsidP="00F73E49">
      <w:pPr>
        <w:pStyle w:val="Textoindependiente21"/>
        <w:ind w:right="51"/>
        <w:jc w:val="right"/>
        <w:rPr>
          <w:rFonts w:ascii="Arial" w:hAnsi="Arial" w:cs="Arial"/>
          <w:b/>
          <w:i/>
          <w:sz w:val="20"/>
        </w:rPr>
      </w:pPr>
      <w:r w:rsidRPr="00F73E49">
        <w:rPr>
          <w:rFonts w:ascii="Arial" w:hAnsi="Arial" w:cs="Arial"/>
          <w:b/>
          <w:i/>
          <w:sz w:val="20"/>
        </w:rPr>
        <w:lastRenderedPageBreak/>
        <w:t>S</w:t>
      </w:r>
      <w:r w:rsidR="00CB5D1C" w:rsidRPr="00F73E49">
        <w:rPr>
          <w:rFonts w:ascii="Arial" w:hAnsi="Arial" w:cs="Arial"/>
          <w:b/>
          <w:i/>
          <w:sz w:val="20"/>
        </w:rPr>
        <w:t xml:space="preserve">esiones </w:t>
      </w:r>
      <w:r w:rsidR="007D0452" w:rsidRPr="00F73E49">
        <w:rPr>
          <w:rFonts w:ascii="Arial" w:hAnsi="Arial" w:cs="Arial"/>
          <w:b/>
          <w:i/>
          <w:sz w:val="20"/>
        </w:rPr>
        <w:t xml:space="preserve">ordinarias </w:t>
      </w:r>
      <w:r w:rsidR="00CB5D1C" w:rsidRPr="00F73E49">
        <w:rPr>
          <w:rFonts w:ascii="Arial" w:hAnsi="Arial" w:cs="Arial"/>
          <w:b/>
          <w:i/>
          <w:sz w:val="20"/>
        </w:rPr>
        <w:t xml:space="preserve">y </w:t>
      </w:r>
      <w:r w:rsidRPr="00F73E49">
        <w:rPr>
          <w:rFonts w:ascii="Arial" w:hAnsi="Arial" w:cs="Arial"/>
          <w:b/>
          <w:i/>
          <w:sz w:val="20"/>
        </w:rPr>
        <w:t>extraordinarias</w:t>
      </w:r>
    </w:p>
    <w:p w14:paraId="46F5B128" w14:textId="26B7FD60"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 xml:space="preserve">Artículo </w:t>
      </w:r>
      <w:r w:rsidR="004F2846" w:rsidRPr="00F73E49">
        <w:rPr>
          <w:rFonts w:ascii="Arial" w:hAnsi="Arial" w:cs="Arial"/>
          <w:b/>
          <w:sz w:val="20"/>
        </w:rPr>
        <w:t>6</w:t>
      </w:r>
      <w:r w:rsidRPr="00F73E49">
        <w:rPr>
          <w:rFonts w:ascii="Arial" w:hAnsi="Arial" w:cs="Arial"/>
          <w:b/>
          <w:sz w:val="20"/>
        </w:rPr>
        <w:t xml:space="preserve">. </w:t>
      </w:r>
      <w:r w:rsidRPr="00F73E49">
        <w:rPr>
          <w:rFonts w:ascii="Arial" w:hAnsi="Arial" w:cs="Arial"/>
          <w:sz w:val="20"/>
        </w:rPr>
        <w:t xml:space="preserve">El Comité Técnico </w:t>
      </w:r>
      <w:r w:rsidR="00E25BFB" w:rsidRPr="00F73E49">
        <w:rPr>
          <w:rFonts w:ascii="Arial" w:hAnsi="Arial" w:cs="Arial"/>
          <w:sz w:val="20"/>
        </w:rPr>
        <w:t>sesionará</w:t>
      </w:r>
      <w:r w:rsidR="00FC2AC8" w:rsidRPr="00F73E49">
        <w:rPr>
          <w:rFonts w:ascii="Arial" w:hAnsi="Arial" w:cs="Arial"/>
          <w:sz w:val="20"/>
        </w:rPr>
        <w:t xml:space="preserve"> de manera ordinaria</w:t>
      </w:r>
      <w:r w:rsidRPr="00F73E49">
        <w:rPr>
          <w:rFonts w:ascii="Arial" w:hAnsi="Arial" w:cs="Arial"/>
          <w:sz w:val="20"/>
        </w:rPr>
        <w:t xml:space="preserve"> por lo menos cuatro </w:t>
      </w:r>
      <w:r w:rsidR="00FC2AC8" w:rsidRPr="00F73E49">
        <w:rPr>
          <w:rFonts w:ascii="Arial" w:hAnsi="Arial" w:cs="Arial"/>
          <w:sz w:val="20"/>
        </w:rPr>
        <w:t>veces</w:t>
      </w:r>
      <w:r w:rsidRPr="00F73E49">
        <w:rPr>
          <w:rFonts w:ascii="Arial" w:hAnsi="Arial" w:cs="Arial"/>
          <w:sz w:val="20"/>
        </w:rPr>
        <w:t xml:space="preserve"> al año</w:t>
      </w:r>
      <w:r w:rsidR="004F2846" w:rsidRPr="00F73E49">
        <w:rPr>
          <w:rFonts w:ascii="Arial" w:hAnsi="Arial" w:cs="Arial"/>
          <w:sz w:val="20"/>
        </w:rPr>
        <w:t xml:space="preserve">, y </w:t>
      </w:r>
      <w:r w:rsidR="00CB0D5D" w:rsidRPr="00F73E49">
        <w:rPr>
          <w:rFonts w:ascii="Arial" w:hAnsi="Arial" w:cs="Arial"/>
          <w:sz w:val="20"/>
        </w:rPr>
        <w:t>de forma</w:t>
      </w:r>
      <w:r w:rsidR="004F2846" w:rsidRPr="00F73E49">
        <w:rPr>
          <w:rFonts w:ascii="Arial" w:hAnsi="Arial" w:cs="Arial"/>
          <w:sz w:val="20"/>
        </w:rPr>
        <w:t xml:space="preserve"> extraordinarias cuando</w:t>
      </w:r>
      <w:r w:rsidR="00CB0D5D" w:rsidRPr="00F73E49">
        <w:rPr>
          <w:rFonts w:ascii="Arial" w:hAnsi="Arial" w:cs="Arial"/>
          <w:sz w:val="20"/>
        </w:rPr>
        <w:t xml:space="preserve"> sea necesari</w:t>
      </w:r>
      <w:r w:rsidR="00D32146" w:rsidRPr="00F73E49">
        <w:rPr>
          <w:rFonts w:ascii="Arial" w:hAnsi="Arial" w:cs="Arial"/>
          <w:sz w:val="20"/>
        </w:rPr>
        <w:t>o.</w:t>
      </w:r>
    </w:p>
    <w:p w14:paraId="1F5EF65F" w14:textId="467391BE" w:rsidR="00752B3B" w:rsidRPr="00F73E49" w:rsidRDefault="00752B3B" w:rsidP="00F73E49">
      <w:pPr>
        <w:pStyle w:val="Textoindependiente21"/>
        <w:ind w:right="51" w:firstLine="708"/>
        <w:jc w:val="both"/>
        <w:rPr>
          <w:rFonts w:ascii="Arial" w:hAnsi="Arial" w:cs="Arial"/>
          <w:sz w:val="20"/>
        </w:rPr>
      </w:pPr>
    </w:p>
    <w:p w14:paraId="11B2D162" w14:textId="6F97CB00" w:rsidR="00752B3B" w:rsidRPr="00F73E49" w:rsidRDefault="00752B3B" w:rsidP="00F73E49">
      <w:pPr>
        <w:pStyle w:val="Textoindependiente21"/>
        <w:ind w:right="51" w:firstLine="708"/>
        <w:jc w:val="both"/>
        <w:rPr>
          <w:rFonts w:ascii="Arial" w:hAnsi="Arial" w:cs="Arial"/>
          <w:sz w:val="20"/>
        </w:rPr>
      </w:pPr>
      <w:r w:rsidRPr="00F73E49">
        <w:rPr>
          <w:rFonts w:ascii="Arial" w:hAnsi="Arial" w:cs="Arial"/>
          <w:sz w:val="20"/>
        </w:rPr>
        <w:t>El Comité sesionará válidamente con la</w:t>
      </w:r>
      <w:r w:rsidR="00FC2AC8" w:rsidRPr="00F73E49">
        <w:rPr>
          <w:rFonts w:ascii="Arial" w:hAnsi="Arial" w:cs="Arial"/>
          <w:sz w:val="20"/>
        </w:rPr>
        <w:t xml:space="preserve"> presencia de la</w:t>
      </w:r>
      <w:r w:rsidRPr="00F73E49">
        <w:rPr>
          <w:rFonts w:ascii="Arial" w:hAnsi="Arial" w:cs="Arial"/>
          <w:sz w:val="20"/>
        </w:rPr>
        <w:t xml:space="preserve"> mayoría de sus integrantes con derecho a voto, entre los que deberá estar siempre la </w:t>
      </w:r>
      <w:r w:rsidR="00182A32" w:rsidRPr="00F73E49">
        <w:rPr>
          <w:rFonts w:ascii="Arial" w:hAnsi="Arial" w:cs="Arial"/>
          <w:sz w:val="20"/>
        </w:rPr>
        <w:t>P</w:t>
      </w:r>
      <w:r w:rsidRPr="00F73E49">
        <w:rPr>
          <w:rFonts w:ascii="Arial" w:hAnsi="Arial" w:cs="Arial"/>
          <w:sz w:val="20"/>
        </w:rPr>
        <w:t>residencia o su suplente.</w:t>
      </w:r>
    </w:p>
    <w:p w14:paraId="14176A88" w14:textId="77777777" w:rsidR="00752B3B" w:rsidRPr="00F73E49" w:rsidRDefault="00752B3B" w:rsidP="00F73E49">
      <w:pPr>
        <w:pStyle w:val="Textoindependiente21"/>
        <w:ind w:right="51" w:firstLine="708"/>
        <w:jc w:val="both"/>
        <w:rPr>
          <w:rFonts w:ascii="Arial" w:hAnsi="Arial" w:cs="Arial"/>
          <w:sz w:val="20"/>
        </w:rPr>
      </w:pPr>
    </w:p>
    <w:p w14:paraId="5AAAF599" w14:textId="3F7BB87D" w:rsidR="00752B3B" w:rsidRPr="00F73E49" w:rsidRDefault="00182A32" w:rsidP="00F73E49">
      <w:pPr>
        <w:pStyle w:val="Textoindependiente21"/>
        <w:ind w:right="51" w:firstLine="708"/>
        <w:jc w:val="both"/>
        <w:rPr>
          <w:rFonts w:ascii="Arial" w:hAnsi="Arial" w:cs="Arial"/>
          <w:sz w:val="20"/>
        </w:rPr>
      </w:pPr>
      <w:r w:rsidRPr="00F73E49">
        <w:rPr>
          <w:rFonts w:ascii="Arial" w:hAnsi="Arial" w:cs="Arial"/>
          <w:sz w:val="20"/>
        </w:rPr>
        <w:t>El Comité Técnico sesionará</w:t>
      </w:r>
      <w:r w:rsidR="00752B3B" w:rsidRPr="00F73E49">
        <w:rPr>
          <w:rFonts w:ascii="Arial" w:hAnsi="Arial" w:cs="Arial"/>
          <w:sz w:val="20"/>
        </w:rPr>
        <w:t xml:space="preserve"> de manera presencial</w:t>
      </w:r>
      <w:r w:rsidR="000912A3" w:rsidRPr="00F73E49">
        <w:rPr>
          <w:rFonts w:ascii="Arial" w:hAnsi="Arial" w:cs="Arial"/>
          <w:sz w:val="20"/>
        </w:rPr>
        <w:t xml:space="preserve"> o virtual</w:t>
      </w:r>
      <w:r w:rsidR="00F14577" w:rsidRPr="00F73E49">
        <w:rPr>
          <w:rFonts w:ascii="Arial" w:hAnsi="Arial" w:cs="Arial"/>
          <w:sz w:val="20"/>
        </w:rPr>
        <w:t>.</w:t>
      </w:r>
    </w:p>
    <w:p w14:paraId="120CAEFD" w14:textId="3951C11F" w:rsidR="000912A3" w:rsidRPr="00F73E49" w:rsidRDefault="000912A3" w:rsidP="00F73E49">
      <w:pPr>
        <w:pStyle w:val="Textoindependiente21"/>
        <w:ind w:right="51" w:firstLine="708"/>
        <w:jc w:val="both"/>
        <w:rPr>
          <w:rFonts w:ascii="Arial" w:hAnsi="Arial" w:cs="Arial"/>
          <w:sz w:val="20"/>
        </w:rPr>
      </w:pPr>
    </w:p>
    <w:p w14:paraId="7C3A6208" w14:textId="0D473B90" w:rsidR="000912A3" w:rsidRPr="00F73E49" w:rsidRDefault="000912A3" w:rsidP="00F73E49">
      <w:pPr>
        <w:tabs>
          <w:tab w:val="left" w:pos="0"/>
        </w:tabs>
        <w:contextualSpacing/>
        <w:jc w:val="both"/>
        <w:rPr>
          <w:rFonts w:ascii="Arial" w:eastAsia="Arial" w:hAnsi="Arial" w:cs="Arial"/>
          <w:color w:val="000000"/>
          <w:lang w:eastAsia="en-US"/>
        </w:rPr>
      </w:pPr>
      <w:r w:rsidRPr="00F73E49">
        <w:rPr>
          <w:rFonts w:ascii="Arial" w:eastAsia="Arial" w:hAnsi="Arial" w:cs="Arial"/>
          <w:color w:val="000000"/>
          <w:lang w:eastAsia="en-US"/>
        </w:rPr>
        <w:tab/>
        <w:t>Las sesiones del Comité Técnico se celebrarán, por regla general, bajo la modalidad presencial. Excepcionalmente, independientemente del tipo de sesión, con la finalidad de dar continuidad y regularidad al funcionamiento del Comité Técnico, podrá celebrar sesiones a distancia bajo la modalidad virtual o semipresencial, a través del uso de herramientas tecnológicas, cuando así lo acuerden sus personas integrantes o bien, cuando bajo dicha modalidad sean convocad</w:t>
      </w:r>
      <w:r w:rsidR="00AF5E0E">
        <w:rPr>
          <w:rFonts w:ascii="Arial" w:eastAsia="Arial" w:hAnsi="Arial" w:cs="Arial"/>
          <w:color w:val="000000"/>
          <w:lang w:eastAsia="en-US"/>
        </w:rPr>
        <w:t>a</w:t>
      </w:r>
      <w:r w:rsidRPr="00F73E49">
        <w:rPr>
          <w:rFonts w:ascii="Arial" w:eastAsia="Arial" w:hAnsi="Arial" w:cs="Arial"/>
          <w:color w:val="000000"/>
          <w:lang w:eastAsia="en-US"/>
        </w:rPr>
        <w:t>s.</w:t>
      </w:r>
    </w:p>
    <w:p w14:paraId="66CFB4AE" w14:textId="77777777" w:rsidR="000912A3" w:rsidRPr="00F73E49" w:rsidRDefault="000912A3" w:rsidP="00F73E49">
      <w:pPr>
        <w:tabs>
          <w:tab w:val="left" w:pos="0"/>
        </w:tabs>
        <w:contextualSpacing/>
        <w:jc w:val="both"/>
        <w:rPr>
          <w:rFonts w:ascii="Arial" w:eastAsia="Arial" w:hAnsi="Arial" w:cs="Arial"/>
          <w:color w:val="000000"/>
          <w:lang w:eastAsia="en-US"/>
        </w:rPr>
      </w:pPr>
    </w:p>
    <w:p w14:paraId="49536714" w14:textId="566DE774" w:rsidR="000912A3" w:rsidRPr="00F73E49" w:rsidRDefault="000912A3" w:rsidP="00F73E49">
      <w:pPr>
        <w:tabs>
          <w:tab w:val="left" w:pos="0"/>
        </w:tabs>
        <w:contextualSpacing/>
        <w:jc w:val="both"/>
        <w:rPr>
          <w:rFonts w:ascii="Arial" w:eastAsia="Arial" w:hAnsi="Arial" w:cs="Arial"/>
          <w:color w:val="000000"/>
          <w:lang w:eastAsia="en-US"/>
        </w:rPr>
      </w:pPr>
      <w:r w:rsidRPr="00F73E49">
        <w:rPr>
          <w:rFonts w:ascii="Arial" w:eastAsia="Arial" w:hAnsi="Arial" w:cs="Arial"/>
          <w:color w:val="000000"/>
          <w:lang w:eastAsia="en-US"/>
        </w:rPr>
        <w:tab/>
        <w:t>Se entenderá por sesión bajo la modalidad virtual o semipresencial, aquella que se realiza utilizando cualquiera de las tecnologías de información y comunicación asociadas a la red de internet, que garanticen tanto la posibilidad de una comunicación simultánea entre las personas integrantes durante toda la sesión virtual o semipresencial, así como su expresión mediante documentación electrónica que permita el envío de la imagen, sonido y datos.</w:t>
      </w:r>
    </w:p>
    <w:p w14:paraId="1FA64B60" w14:textId="77777777" w:rsidR="000912A3" w:rsidRPr="00F73E49" w:rsidRDefault="000912A3" w:rsidP="00F73E49">
      <w:pPr>
        <w:tabs>
          <w:tab w:val="left" w:pos="0"/>
        </w:tabs>
        <w:contextualSpacing/>
        <w:jc w:val="both"/>
        <w:rPr>
          <w:rFonts w:ascii="Arial" w:eastAsia="Arial" w:hAnsi="Arial" w:cs="Arial"/>
          <w:color w:val="000000"/>
          <w:lang w:eastAsia="en-US"/>
        </w:rPr>
      </w:pPr>
    </w:p>
    <w:p w14:paraId="49A664F0" w14:textId="7AA35B8D" w:rsidR="000912A3" w:rsidRPr="00F73E49" w:rsidRDefault="000912A3" w:rsidP="00F73E49">
      <w:pPr>
        <w:tabs>
          <w:tab w:val="left" w:pos="0"/>
        </w:tabs>
        <w:contextualSpacing/>
        <w:jc w:val="both"/>
        <w:rPr>
          <w:rFonts w:ascii="Arial" w:eastAsia="Arial" w:hAnsi="Arial" w:cs="Arial"/>
          <w:color w:val="000000"/>
          <w:lang w:eastAsia="en-US"/>
        </w:rPr>
      </w:pPr>
      <w:r w:rsidRPr="00F73E49">
        <w:rPr>
          <w:rFonts w:ascii="Arial" w:eastAsia="Arial" w:hAnsi="Arial" w:cs="Arial"/>
          <w:color w:val="000000"/>
          <w:lang w:eastAsia="en-US"/>
        </w:rPr>
        <w:tab/>
        <w:t>Durante el desarrollo de la sesión virtual o semipresencial, las personas integrantes deberán asegurarse de que en el lugar en que se encuentren, se cuente con la provisión de la tecnología necesaria para mantener una videoconferencia y una comunicación bidireccional en tiempo real, que permita una integración plena dentro de la sesión, así como de que los medios tecnológicos utilizados cumplan con las seguridades mínimas, que garanticen la confidencialidad e integridad de los documentos y asuntos que se conozcan durante la sesión. Las sesiones que se celebren bajo la modalidad virtual o semipresencial y los acuerdos que en ellas se tomen, serán válidos. El desarrollo de las sesiones virtuales o semipresenciales, podrán además grabarse a fin de acreditar la asistencia y la votación de sus participantes.</w:t>
      </w:r>
    </w:p>
    <w:p w14:paraId="0F7B1478" w14:textId="77777777" w:rsidR="000912A3" w:rsidRPr="00F73E49" w:rsidRDefault="000912A3" w:rsidP="00F73E49">
      <w:pPr>
        <w:tabs>
          <w:tab w:val="left" w:pos="0"/>
        </w:tabs>
        <w:contextualSpacing/>
        <w:jc w:val="both"/>
        <w:rPr>
          <w:rFonts w:ascii="Arial" w:eastAsia="Arial" w:hAnsi="Arial" w:cs="Arial"/>
          <w:color w:val="000000"/>
          <w:lang w:eastAsia="en-US"/>
        </w:rPr>
      </w:pPr>
    </w:p>
    <w:p w14:paraId="7FCD0BCB" w14:textId="40250D22" w:rsidR="000912A3" w:rsidRPr="00F73E49" w:rsidRDefault="000912A3" w:rsidP="00F73E49">
      <w:pPr>
        <w:jc w:val="both"/>
        <w:rPr>
          <w:rFonts w:ascii="Arial" w:eastAsia="Arial" w:hAnsi="Arial" w:cs="Arial"/>
          <w:color w:val="000000"/>
          <w:lang w:eastAsia="en-US"/>
        </w:rPr>
      </w:pPr>
      <w:r w:rsidRPr="00F73E49">
        <w:rPr>
          <w:rFonts w:ascii="Arial" w:eastAsia="Arial" w:hAnsi="Arial" w:cs="Arial"/>
          <w:color w:val="000000"/>
          <w:lang w:eastAsia="en-US"/>
        </w:rPr>
        <w:tab/>
        <w:t>Las convocatorias precisarán que la sesión se celebrará bajo la modalidad virtual o semipresencial; asimismo tanto la convocatoria, el orden del día y los demás documentos que integren la carpeta de la sesión correspondiente, podrán ser enviados en formato digital, o a través de lo plataforma digital que determine el FOAM, o a los correos electrónicos de las personas integrantes, invitadas permanentes y, en su caso, de las personas invitadas eventuales a las sesiones.</w:t>
      </w:r>
    </w:p>
    <w:p w14:paraId="68759A8E" w14:textId="77777777" w:rsidR="00182A32" w:rsidRPr="00F73E49" w:rsidRDefault="00182A32" w:rsidP="00F73E49">
      <w:pPr>
        <w:jc w:val="both"/>
        <w:rPr>
          <w:rFonts w:ascii="Arial" w:hAnsi="Arial" w:cs="Arial"/>
        </w:rPr>
      </w:pPr>
    </w:p>
    <w:p w14:paraId="3A1D4FC5" w14:textId="03134FC1" w:rsidR="004F2846" w:rsidRPr="00F73E49" w:rsidRDefault="004F2846" w:rsidP="00F73E49">
      <w:pPr>
        <w:pStyle w:val="Textoindependiente21"/>
        <w:ind w:right="51"/>
        <w:jc w:val="right"/>
        <w:rPr>
          <w:rFonts w:ascii="Arial" w:hAnsi="Arial" w:cs="Arial"/>
          <w:b/>
          <w:i/>
          <w:sz w:val="20"/>
        </w:rPr>
      </w:pPr>
      <w:r w:rsidRPr="00F73E49">
        <w:rPr>
          <w:rFonts w:ascii="Arial" w:hAnsi="Arial" w:cs="Arial"/>
          <w:b/>
          <w:i/>
          <w:sz w:val="20"/>
        </w:rPr>
        <w:t>Validez de las sesiones y los acuerdos</w:t>
      </w:r>
    </w:p>
    <w:p w14:paraId="647EF75E" w14:textId="00C4B585" w:rsidR="00CB5D1C" w:rsidRPr="00F73E49" w:rsidRDefault="004F2846" w:rsidP="00F73E49">
      <w:pPr>
        <w:pStyle w:val="Textoindependiente21"/>
        <w:ind w:right="51" w:firstLine="708"/>
        <w:jc w:val="both"/>
        <w:rPr>
          <w:rFonts w:ascii="Arial" w:hAnsi="Arial" w:cs="Arial"/>
          <w:sz w:val="20"/>
        </w:rPr>
      </w:pPr>
      <w:r w:rsidRPr="00F73E49">
        <w:rPr>
          <w:rFonts w:ascii="Arial" w:hAnsi="Arial" w:cs="Arial"/>
          <w:b/>
          <w:sz w:val="20"/>
        </w:rPr>
        <w:t>Artículo 7.</w:t>
      </w:r>
      <w:r w:rsidRPr="00F73E49">
        <w:rPr>
          <w:rFonts w:ascii="Arial" w:hAnsi="Arial" w:cs="Arial"/>
          <w:sz w:val="20"/>
        </w:rPr>
        <w:t xml:space="preserve"> </w:t>
      </w:r>
      <w:r w:rsidR="00CB5D1C" w:rsidRPr="00F73E49">
        <w:rPr>
          <w:rFonts w:ascii="Arial" w:hAnsi="Arial" w:cs="Arial"/>
          <w:sz w:val="20"/>
        </w:rPr>
        <w:t xml:space="preserve">Para que puedan llevarse a cabo las sesiones </w:t>
      </w:r>
      <w:r w:rsidR="007D0452" w:rsidRPr="00F73E49">
        <w:rPr>
          <w:rFonts w:ascii="Arial" w:hAnsi="Arial" w:cs="Arial"/>
          <w:sz w:val="20"/>
        </w:rPr>
        <w:t xml:space="preserve">ordinarias </w:t>
      </w:r>
      <w:r w:rsidR="005C53B3" w:rsidRPr="00F73E49">
        <w:rPr>
          <w:rFonts w:ascii="Arial" w:hAnsi="Arial" w:cs="Arial"/>
          <w:sz w:val="20"/>
        </w:rPr>
        <w:t>y extraordinarias</w:t>
      </w:r>
      <w:r w:rsidR="00150A33" w:rsidRPr="00F73E49">
        <w:rPr>
          <w:rFonts w:ascii="Arial" w:hAnsi="Arial" w:cs="Arial"/>
          <w:sz w:val="20"/>
        </w:rPr>
        <w:t>,</w:t>
      </w:r>
      <w:r w:rsidR="005C53B3" w:rsidRPr="00F73E49">
        <w:rPr>
          <w:rFonts w:ascii="Arial" w:hAnsi="Arial" w:cs="Arial"/>
          <w:sz w:val="20"/>
        </w:rPr>
        <w:t xml:space="preserve"> </w:t>
      </w:r>
      <w:r w:rsidR="00CB5D1C" w:rsidRPr="00F73E49">
        <w:rPr>
          <w:rFonts w:ascii="Arial" w:hAnsi="Arial" w:cs="Arial"/>
          <w:sz w:val="20"/>
        </w:rPr>
        <w:t>y sus acuerdos sean válidos, será necesaria la presencia de la m</w:t>
      </w:r>
      <w:r w:rsidR="00345ACE" w:rsidRPr="00F73E49">
        <w:rPr>
          <w:rFonts w:ascii="Arial" w:hAnsi="Arial" w:cs="Arial"/>
          <w:sz w:val="20"/>
        </w:rPr>
        <w:t>it</w:t>
      </w:r>
      <w:r w:rsidR="00CB5D1C" w:rsidRPr="00F73E49">
        <w:rPr>
          <w:rFonts w:ascii="Arial" w:hAnsi="Arial" w:cs="Arial"/>
          <w:sz w:val="20"/>
        </w:rPr>
        <w:t>a</w:t>
      </w:r>
      <w:r w:rsidR="00345ACE" w:rsidRPr="00F73E49">
        <w:rPr>
          <w:rFonts w:ascii="Arial" w:hAnsi="Arial" w:cs="Arial"/>
          <w:sz w:val="20"/>
        </w:rPr>
        <w:t xml:space="preserve">d </w:t>
      </w:r>
      <w:r w:rsidR="00CB5D1C" w:rsidRPr="00F73E49">
        <w:rPr>
          <w:rFonts w:ascii="Arial" w:hAnsi="Arial" w:cs="Arial"/>
          <w:sz w:val="20"/>
        </w:rPr>
        <w:t>de sus miembros con derecho a voto</w:t>
      </w:r>
      <w:r w:rsidR="00345ACE" w:rsidRPr="00F73E49">
        <w:rPr>
          <w:rFonts w:ascii="Arial" w:hAnsi="Arial" w:cs="Arial"/>
          <w:sz w:val="20"/>
        </w:rPr>
        <w:t xml:space="preserve">, </w:t>
      </w:r>
      <w:r w:rsidR="00426CE3" w:rsidRPr="00F73E49">
        <w:rPr>
          <w:rFonts w:ascii="Arial" w:hAnsi="Arial" w:cs="Arial"/>
          <w:sz w:val="20"/>
        </w:rPr>
        <w:t xml:space="preserve">más </w:t>
      </w:r>
      <w:r w:rsidRPr="00F73E49">
        <w:rPr>
          <w:rFonts w:ascii="Arial" w:hAnsi="Arial" w:cs="Arial"/>
          <w:sz w:val="20"/>
        </w:rPr>
        <w:t xml:space="preserve">la </w:t>
      </w:r>
      <w:r w:rsidR="0052700E" w:rsidRPr="00F73E49">
        <w:rPr>
          <w:rFonts w:ascii="Arial" w:hAnsi="Arial" w:cs="Arial"/>
          <w:sz w:val="20"/>
        </w:rPr>
        <w:t>persona titular</w:t>
      </w:r>
      <w:r w:rsidR="003554DA" w:rsidRPr="00F73E49">
        <w:rPr>
          <w:rFonts w:ascii="Arial" w:hAnsi="Arial" w:cs="Arial"/>
          <w:sz w:val="20"/>
        </w:rPr>
        <w:t xml:space="preserve"> de la </w:t>
      </w:r>
      <w:r w:rsidR="00426CE3" w:rsidRPr="00F73E49">
        <w:rPr>
          <w:rFonts w:ascii="Arial" w:hAnsi="Arial" w:cs="Arial"/>
          <w:sz w:val="20"/>
        </w:rPr>
        <w:t>Presiden</w:t>
      </w:r>
      <w:r w:rsidR="003554DA" w:rsidRPr="00F73E49">
        <w:rPr>
          <w:rFonts w:ascii="Arial" w:hAnsi="Arial" w:cs="Arial"/>
          <w:sz w:val="20"/>
        </w:rPr>
        <w:t>cia</w:t>
      </w:r>
      <w:r w:rsidR="00426CE3" w:rsidRPr="00F73E49">
        <w:rPr>
          <w:rFonts w:ascii="Arial" w:hAnsi="Arial" w:cs="Arial"/>
          <w:sz w:val="20"/>
        </w:rPr>
        <w:t xml:space="preserve"> de éste, o su suplente</w:t>
      </w:r>
      <w:r w:rsidR="007D0452" w:rsidRPr="00F73E49">
        <w:rPr>
          <w:rFonts w:ascii="Arial" w:hAnsi="Arial" w:cs="Arial"/>
          <w:sz w:val="20"/>
        </w:rPr>
        <w:t>,</w:t>
      </w:r>
      <w:r w:rsidR="00426CE3" w:rsidRPr="00F73E49">
        <w:rPr>
          <w:rFonts w:ascii="Arial" w:hAnsi="Arial" w:cs="Arial"/>
          <w:sz w:val="20"/>
        </w:rPr>
        <w:t xml:space="preserve"> </w:t>
      </w:r>
      <w:r w:rsidR="00345ACE" w:rsidRPr="00F73E49">
        <w:rPr>
          <w:rFonts w:ascii="Arial" w:hAnsi="Arial" w:cs="Arial"/>
          <w:sz w:val="20"/>
        </w:rPr>
        <w:t xml:space="preserve">es decir cuatro, </w:t>
      </w:r>
      <w:r w:rsidR="00426CE3" w:rsidRPr="00F73E49">
        <w:rPr>
          <w:rFonts w:ascii="Arial" w:hAnsi="Arial" w:cs="Arial"/>
          <w:sz w:val="20"/>
        </w:rPr>
        <w:t xml:space="preserve">y las resoluciones serán tomadas por la mayoría de </w:t>
      </w:r>
      <w:proofErr w:type="gramStart"/>
      <w:r w:rsidR="00426CE3" w:rsidRPr="00F73E49">
        <w:rPr>
          <w:rFonts w:ascii="Arial" w:hAnsi="Arial" w:cs="Arial"/>
          <w:sz w:val="20"/>
        </w:rPr>
        <w:t>votos</w:t>
      </w:r>
      <w:proofErr w:type="gramEnd"/>
      <w:r w:rsidR="00426CE3" w:rsidRPr="00F73E49">
        <w:rPr>
          <w:rFonts w:ascii="Arial" w:hAnsi="Arial" w:cs="Arial"/>
          <w:sz w:val="20"/>
        </w:rPr>
        <w:t xml:space="preserve"> de l</w:t>
      </w:r>
      <w:r w:rsidR="008642CB">
        <w:rPr>
          <w:rFonts w:ascii="Arial" w:hAnsi="Arial" w:cs="Arial"/>
          <w:sz w:val="20"/>
        </w:rPr>
        <w:t>a</w:t>
      </w:r>
      <w:r w:rsidR="00426CE3" w:rsidRPr="00F73E49">
        <w:rPr>
          <w:rFonts w:ascii="Arial" w:hAnsi="Arial" w:cs="Arial"/>
          <w:sz w:val="20"/>
        </w:rPr>
        <w:t xml:space="preserve">s </w:t>
      </w:r>
      <w:r w:rsidR="008642CB">
        <w:rPr>
          <w:rFonts w:ascii="Arial" w:hAnsi="Arial" w:cs="Arial"/>
          <w:sz w:val="20"/>
        </w:rPr>
        <w:t xml:space="preserve">personas </w:t>
      </w:r>
      <w:r w:rsidR="00426CE3" w:rsidRPr="00F73E49">
        <w:rPr>
          <w:rFonts w:ascii="Arial" w:hAnsi="Arial" w:cs="Arial"/>
          <w:sz w:val="20"/>
        </w:rPr>
        <w:t>integrantes presentes con derecho a voz y voto</w:t>
      </w:r>
      <w:r w:rsidR="00CB5D1C" w:rsidRPr="00F73E49">
        <w:rPr>
          <w:rFonts w:ascii="Arial" w:hAnsi="Arial" w:cs="Arial"/>
          <w:sz w:val="20"/>
        </w:rPr>
        <w:t>.</w:t>
      </w:r>
    </w:p>
    <w:p w14:paraId="78A109F6" w14:textId="77777777" w:rsidR="0081715E" w:rsidRPr="00F73E49" w:rsidRDefault="0081715E" w:rsidP="00F73E49">
      <w:pPr>
        <w:pStyle w:val="Textoindependiente21"/>
        <w:ind w:right="51"/>
        <w:jc w:val="right"/>
        <w:rPr>
          <w:rFonts w:ascii="Arial" w:hAnsi="Arial" w:cs="Arial"/>
          <w:b/>
          <w:i/>
          <w:sz w:val="20"/>
        </w:rPr>
      </w:pPr>
    </w:p>
    <w:p w14:paraId="51BFE224" w14:textId="099372A0" w:rsidR="00CB5D1C" w:rsidRPr="00F73E49" w:rsidRDefault="00CB5D1C" w:rsidP="00F73E49">
      <w:pPr>
        <w:pStyle w:val="Textoindependiente21"/>
        <w:ind w:right="51"/>
        <w:jc w:val="right"/>
        <w:rPr>
          <w:rFonts w:ascii="Arial" w:hAnsi="Arial" w:cs="Arial"/>
          <w:b/>
          <w:i/>
          <w:sz w:val="20"/>
        </w:rPr>
      </w:pPr>
      <w:r w:rsidRPr="00F73E49">
        <w:rPr>
          <w:rFonts w:ascii="Arial" w:hAnsi="Arial" w:cs="Arial"/>
          <w:b/>
          <w:i/>
          <w:sz w:val="20"/>
        </w:rPr>
        <w:t>Convocatorias</w:t>
      </w:r>
    </w:p>
    <w:p w14:paraId="495367AE" w14:textId="24BDBDE3" w:rsidR="00CB5D1C" w:rsidRPr="00F73E49" w:rsidRDefault="00272127" w:rsidP="00F73E49">
      <w:pPr>
        <w:pStyle w:val="Textoindependiente21"/>
        <w:ind w:right="51" w:firstLine="708"/>
        <w:jc w:val="both"/>
        <w:rPr>
          <w:rFonts w:ascii="Arial" w:hAnsi="Arial" w:cs="Arial"/>
          <w:sz w:val="20"/>
        </w:rPr>
      </w:pPr>
      <w:r w:rsidRPr="00F73E49">
        <w:rPr>
          <w:rFonts w:ascii="Arial" w:hAnsi="Arial" w:cs="Arial"/>
          <w:b/>
          <w:sz w:val="20"/>
        </w:rPr>
        <w:t xml:space="preserve">Artículo </w:t>
      </w:r>
      <w:r w:rsidR="004F2846" w:rsidRPr="00F73E49">
        <w:rPr>
          <w:rFonts w:ascii="Arial" w:hAnsi="Arial" w:cs="Arial"/>
          <w:b/>
          <w:sz w:val="20"/>
        </w:rPr>
        <w:t>8</w:t>
      </w:r>
      <w:r w:rsidRPr="00F73E49">
        <w:rPr>
          <w:rFonts w:ascii="Arial" w:hAnsi="Arial" w:cs="Arial"/>
          <w:b/>
          <w:sz w:val="20"/>
        </w:rPr>
        <w:t xml:space="preserve">. </w:t>
      </w:r>
      <w:r w:rsidR="00CB5D1C" w:rsidRPr="00F73E49">
        <w:rPr>
          <w:rFonts w:ascii="Arial" w:hAnsi="Arial" w:cs="Arial"/>
          <w:sz w:val="20"/>
        </w:rPr>
        <w:t xml:space="preserve">Para la celebración de las sesiones del Comité Técnico, se emitirán convocatorias por escrito suscritas por </w:t>
      </w:r>
      <w:r w:rsidR="00516C96" w:rsidRPr="00F73E49">
        <w:rPr>
          <w:rFonts w:ascii="Arial" w:hAnsi="Arial" w:cs="Arial"/>
          <w:sz w:val="20"/>
        </w:rPr>
        <w:t xml:space="preserve">la persona titular de la Secretaría Técnica previo acuerdo con </w:t>
      </w:r>
      <w:r w:rsidR="00963043" w:rsidRPr="00F73E49">
        <w:rPr>
          <w:rFonts w:ascii="Arial" w:hAnsi="Arial" w:cs="Arial"/>
          <w:sz w:val="20"/>
        </w:rPr>
        <w:t>la persona titular d</w:t>
      </w:r>
      <w:r w:rsidR="00CB5D1C" w:rsidRPr="00F73E49">
        <w:rPr>
          <w:rFonts w:ascii="Arial" w:hAnsi="Arial" w:cs="Arial"/>
          <w:sz w:val="20"/>
        </w:rPr>
        <w:t>e</w:t>
      </w:r>
      <w:r w:rsidR="00963043" w:rsidRPr="00F73E49">
        <w:rPr>
          <w:rFonts w:ascii="Arial" w:hAnsi="Arial" w:cs="Arial"/>
          <w:sz w:val="20"/>
        </w:rPr>
        <w:t xml:space="preserve"> </w:t>
      </w:r>
      <w:r w:rsidR="00CB5D1C" w:rsidRPr="00F73E49">
        <w:rPr>
          <w:rFonts w:ascii="Arial" w:hAnsi="Arial" w:cs="Arial"/>
          <w:sz w:val="20"/>
        </w:rPr>
        <w:t>l</w:t>
      </w:r>
      <w:r w:rsidR="00963043" w:rsidRPr="00F73E49">
        <w:rPr>
          <w:rFonts w:ascii="Arial" w:hAnsi="Arial" w:cs="Arial"/>
          <w:sz w:val="20"/>
        </w:rPr>
        <w:t>a</w:t>
      </w:r>
      <w:r w:rsidR="00CB5D1C" w:rsidRPr="00F73E49">
        <w:rPr>
          <w:rFonts w:ascii="Arial" w:hAnsi="Arial" w:cs="Arial"/>
          <w:sz w:val="20"/>
        </w:rPr>
        <w:t xml:space="preserve"> Presiden</w:t>
      </w:r>
      <w:r w:rsidR="00963043" w:rsidRPr="00F73E49">
        <w:rPr>
          <w:rFonts w:ascii="Arial" w:hAnsi="Arial" w:cs="Arial"/>
          <w:sz w:val="20"/>
        </w:rPr>
        <w:t>cia</w:t>
      </w:r>
      <w:r w:rsidR="00CB5D1C" w:rsidRPr="00F73E49">
        <w:rPr>
          <w:rFonts w:ascii="Arial" w:hAnsi="Arial" w:cs="Arial"/>
          <w:sz w:val="20"/>
        </w:rPr>
        <w:t xml:space="preserve"> </w:t>
      </w:r>
      <w:r w:rsidR="00CC58E3" w:rsidRPr="00F73E49">
        <w:rPr>
          <w:rFonts w:ascii="Arial" w:hAnsi="Arial" w:cs="Arial"/>
          <w:sz w:val="20"/>
        </w:rPr>
        <w:t>o su suplente</w:t>
      </w:r>
      <w:r w:rsidR="00CB5D1C" w:rsidRPr="00F73E49">
        <w:rPr>
          <w:rFonts w:ascii="Arial" w:hAnsi="Arial" w:cs="Arial"/>
          <w:sz w:val="20"/>
        </w:rPr>
        <w:t xml:space="preserve">, las cuales podrán ser remitidas vía correo electrónico. A las convocatorias se deberá </w:t>
      </w:r>
      <w:r w:rsidR="00182A32" w:rsidRPr="00F73E49">
        <w:rPr>
          <w:rFonts w:ascii="Arial" w:hAnsi="Arial" w:cs="Arial"/>
          <w:sz w:val="20"/>
        </w:rPr>
        <w:t xml:space="preserve">señalar la modalidad en la que se convoca y </w:t>
      </w:r>
      <w:r w:rsidR="00CB5D1C" w:rsidRPr="00F73E49">
        <w:rPr>
          <w:rFonts w:ascii="Arial" w:hAnsi="Arial" w:cs="Arial"/>
          <w:sz w:val="20"/>
        </w:rPr>
        <w:t>acompañar el orden del día y adjuntar los archivos electrónicos que contengan la información necesaria de los temas a tratar.</w:t>
      </w:r>
    </w:p>
    <w:p w14:paraId="1FBD4791" w14:textId="77777777" w:rsidR="00CB5D1C" w:rsidRPr="00F73E49" w:rsidRDefault="00CB5D1C" w:rsidP="00F73E49">
      <w:pPr>
        <w:pStyle w:val="Textoindependiente21"/>
        <w:ind w:right="51"/>
        <w:jc w:val="both"/>
        <w:rPr>
          <w:rFonts w:ascii="Arial" w:hAnsi="Arial" w:cs="Arial"/>
          <w:sz w:val="20"/>
        </w:rPr>
      </w:pPr>
    </w:p>
    <w:p w14:paraId="3B6F58D9" w14:textId="11245940"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sz w:val="20"/>
        </w:rPr>
        <w:lastRenderedPageBreak/>
        <w:t>En el caso de las sesiones ordinarias, la convocatoria se realizará con cuatro días hábiles de anticipación; en el caso de sesiones extraordinarias la convocatoria se realizará con dos días hábiles de anticipación</w:t>
      </w:r>
      <w:r w:rsidR="008A6FC3" w:rsidRPr="00F73E49">
        <w:rPr>
          <w:rFonts w:ascii="Arial" w:hAnsi="Arial" w:cs="Arial"/>
          <w:sz w:val="20"/>
        </w:rPr>
        <w:t>, Así mismo, el Comité Técnico podrá sesionar sin previa convocatoria, siempre y cuando estén presentes la totalidad de sus miembros con derecho a voz y voto</w:t>
      </w:r>
      <w:r w:rsidRPr="00F73E49">
        <w:rPr>
          <w:rFonts w:ascii="Arial" w:hAnsi="Arial" w:cs="Arial"/>
          <w:sz w:val="20"/>
        </w:rPr>
        <w:t>.</w:t>
      </w:r>
    </w:p>
    <w:p w14:paraId="39B04823" w14:textId="77777777" w:rsidR="00CB5D1C" w:rsidRPr="00F73E49" w:rsidRDefault="00CB5D1C" w:rsidP="00F73E49">
      <w:pPr>
        <w:pStyle w:val="Textoindependiente21"/>
        <w:ind w:right="51"/>
        <w:jc w:val="both"/>
        <w:rPr>
          <w:rFonts w:ascii="Arial" w:hAnsi="Arial" w:cs="Arial"/>
          <w:sz w:val="20"/>
        </w:rPr>
      </w:pPr>
    </w:p>
    <w:p w14:paraId="3ACC2F3F" w14:textId="77777777" w:rsidR="00CB5D1C" w:rsidRPr="00F73E49" w:rsidRDefault="00CB5D1C" w:rsidP="00F73E49">
      <w:pPr>
        <w:pStyle w:val="Textoindependiente21"/>
        <w:ind w:right="51"/>
        <w:jc w:val="right"/>
        <w:rPr>
          <w:rFonts w:ascii="Arial" w:hAnsi="Arial" w:cs="Arial"/>
          <w:b/>
          <w:i/>
          <w:sz w:val="20"/>
        </w:rPr>
      </w:pPr>
      <w:r w:rsidRPr="00F73E49">
        <w:rPr>
          <w:rFonts w:ascii="Arial" w:hAnsi="Arial" w:cs="Arial"/>
          <w:b/>
          <w:i/>
          <w:sz w:val="20"/>
        </w:rPr>
        <w:t>Orden del día</w:t>
      </w:r>
    </w:p>
    <w:p w14:paraId="463D5722" w14:textId="39985612"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 xml:space="preserve">Artículo </w:t>
      </w:r>
      <w:r w:rsidR="004F2846" w:rsidRPr="00F73E49">
        <w:rPr>
          <w:rFonts w:ascii="Arial" w:hAnsi="Arial" w:cs="Arial"/>
          <w:b/>
          <w:sz w:val="20"/>
        </w:rPr>
        <w:t>9</w:t>
      </w:r>
      <w:r w:rsidRPr="00F73E49">
        <w:rPr>
          <w:rFonts w:ascii="Arial" w:hAnsi="Arial" w:cs="Arial"/>
          <w:b/>
          <w:sz w:val="20"/>
        </w:rPr>
        <w:t xml:space="preserve">. </w:t>
      </w:r>
      <w:r w:rsidRPr="00F73E49">
        <w:rPr>
          <w:rFonts w:ascii="Arial" w:hAnsi="Arial" w:cs="Arial"/>
          <w:sz w:val="20"/>
        </w:rPr>
        <w:t xml:space="preserve">Las sesiones del Comité Técnico deberán sujetarse al orden del día, </w:t>
      </w:r>
      <w:r w:rsidR="00A653CE" w:rsidRPr="00F73E49">
        <w:rPr>
          <w:rFonts w:ascii="Arial" w:hAnsi="Arial" w:cs="Arial"/>
          <w:sz w:val="20"/>
        </w:rPr>
        <w:t>en las ordinarias se deberán tratar asuntos relativos a la operación y administración habitual del FOAM,</w:t>
      </w:r>
      <w:r w:rsidR="00E42207" w:rsidRPr="00F73E49">
        <w:rPr>
          <w:rFonts w:ascii="Arial" w:hAnsi="Arial" w:cs="Arial"/>
          <w:sz w:val="20"/>
        </w:rPr>
        <w:t xml:space="preserve"> así como al cumplimiento de sus fines, </w:t>
      </w:r>
      <w:r w:rsidRPr="00F73E49">
        <w:rPr>
          <w:rFonts w:ascii="Arial" w:hAnsi="Arial" w:cs="Arial"/>
          <w:sz w:val="20"/>
        </w:rPr>
        <w:t>pudiendo sugerir cualquiera de sus miembros la inclusión de algún asunto de su interés, para ser tratado en asuntos generales, previa aprobación del Comité Técnico.</w:t>
      </w:r>
      <w:r w:rsidR="003654C4" w:rsidRPr="00F73E49">
        <w:rPr>
          <w:rFonts w:ascii="Arial" w:hAnsi="Arial" w:cs="Arial"/>
          <w:sz w:val="20"/>
        </w:rPr>
        <w:t xml:space="preserve"> Asimismo, en dichas sesiones se deberá insertar un punto referente al seguimiento de acuerdo</w:t>
      </w:r>
      <w:r w:rsidR="00DC7661" w:rsidRPr="00F73E49">
        <w:rPr>
          <w:rFonts w:ascii="Arial" w:hAnsi="Arial" w:cs="Arial"/>
          <w:sz w:val="20"/>
        </w:rPr>
        <w:t>s</w:t>
      </w:r>
      <w:r w:rsidR="003654C4" w:rsidRPr="00F73E49">
        <w:rPr>
          <w:rFonts w:ascii="Arial" w:hAnsi="Arial" w:cs="Arial"/>
          <w:sz w:val="20"/>
        </w:rPr>
        <w:t>, en el que se exponga el estado de cumplimiento de cada uno.</w:t>
      </w:r>
    </w:p>
    <w:p w14:paraId="269384EB" w14:textId="77777777" w:rsidR="006F26D8" w:rsidRPr="00F73E49" w:rsidRDefault="006F26D8" w:rsidP="00F73E49">
      <w:pPr>
        <w:pStyle w:val="Textoindependiente21"/>
        <w:ind w:right="51" w:firstLine="708"/>
        <w:jc w:val="both"/>
        <w:rPr>
          <w:rFonts w:ascii="Arial" w:hAnsi="Arial" w:cs="Arial"/>
          <w:sz w:val="20"/>
        </w:rPr>
      </w:pPr>
    </w:p>
    <w:p w14:paraId="71C70F88" w14:textId="40B93F07" w:rsidR="00CB5D1C" w:rsidRPr="00F73E49" w:rsidRDefault="0052700E" w:rsidP="00F73E49">
      <w:pPr>
        <w:pStyle w:val="Textoindependiente21"/>
        <w:ind w:right="51" w:firstLine="708"/>
        <w:jc w:val="right"/>
        <w:rPr>
          <w:rFonts w:ascii="Arial" w:hAnsi="Arial" w:cs="Arial"/>
          <w:b/>
          <w:i/>
          <w:sz w:val="20"/>
        </w:rPr>
      </w:pPr>
      <w:r w:rsidRPr="00F73E49">
        <w:rPr>
          <w:rFonts w:ascii="Arial" w:hAnsi="Arial" w:cs="Arial"/>
          <w:sz w:val="20"/>
        </w:rPr>
        <w:tab/>
      </w:r>
      <w:r w:rsidR="00CB5D1C" w:rsidRPr="00F73E49">
        <w:rPr>
          <w:rFonts w:ascii="Arial" w:hAnsi="Arial" w:cs="Arial"/>
          <w:b/>
          <w:i/>
          <w:sz w:val="20"/>
        </w:rPr>
        <w:t>Actas de las sesiones</w:t>
      </w:r>
    </w:p>
    <w:p w14:paraId="7CABCE63" w14:textId="15745742"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Artículo 1</w:t>
      </w:r>
      <w:r w:rsidR="00E749C3" w:rsidRPr="00F73E49">
        <w:rPr>
          <w:rFonts w:ascii="Arial" w:hAnsi="Arial" w:cs="Arial"/>
          <w:b/>
          <w:sz w:val="20"/>
        </w:rPr>
        <w:t>0</w:t>
      </w:r>
      <w:r w:rsidRPr="00F73E49">
        <w:rPr>
          <w:rFonts w:ascii="Arial" w:hAnsi="Arial" w:cs="Arial"/>
          <w:b/>
          <w:sz w:val="20"/>
        </w:rPr>
        <w:t xml:space="preserve">. </w:t>
      </w:r>
      <w:r w:rsidRPr="00F73E49">
        <w:rPr>
          <w:rFonts w:ascii="Arial" w:hAnsi="Arial" w:cs="Arial"/>
          <w:sz w:val="20"/>
        </w:rPr>
        <w:t>De las sesiones se levantará un acta por parte de</w:t>
      </w:r>
      <w:r w:rsidR="00E42207" w:rsidRPr="00F73E49">
        <w:rPr>
          <w:rFonts w:ascii="Arial" w:hAnsi="Arial" w:cs="Arial"/>
          <w:sz w:val="20"/>
        </w:rPr>
        <w:t xml:space="preserve"> </w:t>
      </w:r>
      <w:r w:rsidRPr="00F73E49">
        <w:rPr>
          <w:rFonts w:ascii="Arial" w:hAnsi="Arial" w:cs="Arial"/>
          <w:sz w:val="20"/>
        </w:rPr>
        <w:t>l</w:t>
      </w:r>
      <w:r w:rsidR="00E42207" w:rsidRPr="00F73E49">
        <w:rPr>
          <w:rFonts w:ascii="Arial" w:hAnsi="Arial" w:cs="Arial"/>
          <w:sz w:val="20"/>
        </w:rPr>
        <w:t>a persona titular de la</w:t>
      </w:r>
      <w:r w:rsidRPr="00F73E49">
        <w:rPr>
          <w:rFonts w:ascii="Arial" w:hAnsi="Arial" w:cs="Arial"/>
          <w:sz w:val="20"/>
        </w:rPr>
        <w:t xml:space="preserve"> Secretar</w:t>
      </w:r>
      <w:r w:rsidR="00E42207" w:rsidRPr="00F73E49">
        <w:rPr>
          <w:rFonts w:ascii="Arial" w:hAnsi="Arial" w:cs="Arial"/>
          <w:sz w:val="20"/>
        </w:rPr>
        <w:t>ía</w:t>
      </w:r>
      <w:r w:rsidRPr="00F73E49">
        <w:rPr>
          <w:rFonts w:ascii="Arial" w:hAnsi="Arial" w:cs="Arial"/>
          <w:sz w:val="20"/>
        </w:rPr>
        <w:t xml:space="preserve"> Técnic</w:t>
      </w:r>
      <w:r w:rsidR="00E42207" w:rsidRPr="00F73E49">
        <w:rPr>
          <w:rFonts w:ascii="Arial" w:hAnsi="Arial" w:cs="Arial"/>
          <w:sz w:val="20"/>
        </w:rPr>
        <w:t>a</w:t>
      </w:r>
      <w:r w:rsidRPr="00F73E49">
        <w:rPr>
          <w:rFonts w:ascii="Arial" w:hAnsi="Arial" w:cs="Arial"/>
          <w:sz w:val="20"/>
        </w:rPr>
        <w:t xml:space="preserve">, </w:t>
      </w:r>
      <w:r w:rsidR="004F2846" w:rsidRPr="00F73E49">
        <w:rPr>
          <w:rFonts w:ascii="Arial" w:hAnsi="Arial" w:cs="Arial"/>
          <w:sz w:val="20"/>
        </w:rPr>
        <w:t xml:space="preserve">la </w:t>
      </w:r>
      <w:r w:rsidRPr="00F73E49">
        <w:rPr>
          <w:rFonts w:ascii="Arial" w:hAnsi="Arial" w:cs="Arial"/>
          <w:sz w:val="20"/>
        </w:rPr>
        <w:t xml:space="preserve">que </w:t>
      </w:r>
      <w:r w:rsidR="004F2846" w:rsidRPr="00F73E49">
        <w:rPr>
          <w:rFonts w:ascii="Arial" w:hAnsi="Arial" w:cs="Arial"/>
          <w:sz w:val="20"/>
        </w:rPr>
        <w:t>con</w:t>
      </w:r>
      <w:r w:rsidRPr="00F73E49">
        <w:rPr>
          <w:rFonts w:ascii="Arial" w:hAnsi="Arial" w:cs="Arial"/>
          <w:sz w:val="20"/>
        </w:rPr>
        <w:t>tendrá un número progresivo</w:t>
      </w:r>
      <w:r w:rsidR="004F2846" w:rsidRPr="00F73E49">
        <w:rPr>
          <w:rFonts w:ascii="Arial" w:hAnsi="Arial" w:cs="Arial"/>
          <w:sz w:val="20"/>
        </w:rPr>
        <w:t>,</w:t>
      </w:r>
      <w:r w:rsidR="008A60DB" w:rsidRPr="00F73E49">
        <w:rPr>
          <w:rFonts w:ascii="Arial" w:hAnsi="Arial" w:cs="Arial"/>
          <w:sz w:val="20"/>
        </w:rPr>
        <w:t xml:space="preserve"> </w:t>
      </w:r>
      <w:r w:rsidRPr="00F73E49">
        <w:rPr>
          <w:rFonts w:ascii="Arial" w:hAnsi="Arial" w:cs="Arial"/>
          <w:sz w:val="20"/>
        </w:rPr>
        <w:t xml:space="preserve">el tipo </w:t>
      </w:r>
      <w:r w:rsidR="00182A32" w:rsidRPr="00F73E49">
        <w:rPr>
          <w:rFonts w:ascii="Arial" w:hAnsi="Arial" w:cs="Arial"/>
          <w:sz w:val="20"/>
        </w:rPr>
        <w:t xml:space="preserve">y modalidad </w:t>
      </w:r>
      <w:r w:rsidRPr="00F73E49">
        <w:rPr>
          <w:rFonts w:ascii="Arial" w:hAnsi="Arial" w:cs="Arial"/>
          <w:sz w:val="20"/>
        </w:rPr>
        <w:t>de sesión, fecha de celebración, lista de asistencia, relación sucinta del desahogo del orden del día</w:t>
      </w:r>
      <w:r w:rsidR="002F2786" w:rsidRPr="00F73E49">
        <w:rPr>
          <w:rFonts w:ascii="Arial" w:hAnsi="Arial" w:cs="Arial"/>
          <w:sz w:val="20"/>
        </w:rPr>
        <w:t>, y</w:t>
      </w:r>
      <w:r w:rsidRPr="00F73E49">
        <w:rPr>
          <w:rFonts w:ascii="Arial" w:hAnsi="Arial" w:cs="Arial"/>
          <w:sz w:val="20"/>
        </w:rPr>
        <w:t xml:space="preserve"> los acuerdos que se tomen, los cuales deberán ser identificados por un número progresivo, número de acta y año al que corresponde. A las actas deben acompañarse los anexos relativos a </w:t>
      </w:r>
      <w:r w:rsidR="004F2846" w:rsidRPr="00F73E49">
        <w:rPr>
          <w:rFonts w:ascii="Arial" w:hAnsi="Arial" w:cs="Arial"/>
          <w:sz w:val="20"/>
        </w:rPr>
        <w:t xml:space="preserve">la notificación de la </w:t>
      </w:r>
      <w:r w:rsidR="005E45AA">
        <w:rPr>
          <w:rFonts w:ascii="Arial" w:hAnsi="Arial" w:cs="Arial"/>
          <w:sz w:val="20"/>
        </w:rPr>
        <w:t>C</w:t>
      </w:r>
      <w:r w:rsidR="004F2846" w:rsidRPr="00F73E49">
        <w:rPr>
          <w:rFonts w:ascii="Arial" w:hAnsi="Arial" w:cs="Arial"/>
          <w:sz w:val="20"/>
        </w:rPr>
        <w:t xml:space="preserve">onvocatoria a los integrantes y </w:t>
      </w:r>
      <w:r w:rsidRPr="00F73E49">
        <w:rPr>
          <w:rFonts w:ascii="Arial" w:hAnsi="Arial" w:cs="Arial"/>
          <w:sz w:val="20"/>
        </w:rPr>
        <w:t xml:space="preserve">los asuntos tratados en las sesiones. El acta deberá ser firmada por los </w:t>
      </w:r>
      <w:r w:rsidR="00E42207" w:rsidRPr="00F73E49">
        <w:rPr>
          <w:rFonts w:ascii="Arial" w:hAnsi="Arial" w:cs="Arial"/>
          <w:sz w:val="20"/>
        </w:rPr>
        <w:t xml:space="preserve">integrantes del Comité Técnico </w:t>
      </w:r>
      <w:r w:rsidRPr="00F73E49">
        <w:rPr>
          <w:rFonts w:ascii="Arial" w:hAnsi="Arial" w:cs="Arial"/>
          <w:sz w:val="20"/>
        </w:rPr>
        <w:t xml:space="preserve">que </w:t>
      </w:r>
      <w:r w:rsidR="0069591A" w:rsidRPr="00F73E49">
        <w:rPr>
          <w:rFonts w:ascii="Arial" w:hAnsi="Arial" w:cs="Arial"/>
          <w:sz w:val="20"/>
        </w:rPr>
        <w:t>asistan a las sesiones</w:t>
      </w:r>
      <w:r w:rsidRPr="00F73E49">
        <w:rPr>
          <w:rFonts w:ascii="Arial" w:hAnsi="Arial" w:cs="Arial"/>
          <w:sz w:val="20"/>
        </w:rPr>
        <w:t>.</w:t>
      </w:r>
    </w:p>
    <w:p w14:paraId="6619A113" w14:textId="77777777" w:rsidR="00CB5D1C" w:rsidRPr="00F73E49" w:rsidRDefault="00CB5D1C" w:rsidP="00F73E49">
      <w:pPr>
        <w:pStyle w:val="Textoindependiente21"/>
        <w:ind w:right="51"/>
        <w:jc w:val="both"/>
        <w:rPr>
          <w:rFonts w:ascii="Arial" w:hAnsi="Arial" w:cs="Arial"/>
          <w:sz w:val="20"/>
        </w:rPr>
      </w:pPr>
    </w:p>
    <w:p w14:paraId="00455283" w14:textId="77777777" w:rsidR="00CB5D1C" w:rsidRPr="00F73E49" w:rsidRDefault="00CB5D1C" w:rsidP="00F73E49">
      <w:pPr>
        <w:pStyle w:val="Textoindependiente21"/>
        <w:ind w:right="51"/>
        <w:jc w:val="right"/>
        <w:rPr>
          <w:rFonts w:ascii="Arial" w:hAnsi="Arial" w:cs="Arial"/>
          <w:b/>
          <w:i/>
          <w:sz w:val="20"/>
        </w:rPr>
      </w:pPr>
      <w:r w:rsidRPr="00F73E49">
        <w:rPr>
          <w:rFonts w:ascii="Arial" w:hAnsi="Arial" w:cs="Arial"/>
          <w:b/>
          <w:i/>
          <w:sz w:val="20"/>
        </w:rPr>
        <w:t>Facultades del Comité Técnico</w:t>
      </w:r>
    </w:p>
    <w:p w14:paraId="7E7B21AF" w14:textId="289073DA"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Artículo 1</w:t>
      </w:r>
      <w:r w:rsidR="00E749C3" w:rsidRPr="00F73E49">
        <w:rPr>
          <w:rFonts w:ascii="Arial" w:hAnsi="Arial" w:cs="Arial"/>
          <w:b/>
          <w:sz w:val="20"/>
        </w:rPr>
        <w:t>1</w:t>
      </w:r>
      <w:r w:rsidRPr="00F73E49">
        <w:rPr>
          <w:rFonts w:ascii="Arial" w:hAnsi="Arial" w:cs="Arial"/>
          <w:b/>
          <w:sz w:val="20"/>
        </w:rPr>
        <w:t xml:space="preserve">. </w:t>
      </w:r>
      <w:r w:rsidRPr="00F73E49">
        <w:rPr>
          <w:rFonts w:ascii="Arial" w:hAnsi="Arial" w:cs="Arial"/>
          <w:sz w:val="20"/>
        </w:rPr>
        <w:t xml:space="preserve">Además de las facultades señaladas en la cláusula </w:t>
      </w:r>
      <w:r w:rsidR="00D73C5A" w:rsidRPr="00F73E49">
        <w:rPr>
          <w:rFonts w:ascii="Arial" w:hAnsi="Arial" w:cs="Arial"/>
          <w:sz w:val="20"/>
        </w:rPr>
        <w:t xml:space="preserve">Octava, </w:t>
      </w:r>
      <w:r w:rsidR="00E42207" w:rsidRPr="00F73E49">
        <w:rPr>
          <w:rFonts w:ascii="Arial" w:hAnsi="Arial" w:cs="Arial"/>
          <w:sz w:val="20"/>
        </w:rPr>
        <w:t>i</w:t>
      </w:r>
      <w:r w:rsidR="00D73C5A" w:rsidRPr="00F73E49">
        <w:rPr>
          <w:rFonts w:ascii="Arial" w:hAnsi="Arial" w:cs="Arial"/>
          <w:sz w:val="20"/>
        </w:rPr>
        <w:t>n</w:t>
      </w:r>
      <w:r w:rsidR="00E42207" w:rsidRPr="00F73E49">
        <w:rPr>
          <w:rFonts w:ascii="Arial" w:hAnsi="Arial" w:cs="Arial"/>
          <w:sz w:val="20"/>
        </w:rPr>
        <w:t>ciso C)</w:t>
      </w:r>
      <w:r w:rsidRPr="00F73E49">
        <w:rPr>
          <w:rFonts w:ascii="Arial" w:hAnsi="Arial" w:cs="Arial"/>
          <w:sz w:val="20"/>
        </w:rPr>
        <w:t xml:space="preserve"> del Contrato vigente del FOAM, el Comité Técnico tendrá las siguientes:</w:t>
      </w:r>
    </w:p>
    <w:p w14:paraId="5B76DD11" w14:textId="77777777" w:rsidR="00CB5D1C" w:rsidRPr="00F73E49" w:rsidRDefault="00CB5D1C" w:rsidP="00F73E49">
      <w:pPr>
        <w:pStyle w:val="Textoindependiente21"/>
        <w:ind w:right="51"/>
        <w:jc w:val="both"/>
        <w:rPr>
          <w:rFonts w:ascii="Arial" w:hAnsi="Arial" w:cs="Arial"/>
          <w:sz w:val="20"/>
        </w:rPr>
      </w:pPr>
    </w:p>
    <w:p w14:paraId="55F65CF1" w14:textId="5EB334F3" w:rsidR="005F0623" w:rsidRPr="00F73E49" w:rsidRDefault="005F0623"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Aprobar el programa operativo anual de trabajo del FOAM.</w:t>
      </w:r>
    </w:p>
    <w:p w14:paraId="6E4EC39C" w14:textId="77777777" w:rsidR="005F0623" w:rsidRPr="00F73E49" w:rsidRDefault="005F0623" w:rsidP="00F73E49">
      <w:pPr>
        <w:pStyle w:val="Textoindependiente21"/>
        <w:ind w:left="720" w:right="51"/>
        <w:jc w:val="both"/>
        <w:rPr>
          <w:rFonts w:ascii="Arial" w:hAnsi="Arial" w:cs="Arial"/>
          <w:sz w:val="20"/>
        </w:rPr>
      </w:pPr>
    </w:p>
    <w:p w14:paraId="66B9E952" w14:textId="50863B3F" w:rsidR="000D2466" w:rsidRDefault="005E45AA" w:rsidP="00F73E49">
      <w:pPr>
        <w:pStyle w:val="Textoindependiente21"/>
        <w:numPr>
          <w:ilvl w:val="0"/>
          <w:numId w:val="8"/>
        </w:numPr>
        <w:ind w:right="51" w:hanging="720"/>
        <w:jc w:val="both"/>
        <w:rPr>
          <w:rFonts w:ascii="Arial" w:hAnsi="Arial" w:cs="Arial"/>
          <w:sz w:val="20"/>
        </w:rPr>
      </w:pPr>
      <w:r>
        <w:rPr>
          <w:rFonts w:ascii="Arial" w:hAnsi="Arial" w:cs="Arial"/>
          <w:sz w:val="20"/>
        </w:rPr>
        <w:t>Autorizar las C</w:t>
      </w:r>
      <w:r w:rsidR="000D2466">
        <w:rPr>
          <w:rFonts w:ascii="Arial" w:hAnsi="Arial" w:cs="Arial"/>
          <w:sz w:val="20"/>
        </w:rPr>
        <w:t>onvocatorias para el otorgamiento de los Apoyos.</w:t>
      </w:r>
    </w:p>
    <w:p w14:paraId="0538E016" w14:textId="77777777" w:rsidR="000D2466" w:rsidRDefault="000D2466" w:rsidP="00427821">
      <w:pPr>
        <w:pStyle w:val="Prrafodelista"/>
        <w:rPr>
          <w:rFonts w:ascii="Arial" w:hAnsi="Arial" w:cs="Arial"/>
        </w:rPr>
      </w:pPr>
    </w:p>
    <w:p w14:paraId="7A0BC963" w14:textId="616F92DB" w:rsidR="00CB5D1C" w:rsidRPr="00F73E49" w:rsidRDefault="00F74F63"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 xml:space="preserve">Autorizar o negar </w:t>
      </w:r>
      <w:r w:rsidR="0065405B" w:rsidRPr="00F73E49">
        <w:rPr>
          <w:rFonts w:ascii="Arial" w:hAnsi="Arial" w:cs="Arial"/>
          <w:sz w:val="20"/>
        </w:rPr>
        <w:t xml:space="preserve">el </w:t>
      </w:r>
      <w:r w:rsidR="003706C9">
        <w:rPr>
          <w:rFonts w:ascii="Arial" w:hAnsi="Arial" w:cs="Arial"/>
          <w:sz w:val="20"/>
        </w:rPr>
        <w:t>P</w:t>
      </w:r>
      <w:r w:rsidR="003654C4" w:rsidRPr="00F73E49">
        <w:rPr>
          <w:rFonts w:ascii="Arial" w:hAnsi="Arial" w:cs="Arial"/>
          <w:sz w:val="20"/>
        </w:rPr>
        <w:t xml:space="preserve">royecto para </w:t>
      </w:r>
      <w:r w:rsidR="00CB5D1C" w:rsidRPr="00F73E49">
        <w:rPr>
          <w:rFonts w:ascii="Arial" w:hAnsi="Arial" w:cs="Arial"/>
          <w:sz w:val="20"/>
        </w:rPr>
        <w:t xml:space="preserve">el otorgamiento de los </w:t>
      </w:r>
      <w:r w:rsidR="003706C9">
        <w:rPr>
          <w:rFonts w:ascii="Arial" w:hAnsi="Arial" w:cs="Arial"/>
          <w:sz w:val="20"/>
        </w:rPr>
        <w:t>A</w:t>
      </w:r>
      <w:r w:rsidR="00CB5D1C" w:rsidRPr="00F73E49">
        <w:rPr>
          <w:rFonts w:ascii="Arial" w:hAnsi="Arial" w:cs="Arial"/>
          <w:sz w:val="20"/>
        </w:rPr>
        <w:t xml:space="preserve">poyos que contemplan </w:t>
      </w:r>
      <w:r w:rsidR="00824BC1">
        <w:rPr>
          <w:rFonts w:ascii="Arial" w:hAnsi="Arial" w:cs="Arial"/>
          <w:sz w:val="20"/>
        </w:rPr>
        <w:t>e</w:t>
      </w:r>
      <w:r w:rsidR="00CB5D1C" w:rsidRPr="00F73E49">
        <w:rPr>
          <w:rFonts w:ascii="Arial" w:hAnsi="Arial" w:cs="Arial"/>
          <w:sz w:val="20"/>
        </w:rPr>
        <w:t xml:space="preserve">stas </w:t>
      </w:r>
      <w:r w:rsidR="00A879F2">
        <w:rPr>
          <w:rFonts w:ascii="Arial" w:hAnsi="Arial" w:cs="Arial"/>
          <w:sz w:val="20"/>
        </w:rPr>
        <w:t>R</w:t>
      </w:r>
      <w:r w:rsidR="00CB5D1C" w:rsidRPr="00F73E49">
        <w:rPr>
          <w:rFonts w:ascii="Arial" w:hAnsi="Arial" w:cs="Arial"/>
          <w:sz w:val="20"/>
        </w:rPr>
        <w:t>eglas;</w:t>
      </w:r>
    </w:p>
    <w:p w14:paraId="3139D09A" w14:textId="77777777" w:rsidR="00CB5D1C" w:rsidRPr="00F73E49" w:rsidRDefault="00CB5D1C" w:rsidP="00F73E49">
      <w:pPr>
        <w:pStyle w:val="Textoindependiente21"/>
        <w:ind w:right="51" w:hanging="720"/>
        <w:jc w:val="both"/>
        <w:rPr>
          <w:rFonts w:ascii="Arial" w:hAnsi="Arial" w:cs="Arial"/>
          <w:sz w:val="20"/>
        </w:rPr>
      </w:pPr>
    </w:p>
    <w:p w14:paraId="120484AE" w14:textId="1061C669" w:rsidR="00CB5D1C" w:rsidRPr="00F73E49" w:rsidRDefault="00CB5D1C"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 xml:space="preserve">Determinar </w:t>
      </w:r>
      <w:r w:rsidR="004715A6" w:rsidRPr="00F73E49">
        <w:rPr>
          <w:rFonts w:ascii="Arial" w:hAnsi="Arial" w:cs="Arial"/>
          <w:sz w:val="20"/>
        </w:rPr>
        <w:t xml:space="preserve">y aprobar </w:t>
      </w:r>
      <w:r w:rsidRPr="00F73E49">
        <w:rPr>
          <w:rFonts w:ascii="Arial" w:hAnsi="Arial" w:cs="Arial"/>
          <w:sz w:val="20"/>
        </w:rPr>
        <w:t xml:space="preserve">la política del otorgamiento y monto o forma de los </w:t>
      </w:r>
      <w:r w:rsidR="000E57C1">
        <w:rPr>
          <w:rFonts w:ascii="Arial" w:hAnsi="Arial" w:cs="Arial"/>
          <w:sz w:val="20"/>
        </w:rPr>
        <w:t>A</w:t>
      </w:r>
      <w:r w:rsidRPr="00F73E49">
        <w:rPr>
          <w:rFonts w:ascii="Arial" w:hAnsi="Arial" w:cs="Arial"/>
          <w:sz w:val="20"/>
        </w:rPr>
        <w:t>poyos, conforme a los instrumentos jurídicos del FOAM;</w:t>
      </w:r>
    </w:p>
    <w:p w14:paraId="5262CDCB" w14:textId="77777777" w:rsidR="00CB5D1C" w:rsidRPr="00F73E49" w:rsidRDefault="00CB5D1C" w:rsidP="00F73E49">
      <w:pPr>
        <w:pStyle w:val="Textoindependiente21"/>
        <w:ind w:right="51" w:hanging="720"/>
        <w:jc w:val="both"/>
        <w:rPr>
          <w:rFonts w:ascii="Arial" w:hAnsi="Arial" w:cs="Arial"/>
          <w:sz w:val="20"/>
        </w:rPr>
      </w:pPr>
    </w:p>
    <w:p w14:paraId="337DC2A2" w14:textId="73022D23" w:rsidR="00CB5D1C" w:rsidRPr="00F73E49" w:rsidRDefault="00E057D4"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A</w:t>
      </w:r>
      <w:r w:rsidR="00182A32" w:rsidRPr="00F73E49">
        <w:rPr>
          <w:rFonts w:ascii="Arial" w:hAnsi="Arial" w:cs="Arial"/>
          <w:sz w:val="20"/>
        </w:rPr>
        <w:t>probar</w:t>
      </w:r>
      <w:r w:rsidRPr="00F73E49">
        <w:rPr>
          <w:rFonts w:ascii="Arial" w:hAnsi="Arial" w:cs="Arial"/>
          <w:sz w:val="20"/>
        </w:rPr>
        <w:t xml:space="preserve"> la suspensión</w:t>
      </w:r>
      <w:r w:rsidR="00CB5D1C" w:rsidRPr="00F73E49">
        <w:rPr>
          <w:rFonts w:ascii="Arial" w:hAnsi="Arial" w:cs="Arial"/>
          <w:sz w:val="20"/>
        </w:rPr>
        <w:t>, modifica</w:t>
      </w:r>
      <w:r w:rsidRPr="00F73E49">
        <w:rPr>
          <w:rFonts w:ascii="Arial" w:hAnsi="Arial" w:cs="Arial"/>
          <w:sz w:val="20"/>
        </w:rPr>
        <w:t>ción</w:t>
      </w:r>
      <w:r w:rsidR="00CB5D1C" w:rsidRPr="00F73E49">
        <w:rPr>
          <w:rFonts w:ascii="Arial" w:hAnsi="Arial" w:cs="Arial"/>
          <w:sz w:val="20"/>
        </w:rPr>
        <w:t xml:space="preserve"> o revoca</w:t>
      </w:r>
      <w:r w:rsidRPr="00F73E49">
        <w:rPr>
          <w:rFonts w:ascii="Arial" w:hAnsi="Arial" w:cs="Arial"/>
          <w:sz w:val="20"/>
        </w:rPr>
        <w:t>ción de</w:t>
      </w:r>
      <w:r w:rsidR="0065405B" w:rsidRPr="00F73E49">
        <w:rPr>
          <w:rFonts w:ascii="Arial" w:hAnsi="Arial" w:cs="Arial"/>
          <w:sz w:val="20"/>
        </w:rPr>
        <w:t xml:space="preserve"> los </w:t>
      </w:r>
      <w:r w:rsidR="000E57C1">
        <w:rPr>
          <w:rFonts w:ascii="Arial" w:hAnsi="Arial" w:cs="Arial"/>
          <w:sz w:val="20"/>
        </w:rPr>
        <w:t>A</w:t>
      </w:r>
      <w:r w:rsidR="00CB5D1C" w:rsidRPr="00F73E49">
        <w:rPr>
          <w:rFonts w:ascii="Arial" w:hAnsi="Arial" w:cs="Arial"/>
          <w:sz w:val="20"/>
        </w:rPr>
        <w:t xml:space="preserve">poyos otorgados derivado de la actualización de los supuestos que se establecen en el artículo </w:t>
      </w:r>
      <w:r w:rsidR="0048258E" w:rsidRPr="00F73E49">
        <w:rPr>
          <w:rFonts w:ascii="Arial" w:hAnsi="Arial" w:cs="Arial"/>
          <w:sz w:val="20"/>
        </w:rPr>
        <w:t>4</w:t>
      </w:r>
      <w:r w:rsidR="008747BE" w:rsidRPr="00F73E49">
        <w:rPr>
          <w:rFonts w:ascii="Arial" w:hAnsi="Arial" w:cs="Arial"/>
          <w:sz w:val="20"/>
        </w:rPr>
        <w:t>6</w:t>
      </w:r>
      <w:r w:rsidR="00CB5D1C" w:rsidRPr="00F73E49">
        <w:rPr>
          <w:rFonts w:ascii="Arial" w:hAnsi="Arial" w:cs="Arial"/>
          <w:sz w:val="20"/>
        </w:rPr>
        <w:t xml:space="preserve"> de las presentes </w:t>
      </w:r>
      <w:r w:rsidR="00A879F2">
        <w:rPr>
          <w:rFonts w:ascii="Arial" w:hAnsi="Arial" w:cs="Arial"/>
          <w:sz w:val="20"/>
        </w:rPr>
        <w:t>R</w:t>
      </w:r>
      <w:r w:rsidR="00CB5D1C" w:rsidRPr="00F73E49">
        <w:rPr>
          <w:rFonts w:ascii="Arial" w:hAnsi="Arial" w:cs="Arial"/>
          <w:sz w:val="20"/>
        </w:rPr>
        <w:t>eglas</w:t>
      </w:r>
      <w:r w:rsidR="00FC3E48" w:rsidRPr="00F73E49">
        <w:rPr>
          <w:rFonts w:ascii="Arial" w:hAnsi="Arial" w:cs="Arial"/>
          <w:sz w:val="20"/>
        </w:rPr>
        <w:t>, conforme a la información presentada por la persona titular de la Coordinación General del FOAM</w:t>
      </w:r>
      <w:r w:rsidR="00CB5D1C" w:rsidRPr="00F73E49">
        <w:rPr>
          <w:rFonts w:ascii="Arial" w:hAnsi="Arial" w:cs="Arial"/>
          <w:sz w:val="20"/>
        </w:rPr>
        <w:t>;</w:t>
      </w:r>
    </w:p>
    <w:p w14:paraId="7AA08B2D" w14:textId="77777777" w:rsidR="00CB5D1C" w:rsidRPr="00F73E49" w:rsidRDefault="00CB5D1C" w:rsidP="00F73E49">
      <w:pPr>
        <w:pStyle w:val="Textoindependiente21"/>
        <w:ind w:right="51" w:hanging="720"/>
        <w:jc w:val="both"/>
        <w:rPr>
          <w:rFonts w:ascii="Arial" w:hAnsi="Arial" w:cs="Arial"/>
          <w:sz w:val="20"/>
        </w:rPr>
      </w:pPr>
    </w:p>
    <w:p w14:paraId="555B8F07" w14:textId="702CD075" w:rsidR="00CB5D1C" w:rsidRPr="00F73E49" w:rsidRDefault="00CB5D1C"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 xml:space="preserve">Informar trimestralmente a la Secretaría de Finanzas, Inversión y Administración sobre la </w:t>
      </w:r>
      <w:r w:rsidR="00963043" w:rsidRPr="00F73E49">
        <w:rPr>
          <w:rFonts w:ascii="Arial" w:hAnsi="Arial" w:cs="Arial"/>
          <w:sz w:val="20"/>
        </w:rPr>
        <w:t xml:space="preserve">administración y </w:t>
      </w:r>
      <w:r w:rsidRPr="00F73E49">
        <w:rPr>
          <w:rFonts w:ascii="Arial" w:hAnsi="Arial" w:cs="Arial"/>
          <w:sz w:val="20"/>
        </w:rPr>
        <w:t xml:space="preserve">aplicación de los recursos del FOAM y de su disposición, por conducto de </w:t>
      </w:r>
      <w:r w:rsidR="00E42207" w:rsidRPr="00F73E49">
        <w:rPr>
          <w:rFonts w:ascii="Arial" w:hAnsi="Arial" w:cs="Arial"/>
          <w:sz w:val="20"/>
        </w:rPr>
        <w:t>la persona titular de la Secretaría Técnica</w:t>
      </w:r>
      <w:r w:rsidRPr="00F73E49">
        <w:rPr>
          <w:rFonts w:ascii="Arial" w:hAnsi="Arial" w:cs="Arial"/>
          <w:sz w:val="20"/>
        </w:rPr>
        <w:t>;</w:t>
      </w:r>
    </w:p>
    <w:p w14:paraId="348AF495" w14:textId="77777777" w:rsidR="00CB5D1C" w:rsidRPr="00F73E49" w:rsidRDefault="00CB5D1C" w:rsidP="00F73E49">
      <w:pPr>
        <w:pStyle w:val="Textoindependiente21"/>
        <w:ind w:right="51" w:hanging="720"/>
        <w:jc w:val="both"/>
        <w:rPr>
          <w:rFonts w:ascii="Arial" w:hAnsi="Arial" w:cs="Arial"/>
          <w:sz w:val="20"/>
        </w:rPr>
      </w:pPr>
    </w:p>
    <w:p w14:paraId="51D5C754" w14:textId="358A949F" w:rsidR="00CB5D1C" w:rsidRPr="00F73E49" w:rsidRDefault="00CB5D1C"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 xml:space="preserve">Resolver sobre cualquier situación no prevista en </w:t>
      </w:r>
      <w:r w:rsidR="00F94BFF" w:rsidRPr="00F73E49">
        <w:rPr>
          <w:rFonts w:ascii="Arial" w:hAnsi="Arial" w:cs="Arial"/>
          <w:sz w:val="20"/>
        </w:rPr>
        <w:t>e</w:t>
      </w:r>
      <w:r w:rsidRPr="00F73E49">
        <w:rPr>
          <w:rFonts w:ascii="Arial" w:hAnsi="Arial" w:cs="Arial"/>
          <w:sz w:val="20"/>
        </w:rPr>
        <w:t xml:space="preserve">stas </w:t>
      </w:r>
      <w:r w:rsidR="00A879F2">
        <w:rPr>
          <w:rFonts w:ascii="Arial" w:hAnsi="Arial" w:cs="Arial"/>
          <w:sz w:val="20"/>
        </w:rPr>
        <w:t>R</w:t>
      </w:r>
      <w:r w:rsidRPr="00F73E49">
        <w:rPr>
          <w:rFonts w:ascii="Arial" w:hAnsi="Arial" w:cs="Arial"/>
          <w:sz w:val="20"/>
        </w:rPr>
        <w:t xml:space="preserve">eglas, en estricto apego a las disposiciones normativas que regulan al FOAM; </w:t>
      </w:r>
    </w:p>
    <w:p w14:paraId="114CBB22" w14:textId="77777777" w:rsidR="00CB5D1C" w:rsidRPr="00F73E49" w:rsidRDefault="00CB5D1C" w:rsidP="00F73E49">
      <w:pPr>
        <w:pStyle w:val="Textoindependiente21"/>
        <w:ind w:right="51" w:hanging="720"/>
        <w:jc w:val="both"/>
        <w:rPr>
          <w:rFonts w:ascii="Arial" w:hAnsi="Arial" w:cs="Arial"/>
          <w:sz w:val="20"/>
        </w:rPr>
      </w:pPr>
    </w:p>
    <w:p w14:paraId="47B3C41E" w14:textId="207469CF" w:rsidR="00CB5D1C" w:rsidRPr="00F73E49" w:rsidRDefault="00CB5D1C"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 xml:space="preserve">Aprobar la creación de </w:t>
      </w:r>
      <w:r w:rsidRPr="00F73E49">
        <w:rPr>
          <w:rFonts w:ascii="Arial" w:eastAsia="Arial" w:hAnsi="Arial" w:cs="Arial"/>
          <w:sz w:val="20"/>
        </w:rPr>
        <w:t xml:space="preserve">subcuentas para los recursos destinados a los </w:t>
      </w:r>
      <w:r w:rsidR="00AE7B22">
        <w:rPr>
          <w:rFonts w:ascii="Arial" w:eastAsia="Arial" w:hAnsi="Arial" w:cs="Arial"/>
          <w:sz w:val="20"/>
        </w:rPr>
        <w:t>P</w:t>
      </w:r>
      <w:r w:rsidRPr="00F73E49">
        <w:rPr>
          <w:rFonts w:ascii="Arial" w:eastAsia="Arial" w:hAnsi="Arial" w:cs="Arial"/>
          <w:sz w:val="20"/>
        </w:rPr>
        <w:t xml:space="preserve">royectos que así lo requieran; </w:t>
      </w:r>
    </w:p>
    <w:p w14:paraId="2C585AE3" w14:textId="77777777" w:rsidR="00CB5D1C" w:rsidRPr="00F73E49" w:rsidRDefault="00CB5D1C" w:rsidP="00F73E49">
      <w:pPr>
        <w:pStyle w:val="Textoindependiente21"/>
        <w:ind w:right="51" w:hanging="720"/>
        <w:jc w:val="both"/>
        <w:rPr>
          <w:rFonts w:ascii="Arial" w:hAnsi="Arial" w:cs="Arial"/>
          <w:sz w:val="20"/>
        </w:rPr>
      </w:pPr>
    </w:p>
    <w:p w14:paraId="54A37388" w14:textId="406B6C29" w:rsidR="00CB5D1C" w:rsidRPr="00F73E49" w:rsidRDefault="00CB5D1C"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 xml:space="preserve">Aprobar en su caso, el </w:t>
      </w:r>
      <w:r w:rsidR="0092354C" w:rsidRPr="00F73E49">
        <w:rPr>
          <w:rFonts w:ascii="Arial" w:hAnsi="Arial" w:cs="Arial"/>
          <w:sz w:val="20"/>
        </w:rPr>
        <w:t>d</w:t>
      </w:r>
      <w:r w:rsidRPr="00F73E49">
        <w:rPr>
          <w:rFonts w:ascii="Arial" w:hAnsi="Arial" w:cs="Arial"/>
          <w:sz w:val="20"/>
        </w:rPr>
        <w:t xml:space="preserve">ictamen para el otorgamiento de los </w:t>
      </w:r>
      <w:r w:rsidR="003E042D">
        <w:rPr>
          <w:rFonts w:ascii="Arial" w:hAnsi="Arial" w:cs="Arial"/>
          <w:sz w:val="20"/>
        </w:rPr>
        <w:t>A</w:t>
      </w:r>
      <w:r w:rsidRPr="00F73E49">
        <w:rPr>
          <w:rFonts w:ascii="Arial" w:hAnsi="Arial" w:cs="Arial"/>
          <w:sz w:val="20"/>
        </w:rPr>
        <w:t xml:space="preserve">poyos que presente </w:t>
      </w:r>
      <w:r w:rsidR="00746587" w:rsidRPr="00F73E49">
        <w:rPr>
          <w:rFonts w:ascii="Arial" w:hAnsi="Arial" w:cs="Arial"/>
          <w:sz w:val="20"/>
        </w:rPr>
        <w:t>la persona titular de la Coordinación General</w:t>
      </w:r>
      <w:r w:rsidR="00683537" w:rsidRPr="00F73E49">
        <w:rPr>
          <w:rFonts w:ascii="Arial" w:hAnsi="Arial" w:cs="Arial"/>
          <w:sz w:val="20"/>
        </w:rPr>
        <w:t xml:space="preserve"> </w:t>
      </w:r>
      <w:r w:rsidR="008126BA" w:rsidRPr="00F73E49">
        <w:rPr>
          <w:rFonts w:ascii="Arial" w:hAnsi="Arial" w:cs="Arial"/>
          <w:sz w:val="20"/>
        </w:rPr>
        <w:t>del FOAM</w:t>
      </w:r>
      <w:r w:rsidRPr="00F73E49">
        <w:rPr>
          <w:rFonts w:ascii="Arial" w:hAnsi="Arial" w:cs="Arial"/>
          <w:sz w:val="20"/>
        </w:rPr>
        <w:t xml:space="preserve">, en el cual se </w:t>
      </w:r>
      <w:r w:rsidR="008703E4" w:rsidRPr="00F73E49">
        <w:rPr>
          <w:rFonts w:ascii="Arial" w:hAnsi="Arial" w:cs="Arial"/>
          <w:sz w:val="20"/>
        </w:rPr>
        <w:t xml:space="preserve">señalarán </w:t>
      </w:r>
      <w:r w:rsidRPr="00F73E49">
        <w:rPr>
          <w:rFonts w:ascii="Arial" w:hAnsi="Arial" w:cs="Arial"/>
          <w:sz w:val="20"/>
        </w:rPr>
        <w:t xml:space="preserve">los porcentajes y montos del </w:t>
      </w:r>
      <w:r w:rsidR="00AE7B22">
        <w:rPr>
          <w:rFonts w:ascii="Arial" w:hAnsi="Arial" w:cs="Arial"/>
          <w:sz w:val="20"/>
        </w:rPr>
        <w:t>P</w:t>
      </w:r>
      <w:r w:rsidRPr="00F73E49">
        <w:rPr>
          <w:rFonts w:ascii="Arial" w:hAnsi="Arial" w:cs="Arial"/>
          <w:sz w:val="20"/>
        </w:rPr>
        <w:t xml:space="preserve">royecto, los cuales podrán incluir los costos de supervisión, </w:t>
      </w:r>
      <w:r w:rsidRPr="00F73E49">
        <w:rPr>
          <w:rFonts w:ascii="Arial" w:hAnsi="Arial" w:cs="Arial"/>
          <w:sz w:val="20"/>
        </w:rPr>
        <w:lastRenderedPageBreak/>
        <w:t xml:space="preserve">desde el inicio y hasta la conclusión de las obras o acciones a ejecutar; así como autorizar la modificación de los términos originales del apoyo con el soporte documental que justifique tales acciones; </w:t>
      </w:r>
    </w:p>
    <w:p w14:paraId="6BEDAF42" w14:textId="214D85C2" w:rsidR="00CB5D1C" w:rsidRPr="00F73E49" w:rsidRDefault="00CB5D1C" w:rsidP="00F73E49">
      <w:pPr>
        <w:pStyle w:val="Textoindependiente21"/>
        <w:ind w:left="720" w:right="51" w:hanging="720"/>
        <w:jc w:val="both"/>
        <w:rPr>
          <w:rFonts w:ascii="Arial" w:hAnsi="Arial" w:cs="Arial"/>
          <w:sz w:val="20"/>
        </w:rPr>
      </w:pPr>
    </w:p>
    <w:p w14:paraId="186972B0" w14:textId="74212E84" w:rsidR="00CB5D1C" w:rsidRPr="00F73E49" w:rsidRDefault="00CB5D1C" w:rsidP="00F73E49">
      <w:pPr>
        <w:pStyle w:val="Textoindependiente21"/>
        <w:numPr>
          <w:ilvl w:val="0"/>
          <w:numId w:val="8"/>
        </w:numPr>
        <w:ind w:right="51" w:hanging="720"/>
        <w:jc w:val="both"/>
        <w:rPr>
          <w:rFonts w:ascii="Arial" w:hAnsi="Arial" w:cs="Arial"/>
          <w:sz w:val="20"/>
        </w:rPr>
      </w:pPr>
      <w:r w:rsidRPr="00F73E49">
        <w:rPr>
          <w:rFonts w:ascii="Arial" w:hAnsi="Arial" w:cs="Arial"/>
          <w:bCs/>
          <w:sz w:val="20"/>
        </w:rPr>
        <w:t xml:space="preserve">Autorizar la suscripción de los </w:t>
      </w:r>
      <w:r w:rsidR="004715A6" w:rsidRPr="00F73E49">
        <w:rPr>
          <w:rFonts w:ascii="Arial" w:hAnsi="Arial" w:cs="Arial"/>
          <w:bCs/>
          <w:sz w:val="20"/>
        </w:rPr>
        <w:t xml:space="preserve">actos jurídicos, contratos y </w:t>
      </w:r>
      <w:r w:rsidR="00E95599">
        <w:rPr>
          <w:rFonts w:ascii="Arial" w:hAnsi="Arial" w:cs="Arial"/>
          <w:bCs/>
          <w:sz w:val="20"/>
        </w:rPr>
        <w:t>C</w:t>
      </w:r>
      <w:r w:rsidRPr="00F73E49">
        <w:rPr>
          <w:rFonts w:ascii="Arial" w:hAnsi="Arial" w:cs="Arial"/>
          <w:bCs/>
          <w:sz w:val="20"/>
        </w:rPr>
        <w:t>onvenios necesarios para el cumplimiento de</w:t>
      </w:r>
      <w:r w:rsidR="004F2846" w:rsidRPr="00F73E49">
        <w:rPr>
          <w:rFonts w:ascii="Arial" w:hAnsi="Arial" w:cs="Arial"/>
          <w:bCs/>
          <w:sz w:val="20"/>
        </w:rPr>
        <w:t xml:space="preserve">l objeto y </w:t>
      </w:r>
      <w:r w:rsidRPr="00F73E49">
        <w:rPr>
          <w:rFonts w:ascii="Arial" w:hAnsi="Arial" w:cs="Arial"/>
          <w:bCs/>
          <w:sz w:val="20"/>
        </w:rPr>
        <w:t>los fines del FOAM;</w:t>
      </w:r>
    </w:p>
    <w:p w14:paraId="20617938" w14:textId="77777777" w:rsidR="00CB5D1C" w:rsidRPr="00F73E49" w:rsidRDefault="00CB5D1C" w:rsidP="00F73E49">
      <w:pPr>
        <w:pStyle w:val="Prrafodelista"/>
        <w:ind w:hanging="720"/>
        <w:rPr>
          <w:rFonts w:ascii="Arial" w:hAnsi="Arial" w:cs="Arial"/>
          <w:bCs/>
        </w:rPr>
      </w:pPr>
    </w:p>
    <w:p w14:paraId="5674246C" w14:textId="52D946B5" w:rsidR="00CB5D1C" w:rsidRPr="00F73E49" w:rsidRDefault="00CB5D1C"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 xml:space="preserve">Aprobar el pronóstico de ingresos y el respectivo </w:t>
      </w:r>
      <w:r w:rsidR="00926552" w:rsidRPr="00F73E49">
        <w:rPr>
          <w:rFonts w:ascii="Arial" w:hAnsi="Arial" w:cs="Arial"/>
          <w:sz w:val="20"/>
        </w:rPr>
        <w:t xml:space="preserve">anteproyecto del </w:t>
      </w:r>
      <w:r w:rsidRPr="00F73E49">
        <w:rPr>
          <w:rFonts w:ascii="Arial" w:hAnsi="Arial" w:cs="Arial"/>
          <w:sz w:val="20"/>
        </w:rPr>
        <w:t xml:space="preserve">presupuesto </w:t>
      </w:r>
      <w:r w:rsidR="00926552" w:rsidRPr="00F73E49">
        <w:rPr>
          <w:rFonts w:ascii="Arial" w:hAnsi="Arial" w:cs="Arial"/>
          <w:sz w:val="20"/>
        </w:rPr>
        <w:t xml:space="preserve">anual </w:t>
      </w:r>
      <w:r w:rsidRPr="00F73E49">
        <w:rPr>
          <w:rFonts w:ascii="Arial" w:hAnsi="Arial" w:cs="Arial"/>
          <w:sz w:val="20"/>
        </w:rPr>
        <w:t>de egresos del fideicomiso, debiendo estar alineado al Programa Estatal de Gobierno y observar en todo momento medidas de austeridad, racionalidad y disciplina presupuestal; y</w:t>
      </w:r>
      <w:r w:rsidRPr="00F73E49">
        <w:rPr>
          <w:rFonts w:ascii="Arial" w:hAnsi="Arial" w:cs="Arial"/>
          <w:bCs/>
          <w:sz w:val="20"/>
        </w:rPr>
        <w:t xml:space="preserve"> </w:t>
      </w:r>
    </w:p>
    <w:p w14:paraId="40A61D39" w14:textId="77777777" w:rsidR="00CB5D1C" w:rsidRPr="00F73E49" w:rsidRDefault="00CB5D1C" w:rsidP="00F73E49">
      <w:pPr>
        <w:pStyle w:val="Textoindependiente21"/>
        <w:ind w:right="51" w:hanging="720"/>
        <w:jc w:val="both"/>
        <w:rPr>
          <w:rFonts w:ascii="Arial" w:hAnsi="Arial" w:cs="Arial"/>
          <w:sz w:val="20"/>
        </w:rPr>
      </w:pPr>
    </w:p>
    <w:p w14:paraId="3FBBF351" w14:textId="3802850D" w:rsidR="00CB5D1C" w:rsidRPr="00F73E49" w:rsidRDefault="00CB5D1C" w:rsidP="00F73E49">
      <w:pPr>
        <w:pStyle w:val="Textoindependiente21"/>
        <w:numPr>
          <w:ilvl w:val="0"/>
          <w:numId w:val="8"/>
        </w:numPr>
        <w:ind w:right="51" w:hanging="720"/>
        <w:jc w:val="both"/>
        <w:rPr>
          <w:rFonts w:ascii="Arial" w:hAnsi="Arial" w:cs="Arial"/>
          <w:sz w:val="20"/>
        </w:rPr>
      </w:pPr>
      <w:r w:rsidRPr="00F73E49">
        <w:rPr>
          <w:rFonts w:ascii="Arial" w:hAnsi="Arial" w:cs="Arial"/>
          <w:sz w:val="20"/>
        </w:rPr>
        <w:t>Las demás que se requieran en virtud del cabal cumplimiento de</w:t>
      </w:r>
      <w:r w:rsidR="00000EBD" w:rsidRPr="00F73E49">
        <w:rPr>
          <w:rFonts w:ascii="Arial" w:hAnsi="Arial" w:cs="Arial"/>
          <w:sz w:val="20"/>
        </w:rPr>
        <w:t>l objeto y</w:t>
      </w:r>
      <w:r w:rsidRPr="00F73E49">
        <w:rPr>
          <w:rFonts w:ascii="Arial" w:hAnsi="Arial" w:cs="Arial"/>
          <w:sz w:val="20"/>
        </w:rPr>
        <w:t xml:space="preserve"> los fines previstos en el </w:t>
      </w:r>
      <w:r w:rsidR="00124F45">
        <w:rPr>
          <w:rFonts w:ascii="Arial" w:hAnsi="Arial" w:cs="Arial"/>
          <w:sz w:val="20"/>
        </w:rPr>
        <w:t>C</w:t>
      </w:r>
      <w:r w:rsidRPr="00F73E49">
        <w:rPr>
          <w:rFonts w:ascii="Arial" w:hAnsi="Arial" w:cs="Arial"/>
          <w:sz w:val="20"/>
        </w:rPr>
        <w:t>ontrato vigente del FOAM y demás disposiciones legales aplicables.</w:t>
      </w:r>
    </w:p>
    <w:p w14:paraId="28FEB9B9" w14:textId="77777777" w:rsidR="005C2A9B" w:rsidRPr="00F73E49" w:rsidRDefault="005C2A9B" w:rsidP="00F73E49">
      <w:pPr>
        <w:pStyle w:val="Textoindependiente21"/>
        <w:ind w:left="709" w:right="51" w:hanging="709"/>
        <w:jc w:val="both"/>
        <w:rPr>
          <w:rFonts w:ascii="Arial" w:hAnsi="Arial" w:cs="Arial"/>
          <w:sz w:val="20"/>
        </w:rPr>
      </w:pPr>
    </w:p>
    <w:p w14:paraId="41644561" w14:textId="313A7E40" w:rsidR="00CB5D1C" w:rsidRPr="00F73E49" w:rsidRDefault="00CB5D1C" w:rsidP="00F73E49">
      <w:pPr>
        <w:pStyle w:val="Textoindependiente21"/>
        <w:ind w:left="709" w:right="51" w:hanging="709"/>
        <w:jc w:val="right"/>
        <w:rPr>
          <w:rFonts w:ascii="Arial" w:hAnsi="Arial" w:cs="Arial"/>
          <w:b/>
          <w:i/>
          <w:sz w:val="20"/>
        </w:rPr>
      </w:pPr>
      <w:r w:rsidRPr="00F73E49">
        <w:rPr>
          <w:rFonts w:ascii="Arial" w:hAnsi="Arial" w:cs="Arial"/>
          <w:b/>
          <w:i/>
          <w:sz w:val="20"/>
        </w:rPr>
        <w:t>Facultades de</w:t>
      </w:r>
      <w:r w:rsidR="009E5F67" w:rsidRPr="00F73E49">
        <w:rPr>
          <w:rFonts w:ascii="Arial" w:hAnsi="Arial" w:cs="Arial"/>
          <w:b/>
          <w:i/>
          <w:sz w:val="20"/>
        </w:rPr>
        <w:t xml:space="preserve"> </w:t>
      </w:r>
      <w:r w:rsidRPr="00F73E49">
        <w:rPr>
          <w:rFonts w:ascii="Arial" w:hAnsi="Arial" w:cs="Arial"/>
          <w:b/>
          <w:i/>
          <w:sz w:val="20"/>
        </w:rPr>
        <w:t>l</w:t>
      </w:r>
      <w:r w:rsidR="009E5F67" w:rsidRPr="00F73E49">
        <w:rPr>
          <w:rFonts w:ascii="Arial" w:hAnsi="Arial" w:cs="Arial"/>
          <w:b/>
          <w:i/>
          <w:sz w:val="20"/>
        </w:rPr>
        <w:t>a</w:t>
      </w:r>
      <w:r w:rsidRPr="00F73E49">
        <w:rPr>
          <w:rFonts w:ascii="Arial" w:hAnsi="Arial" w:cs="Arial"/>
          <w:b/>
          <w:i/>
          <w:sz w:val="20"/>
        </w:rPr>
        <w:t xml:space="preserve"> Presiden</w:t>
      </w:r>
      <w:r w:rsidR="009E5F67" w:rsidRPr="00F73E49">
        <w:rPr>
          <w:rFonts w:ascii="Arial" w:hAnsi="Arial" w:cs="Arial"/>
          <w:b/>
          <w:i/>
          <w:sz w:val="20"/>
        </w:rPr>
        <w:t>cia</w:t>
      </w:r>
    </w:p>
    <w:p w14:paraId="3EC65EF3" w14:textId="781F067E"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Artículo 1</w:t>
      </w:r>
      <w:r w:rsidR="00E749C3" w:rsidRPr="00F73E49">
        <w:rPr>
          <w:rFonts w:ascii="Arial" w:hAnsi="Arial" w:cs="Arial"/>
          <w:b/>
          <w:sz w:val="20"/>
        </w:rPr>
        <w:t>2</w:t>
      </w:r>
      <w:r w:rsidRPr="00F73E49">
        <w:rPr>
          <w:rFonts w:ascii="Arial" w:hAnsi="Arial" w:cs="Arial"/>
          <w:b/>
          <w:sz w:val="20"/>
        </w:rPr>
        <w:t xml:space="preserve">. </w:t>
      </w:r>
      <w:r w:rsidR="004F2846" w:rsidRPr="00F73E49">
        <w:rPr>
          <w:rFonts w:ascii="Arial" w:hAnsi="Arial" w:cs="Arial"/>
          <w:sz w:val="20"/>
        </w:rPr>
        <w:t xml:space="preserve">Son </w:t>
      </w:r>
      <w:r w:rsidR="00DC5ADD" w:rsidRPr="00F73E49">
        <w:rPr>
          <w:rFonts w:ascii="Arial" w:hAnsi="Arial" w:cs="Arial"/>
          <w:sz w:val="20"/>
        </w:rPr>
        <w:t>f</w:t>
      </w:r>
      <w:r w:rsidRPr="00F73E49">
        <w:rPr>
          <w:rFonts w:ascii="Arial" w:hAnsi="Arial" w:cs="Arial"/>
          <w:sz w:val="20"/>
        </w:rPr>
        <w:t>acultades de</w:t>
      </w:r>
      <w:r w:rsidR="004F2846" w:rsidRPr="00F73E49">
        <w:rPr>
          <w:rFonts w:ascii="Arial" w:hAnsi="Arial" w:cs="Arial"/>
          <w:sz w:val="20"/>
        </w:rPr>
        <w:t xml:space="preserve"> </w:t>
      </w:r>
      <w:r w:rsidRPr="00F73E49">
        <w:rPr>
          <w:rFonts w:ascii="Arial" w:hAnsi="Arial" w:cs="Arial"/>
          <w:sz w:val="20"/>
        </w:rPr>
        <w:t>l</w:t>
      </w:r>
      <w:r w:rsidR="004F2846" w:rsidRPr="00F73E49">
        <w:rPr>
          <w:rFonts w:ascii="Arial" w:hAnsi="Arial" w:cs="Arial"/>
          <w:sz w:val="20"/>
        </w:rPr>
        <w:t>a</w:t>
      </w:r>
      <w:r w:rsidRPr="00F73E49">
        <w:rPr>
          <w:rFonts w:ascii="Arial" w:hAnsi="Arial" w:cs="Arial"/>
          <w:sz w:val="20"/>
        </w:rPr>
        <w:t xml:space="preserve"> </w:t>
      </w:r>
      <w:r w:rsidR="004F2846" w:rsidRPr="00F73E49">
        <w:rPr>
          <w:rFonts w:ascii="Arial" w:hAnsi="Arial" w:cs="Arial"/>
          <w:sz w:val="20"/>
        </w:rPr>
        <w:t xml:space="preserve">persona </w:t>
      </w:r>
      <w:r w:rsidR="00926552" w:rsidRPr="00F73E49">
        <w:rPr>
          <w:rFonts w:ascii="Arial" w:hAnsi="Arial" w:cs="Arial"/>
          <w:sz w:val="20"/>
        </w:rPr>
        <w:t xml:space="preserve">titular de la </w:t>
      </w:r>
      <w:r w:rsidRPr="00F73E49">
        <w:rPr>
          <w:rFonts w:ascii="Arial" w:hAnsi="Arial" w:cs="Arial"/>
          <w:sz w:val="20"/>
        </w:rPr>
        <w:t>Presiden</w:t>
      </w:r>
      <w:r w:rsidR="00926552" w:rsidRPr="00F73E49">
        <w:rPr>
          <w:rFonts w:ascii="Arial" w:hAnsi="Arial" w:cs="Arial"/>
          <w:sz w:val="20"/>
        </w:rPr>
        <w:t>cia</w:t>
      </w:r>
      <w:r w:rsidRPr="00F73E49">
        <w:rPr>
          <w:rFonts w:ascii="Arial" w:hAnsi="Arial" w:cs="Arial"/>
          <w:sz w:val="20"/>
        </w:rPr>
        <w:t xml:space="preserve"> del Comité Técnico:</w:t>
      </w:r>
    </w:p>
    <w:p w14:paraId="5B355968" w14:textId="77777777" w:rsidR="00CB5D1C" w:rsidRPr="00F73E49" w:rsidRDefault="00CB5D1C" w:rsidP="00F73E49">
      <w:pPr>
        <w:pStyle w:val="Textoindependiente21"/>
        <w:ind w:right="51"/>
        <w:jc w:val="both"/>
        <w:rPr>
          <w:rFonts w:ascii="Arial" w:hAnsi="Arial" w:cs="Arial"/>
          <w:sz w:val="20"/>
        </w:rPr>
      </w:pPr>
    </w:p>
    <w:p w14:paraId="28B3CF69" w14:textId="53B70A61" w:rsidR="00CB5D1C" w:rsidRPr="00F73E49" w:rsidRDefault="00926552" w:rsidP="00F73E49">
      <w:pPr>
        <w:pStyle w:val="Textoindependiente21"/>
        <w:numPr>
          <w:ilvl w:val="0"/>
          <w:numId w:val="6"/>
        </w:numPr>
        <w:ind w:left="709" w:right="51" w:hanging="709"/>
        <w:jc w:val="both"/>
        <w:rPr>
          <w:rFonts w:ascii="Arial" w:hAnsi="Arial" w:cs="Arial"/>
          <w:sz w:val="20"/>
        </w:rPr>
      </w:pPr>
      <w:r w:rsidRPr="00F73E49">
        <w:rPr>
          <w:rFonts w:ascii="Arial" w:hAnsi="Arial" w:cs="Arial"/>
          <w:sz w:val="20"/>
        </w:rPr>
        <w:t>Acordar con</w:t>
      </w:r>
      <w:r w:rsidR="00F363D9" w:rsidRPr="00F73E49">
        <w:rPr>
          <w:rFonts w:ascii="Arial" w:hAnsi="Arial" w:cs="Arial"/>
          <w:sz w:val="20"/>
        </w:rPr>
        <w:t xml:space="preserve"> </w:t>
      </w:r>
      <w:r w:rsidRPr="00F73E49">
        <w:rPr>
          <w:rFonts w:ascii="Arial" w:hAnsi="Arial" w:cs="Arial"/>
          <w:sz w:val="20"/>
        </w:rPr>
        <w:t xml:space="preserve">la persona titular de la Secretaría Técnica las </w:t>
      </w:r>
      <w:r w:rsidR="00F04336">
        <w:rPr>
          <w:rFonts w:ascii="Arial" w:hAnsi="Arial" w:cs="Arial"/>
          <w:sz w:val="20"/>
        </w:rPr>
        <w:t>C</w:t>
      </w:r>
      <w:r w:rsidR="00CB5D1C" w:rsidRPr="00F73E49">
        <w:rPr>
          <w:rFonts w:ascii="Arial" w:hAnsi="Arial" w:cs="Arial"/>
          <w:sz w:val="20"/>
        </w:rPr>
        <w:t>onvoca</w:t>
      </w:r>
      <w:r w:rsidRPr="00F73E49">
        <w:rPr>
          <w:rFonts w:ascii="Arial" w:hAnsi="Arial" w:cs="Arial"/>
          <w:sz w:val="20"/>
        </w:rPr>
        <w:t>to</w:t>
      </w:r>
      <w:r w:rsidR="00CB5D1C" w:rsidRPr="00F73E49">
        <w:rPr>
          <w:rFonts w:ascii="Arial" w:hAnsi="Arial" w:cs="Arial"/>
          <w:sz w:val="20"/>
        </w:rPr>
        <w:t>r</w:t>
      </w:r>
      <w:r w:rsidRPr="00F73E49">
        <w:rPr>
          <w:rFonts w:ascii="Arial" w:hAnsi="Arial" w:cs="Arial"/>
          <w:sz w:val="20"/>
        </w:rPr>
        <w:t>ias</w:t>
      </w:r>
      <w:r w:rsidR="00CB5D1C" w:rsidRPr="00F73E49">
        <w:rPr>
          <w:rFonts w:ascii="Arial" w:hAnsi="Arial" w:cs="Arial"/>
          <w:sz w:val="20"/>
        </w:rPr>
        <w:t xml:space="preserve"> a las sesiones ordinarias y extraordinarias;</w:t>
      </w:r>
    </w:p>
    <w:p w14:paraId="1528C6D0" w14:textId="77777777" w:rsidR="00CB5D1C" w:rsidRPr="00F73E49" w:rsidRDefault="00CB5D1C" w:rsidP="00F73E49">
      <w:pPr>
        <w:pStyle w:val="Textoindependiente21"/>
        <w:ind w:left="709" w:right="51" w:hanging="709"/>
        <w:jc w:val="both"/>
        <w:rPr>
          <w:rFonts w:ascii="Arial" w:hAnsi="Arial" w:cs="Arial"/>
          <w:sz w:val="20"/>
        </w:rPr>
      </w:pPr>
    </w:p>
    <w:p w14:paraId="585FE0F8" w14:textId="77777777" w:rsidR="00CB5D1C" w:rsidRPr="00F73E49" w:rsidRDefault="00CB5D1C" w:rsidP="00F73E49">
      <w:pPr>
        <w:pStyle w:val="Textoindependiente21"/>
        <w:numPr>
          <w:ilvl w:val="0"/>
          <w:numId w:val="6"/>
        </w:numPr>
        <w:ind w:left="709" w:right="51" w:hanging="709"/>
        <w:jc w:val="both"/>
        <w:rPr>
          <w:rFonts w:ascii="Arial" w:hAnsi="Arial" w:cs="Arial"/>
          <w:sz w:val="20"/>
        </w:rPr>
      </w:pPr>
      <w:r w:rsidRPr="00F73E49">
        <w:rPr>
          <w:rFonts w:ascii="Arial" w:hAnsi="Arial" w:cs="Arial"/>
          <w:sz w:val="20"/>
        </w:rPr>
        <w:t xml:space="preserve">Diferir o suspender la sesión por causas que imposibiliten la celebración o el desarrollo de </w:t>
      </w:r>
      <w:proofErr w:type="gramStart"/>
      <w:r w:rsidRPr="00F73E49">
        <w:rPr>
          <w:rFonts w:ascii="Arial" w:hAnsi="Arial" w:cs="Arial"/>
          <w:sz w:val="20"/>
        </w:rPr>
        <w:t>la misma</w:t>
      </w:r>
      <w:proofErr w:type="gramEnd"/>
      <w:r w:rsidRPr="00F73E49">
        <w:rPr>
          <w:rFonts w:ascii="Arial" w:hAnsi="Arial" w:cs="Arial"/>
          <w:sz w:val="20"/>
        </w:rPr>
        <w:t>;</w:t>
      </w:r>
    </w:p>
    <w:p w14:paraId="714667E7" w14:textId="77777777" w:rsidR="00CB5D1C" w:rsidRPr="00F73E49" w:rsidRDefault="00CB5D1C" w:rsidP="00F73E49">
      <w:pPr>
        <w:pStyle w:val="Textoindependiente21"/>
        <w:ind w:left="709" w:right="51" w:hanging="709"/>
        <w:jc w:val="both"/>
        <w:rPr>
          <w:rFonts w:ascii="Arial" w:hAnsi="Arial" w:cs="Arial"/>
          <w:sz w:val="20"/>
        </w:rPr>
      </w:pPr>
    </w:p>
    <w:p w14:paraId="350CF2A5" w14:textId="58BE0704" w:rsidR="00CB5D1C" w:rsidRPr="00F73E49" w:rsidRDefault="00CB5D1C" w:rsidP="00F73E49">
      <w:pPr>
        <w:pStyle w:val="Textoindependiente21"/>
        <w:numPr>
          <w:ilvl w:val="0"/>
          <w:numId w:val="6"/>
        </w:numPr>
        <w:ind w:left="709" w:right="51" w:hanging="709"/>
        <w:jc w:val="both"/>
        <w:rPr>
          <w:rFonts w:ascii="Arial" w:hAnsi="Arial" w:cs="Arial"/>
          <w:sz w:val="20"/>
        </w:rPr>
      </w:pPr>
      <w:r w:rsidRPr="00F73E49">
        <w:rPr>
          <w:rFonts w:ascii="Arial" w:hAnsi="Arial" w:cs="Arial"/>
          <w:sz w:val="20"/>
        </w:rPr>
        <w:t>Resolver en caso de empate con su voto de calidad;</w:t>
      </w:r>
      <w:r w:rsidR="00DC5ADD" w:rsidRPr="00F73E49">
        <w:rPr>
          <w:rFonts w:ascii="Arial" w:hAnsi="Arial" w:cs="Arial"/>
          <w:sz w:val="20"/>
        </w:rPr>
        <w:t xml:space="preserve"> </w:t>
      </w:r>
    </w:p>
    <w:p w14:paraId="4CC562CE" w14:textId="77777777" w:rsidR="00CB5D1C" w:rsidRPr="00F73E49" w:rsidRDefault="00CB5D1C" w:rsidP="00F73E49">
      <w:pPr>
        <w:pStyle w:val="Textoindependiente21"/>
        <w:ind w:left="709" w:right="51" w:hanging="709"/>
        <w:jc w:val="both"/>
        <w:rPr>
          <w:rFonts w:ascii="Arial" w:hAnsi="Arial" w:cs="Arial"/>
          <w:sz w:val="20"/>
        </w:rPr>
      </w:pPr>
    </w:p>
    <w:p w14:paraId="4B6C61E3" w14:textId="77777777" w:rsidR="00CB5D1C" w:rsidRPr="00F73E49" w:rsidRDefault="00CB5D1C" w:rsidP="00F73E49">
      <w:pPr>
        <w:pStyle w:val="Textoindependiente21"/>
        <w:numPr>
          <w:ilvl w:val="0"/>
          <w:numId w:val="6"/>
        </w:numPr>
        <w:ind w:left="709" w:right="51" w:hanging="709"/>
        <w:jc w:val="both"/>
        <w:rPr>
          <w:rFonts w:ascii="Arial" w:hAnsi="Arial" w:cs="Arial"/>
          <w:sz w:val="20"/>
        </w:rPr>
      </w:pPr>
      <w:r w:rsidRPr="00F73E49">
        <w:rPr>
          <w:rFonts w:ascii="Arial" w:hAnsi="Arial" w:cs="Arial"/>
          <w:sz w:val="20"/>
        </w:rPr>
        <w:t>Supervisar el adecuado seguimiento de los acuerdos tomados por el Comité Técnico; y</w:t>
      </w:r>
    </w:p>
    <w:p w14:paraId="17F40E45" w14:textId="77777777" w:rsidR="00CB5D1C" w:rsidRPr="00F73E49" w:rsidRDefault="00CB5D1C" w:rsidP="00F73E49">
      <w:pPr>
        <w:pStyle w:val="Textoindependiente21"/>
        <w:ind w:left="709" w:right="51" w:hanging="709"/>
        <w:jc w:val="both"/>
        <w:rPr>
          <w:rFonts w:ascii="Arial" w:hAnsi="Arial" w:cs="Arial"/>
          <w:sz w:val="20"/>
        </w:rPr>
      </w:pPr>
    </w:p>
    <w:p w14:paraId="08D42784" w14:textId="77777777" w:rsidR="00CB5D1C" w:rsidRPr="00F73E49" w:rsidRDefault="00CB5D1C" w:rsidP="00F73E49">
      <w:pPr>
        <w:pStyle w:val="Textoindependiente21"/>
        <w:numPr>
          <w:ilvl w:val="0"/>
          <w:numId w:val="6"/>
        </w:numPr>
        <w:ind w:left="709" w:right="51" w:hanging="709"/>
        <w:jc w:val="both"/>
        <w:rPr>
          <w:rFonts w:ascii="Arial" w:hAnsi="Arial" w:cs="Arial"/>
          <w:sz w:val="20"/>
        </w:rPr>
      </w:pPr>
      <w:r w:rsidRPr="00F73E49">
        <w:rPr>
          <w:rFonts w:ascii="Arial" w:hAnsi="Arial" w:cs="Arial"/>
          <w:sz w:val="20"/>
        </w:rPr>
        <w:t>Las demás que le instruya el Comité Técnico.</w:t>
      </w:r>
    </w:p>
    <w:p w14:paraId="539318B0" w14:textId="77777777" w:rsidR="005D053F" w:rsidRPr="00F73E49" w:rsidRDefault="005D053F" w:rsidP="00F73E49">
      <w:pPr>
        <w:pStyle w:val="Textoindependiente21"/>
        <w:ind w:right="51"/>
        <w:jc w:val="both"/>
        <w:rPr>
          <w:rFonts w:ascii="Arial" w:hAnsi="Arial" w:cs="Arial"/>
          <w:sz w:val="20"/>
        </w:rPr>
      </w:pPr>
    </w:p>
    <w:p w14:paraId="084757DD" w14:textId="74C8FBD2" w:rsidR="00CB5D1C" w:rsidRPr="00F73E49" w:rsidRDefault="00E749C3" w:rsidP="00F73E49">
      <w:pPr>
        <w:pStyle w:val="Textoindependiente21"/>
        <w:ind w:right="51"/>
        <w:jc w:val="right"/>
        <w:rPr>
          <w:rFonts w:ascii="Arial" w:hAnsi="Arial" w:cs="Arial"/>
          <w:b/>
          <w:i/>
          <w:sz w:val="20"/>
        </w:rPr>
      </w:pPr>
      <w:r w:rsidRPr="00F73E49">
        <w:rPr>
          <w:rFonts w:ascii="Arial" w:hAnsi="Arial" w:cs="Arial"/>
          <w:b/>
          <w:i/>
          <w:sz w:val="20"/>
        </w:rPr>
        <w:t xml:space="preserve">Facultades de la </w:t>
      </w:r>
      <w:r w:rsidR="006572DB" w:rsidRPr="00F73E49">
        <w:rPr>
          <w:rFonts w:ascii="Arial" w:hAnsi="Arial" w:cs="Arial"/>
          <w:b/>
          <w:i/>
          <w:sz w:val="20"/>
        </w:rPr>
        <w:t>Secretaría Técnica</w:t>
      </w:r>
    </w:p>
    <w:p w14:paraId="34025E13" w14:textId="7F61DB03"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Artículo 1</w:t>
      </w:r>
      <w:r w:rsidR="00E749C3" w:rsidRPr="00F73E49">
        <w:rPr>
          <w:rFonts w:ascii="Arial" w:hAnsi="Arial" w:cs="Arial"/>
          <w:b/>
          <w:sz w:val="20"/>
        </w:rPr>
        <w:t>3</w:t>
      </w:r>
      <w:r w:rsidRPr="00F73E49">
        <w:rPr>
          <w:rFonts w:ascii="Arial" w:hAnsi="Arial" w:cs="Arial"/>
          <w:b/>
          <w:sz w:val="20"/>
        </w:rPr>
        <w:t xml:space="preserve">. </w:t>
      </w:r>
      <w:r w:rsidR="00E749C3" w:rsidRPr="00F73E49">
        <w:rPr>
          <w:rFonts w:ascii="Arial" w:hAnsi="Arial" w:cs="Arial"/>
          <w:sz w:val="20"/>
        </w:rPr>
        <w:t xml:space="preserve"> La</w:t>
      </w:r>
      <w:r w:rsidRPr="00F73E49">
        <w:rPr>
          <w:rFonts w:ascii="Arial" w:hAnsi="Arial" w:cs="Arial"/>
          <w:sz w:val="20"/>
        </w:rPr>
        <w:t xml:space="preserve"> </w:t>
      </w:r>
      <w:r w:rsidR="00E749C3" w:rsidRPr="00F73E49">
        <w:rPr>
          <w:rFonts w:ascii="Arial" w:hAnsi="Arial" w:cs="Arial"/>
          <w:sz w:val="20"/>
        </w:rPr>
        <w:t xml:space="preserve">persona titular de la </w:t>
      </w:r>
      <w:r w:rsidRPr="00F73E49">
        <w:rPr>
          <w:rFonts w:ascii="Arial" w:hAnsi="Arial" w:cs="Arial"/>
          <w:sz w:val="20"/>
        </w:rPr>
        <w:t>Secretar</w:t>
      </w:r>
      <w:r w:rsidR="00926552" w:rsidRPr="00F73E49">
        <w:rPr>
          <w:rFonts w:ascii="Arial" w:hAnsi="Arial" w:cs="Arial"/>
          <w:sz w:val="20"/>
        </w:rPr>
        <w:t>ía</w:t>
      </w:r>
      <w:r w:rsidRPr="00F73E49">
        <w:rPr>
          <w:rFonts w:ascii="Arial" w:hAnsi="Arial" w:cs="Arial"/>
          <w:sz w:val="20"/>
        </w:rPr>
        <w:t xml:space="preserve"> Técnic</w:t>
      </w:r>
      <w:r w:rsidR="00926552" w:rsidRPr="00F73E49">
        <w:rPr>
          <w:rFonts w:ascii="Arial" w:hAnsi="Arial" w:cs="Arial"/>
          <w:sz w:val="20"/>
        </w:rPr>
        <w:t>a</w:t>
      </w:r>
      <w:r w:rsidR="008A60DB" w:rsidRPr="00F73E49">
        <w:rPr>
          <w:rFonts w:ascii="Arial" w:hAnsi="Arial" w:cs="Arial"/>
          <w:sz w:val="20"/>
        </w:rPr>
        <w:t xml:space="preserve"> </w:t>
      </w:r>
      <w:r w:rsidRPr="00F73E49">
        <w:rPr>
          <w:rFonts w:ascii="Arial" w:hAnsi="Arial" w:cs="Arial"/>
          <w:sz w:val="20"/>
        </w:rPr>
        <w:t>tendrá las siguientes facultades:</w:t>
      </w:r>
    </w:p>
    <w:p w14:paraId="59DFDFDC" w14:textId="77777777" w:rsidR="00DC4217" w:rsidRPr="00F73E49" w:rsidRDefault="00DC4217" w:rsidP="00F73E49">
      <w:pPr>
        <w:pStyle w:val="Textoindependiente21"/>
        <w:ind w:right="51" w:firstLine="708"/>
        <w:jc w:val="both"/>
        <w:rPr>
          <w:rFonts w:ascii="Arial" w:hAnsi="Arial" w:cs="Arial"/>
          <w:sz w:val="20"/>
        </w:rPr>
      </w:pPr>
    </w:p>
    <w:p w14:paraId="666BD67E" w14:textId="1AF658CE" w:rsidR="00282D60" w:rsidRPr="00F73E49" w:rsidRDefault="00282D60" w:rsidP="00427821">
      <w:pPr>
        <w:pStyle w:val="Prrafodelista"/>
        <w:numPr>
          <w:ilvl w:val="0"/>
          <w:numId w:val="12"/>
        </w:numPr>
        <w:ind w:hanging="720"/>
        <w:jc w:val="both"/>
        <w:rPr>
          <w:rFonts w:ascii="Arial" w:hAnsi="Arial" w:cs="Arial"/>
        </w:rPr>
      </w:pPr>
      <w:r w:rsidRPr="00F73E49">
        <w:rPr>
          <w:rFonts w:ascii="Arial" w:hAnsi="Arial" w:cs="Arial"/>
        </w:rPr>
        <w:t>Convocar a las reuniones del Comité Técnico, por instrucciones de la Presidencia del Comité;</w:t>
      </w:r>
    </w:p>
    <w:p w14:paraId="77B99519" w14:textId="77777777" w:rsidR="009C2439" w:rsidRPr="00F73E49" w:rsidRDefault="009C2439" w:rsidP="00F73E49">
      <w:pPr>
        <w:pStyle w:val="Prrafodelista"/>
        <w:ind w:left="720"/>
        <w:rPr>
          <w:rFonts w:ascii="Arial" w:hAnsi="Arial" w:cs="Arial"/>
        </w:rPr>
      </w:pPr>
    </w:p>
    <w:p w14:paraId="1BC378E3" w14:textId="5F9ADEF7" w:rsidR="009C2439" w:rsidRPr="00F73E49" w:rsidRDefault="00282D60"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Elaborar y someter a la consideración del Comité Técnico el calendario anual de sesiones ordinarias, en acuerdo con la Presidencia</w:t>
      </w:r>
      <w:r w:rsidR="009C2439" w:rsidRPr="00F73E49">
        <w:rPr>
          <w:rFonts w:ascii="Arial" w:hAnsi="Arial" w:cs="Arial"/>
          <w:sz w:val="20"/>
        </w:rPr>
        <w:t>;</w:t>
      </w:r>
    </w:p>
    <w:p w14:paraId="7C26B2AD" w14:textId="77777777" w:rsidR="009C2439" w:rsidRPr="00F73E49" w:rsidRDefault="009C2439" w:rsidP="00F73E49">
      <w:pPr>
        <w:pStyle w:val="Prrafodelista"/>
        <w:rPr>
          <w:rFonts w:ascii="Arial" w:hAnsi="Arial" w:cs="Arial"/>
        </w:rPr>
      </w:pPr>
    </w:p>
    <w:p w14:paraId="457AEA5F" w14:textId="473E904C" w:rsidR="00282D60" w:rsidRPr="00F73E49" w:rsidRDefault="00282D60"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Verificar el quórum en las sesiones del Comité Técnico</w:t>
      </w:r>
      <w:r w:rsidR="009C2439" w:rsidRPr="00F73E49">
        <w:rPr>
          <w:rFonts w:ascii="Arial" w:hAnsi="Arial" w:cs="Arial"/>
          <w:sz w:val="20"/>
        </w:rPr>
        <w:t>;</w:t>
      </w:r>
    </w:p>
    <w:p w14:paraId="177E21A5" w14:textId="77777777" w:rsidR="00282D60" w:rsidRPr="00F73E49" w:rsidRDefault="00282D60" w:rsidP="00F73E49">
      <w:pPr>
        <w:pStyle w:val="Prrafodelista"/>
        <w:rPr>
          <w:rFonts w:ascii="Arial" w:hAnsi="Arial" w:cs="Arial"/>
        </w:rPr>
      </w:pPr>
    </w:p>
    <w:p w14:paraId="7C9BD668" w14:textId="404F83AA" w:rsidR="00CB5D1C"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 xml:space="preserve">Preparar el soporte documental de los asuntos a tratar en las sesiones del Comité </w:t>
      </w:r>
      <w:r w:rsidR="00E749C3" w:rsidRPr="00F73E49">
        <w:rPr>
          <w:rFonts w:ascii="Arial" w:hAnsi="Arial" w:cs="Arial"/>
          <w:sz w:val="20"/>
        </w:rPr>
        <w:t xml:space="preserve">Técnico </w:t>
      </w:r>
      <w:proofErr w:type="gramStart"/>
      <w:r w:rsidRPr="00F73E49">
        <w:rPr>
          <w:rFonts w:ascii="Arial" w:hAnsi="Arial" w:cs="Arial"/>
          <w:sz w:val="20"/>
        </w:rPr>
        <w:t>de acuerdo al</w:t>
      </w:r>
      <w:proofErr w:type="gramEnd"/>
      <w:r w:rsidRPr="00F73E49">
        <w:rPr>
          <w:rFonts w:ascii="Arial" w:hAnsi="Arial" w:cs="Arial"/>
          <w:sz w:val="20"/>
        </w:rPr>
        <w:t xml:space="preserve"> orden del día;</w:t>
      </w:r>
    </w:p>
    <w:p w14:paraId="4AC9E5D7" w14:textId="77777777" w:rsidR="00070A17" w:rsidRPr="00F73E49" w:rsidRDefault="00070A17" w:rsidP="00F73E49">
      <w:pPr>
        <w:pStyle w:val="Textoindependiente21"/>
        <w:ind w:left="720" w:right="51"/>
        <w:jc w:val="both"/>
        <w:rPr>
          <w:rFonts w:ascii="Arial" w:hAnsi="Arial" w:cs="Arial"/>
          <w:sz w:val="20"/>
        </w:rPr>
      </w:pPr>
    </w:p>
    <w:p w14:paraId="017D4BAC" w14:textId="0959F572" w:rsidR="00CB5D1C"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Levantar y custodiar las actas de las sesiones</w:t>
      </w:r>
      <w:r w:rsidR="00B359B4" w:rsidRPr="00F73E49">
        <w:rPr>
          <w:rFonts w:ascii="Arial" w:hAnsi="Arial" w:cs="Arial"/>
          <w:sz w:val="20"/>
        </w:rPr>
        <w:t xml:space="preserve"> </w:t>
      </w:r>
      <w:r w:rsidR="00E749C3" w:rsidRPr="00F73E49">
        <w:rPr>
          <w:rFonts w:ascii="Arial" w:hAnsi="Arial" w:cs="Arial"/>
          <w:sz w:val="20"/>
        </w:rPr>
        <w:t xml:space="preserve">del Comité Técnico </w:t>
      </w:r>
      <w:r w:rsidR="00B359B4" w:rsidRPr="00F73E49">
        <w:rPr>
          <w:rFonts w:ascii="Arial" w:hAnsi="Arial" w:cs="Arial"/>
          <w:sz w:val="20"/>
        </w:rPr>
        <w:t>y remitir un tanto al Fiduciario</w:t>
      </w:r>
      <w:r w:rsidRPr="00F73E49">
        <w:rPr>
          <w:rFonts w:ascii="Arial" w:hAnsi="Arial" w:cs="Arial"/>
          <w:sz w:val="20"/>
        </w:rPr>
        <w:t xml:space="preserve">; </w:t>
      </w:r>
    </w:p>
    <w:p w14:paraId="0473F779" w14:textId="77777777" w:rsidR="00070A17" w:rsidRPr="00F73E49" w:rsidRDefault="00070A17" w:rsidP="00F73E49">
      <w:pPr>
        <w:pStyle w:val="Prrafodelista"/>
        <w:rPr>
          <w:rFonts w:ascii="Arial" w:hAnsi="Arial" w:cs="Arial"/>
        </w:rPr>
      </w:pPr>
    </w:p>
    <w:p w14:paraId="3ECCAA93" w14:textId="234C48F9" w:rsidR="00CB5D1C" w:rsidRPr="00F73E49" w:rsidRDefault="00BA07E9"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Ejecutar y d</w:t>
      </w:r>
      <w:r w:rsidR="009E5F67" w:rsidRPr="00F73E49">
        <w:rPr>
          <w:rFonts w:ascii="Arial" w:hAnsi="Arial" w:cs="Arial"/>
          <w:sz w:val="20"/>
        </w:rPr>
        <w:t xml:space="preserve">ar seguimiento a </w:t>
      </w:r>
      <w:r w:rsidR="00CB5D1C" w:rsidRPr="00F73E49">
        <w:rPr>
          <w:rFonts w:ascii="Arial" w:hAnsi="Arial" w:cs="Arial"/>
          <w:sz w:val="20"/>
        </w:rPr>
        <w:t>los acuerdos que se tomen</w:t>
      </w:r>
      <w:r w:rsidR="00E749C3" w:rsidRPr="00F73E49">
        <w:rPr>
          <w:rFonts w:ascii="Arial" w:hAnsi="Arial" w:cs="Arial"/>
          <w:sz w:val="20"/>
        </w:rPr>
        <w:t xml:space="preserve"> en las sesiones del Comité Técnico</w:t>
      </w:r>
      <w:r w:rsidR="00CB5D1C" w:rsidRPr="00F73E49">
        <w:rPr>
          <w:rFonts w:ascii="Arial" w:hAnsi="Arial" w:cs="Arial"/>
          <w:sz w:val="20"/>
        </w:rPr>
        <w:t xml:space="preserve">; </w:t>
      </w:r>
    </w:p>
    <w:p w14:paraId="4E69ECF2" w14:textId="77777777" w:rsidR="00070A17" w:rsidRPr="00F73E49" w:rsidRDefault="00070A17" w:rsidP="00F73E49">
      <w:pPr>
        <w:pStyle w:val="Prrafodelista"/>
        <w:rPr>
          <w:rFonts w:ascii="Arial" w:hAnsi="Arial" w:cs="Arial"/>
        </w:rPr>
      </w:pPr>
    </w:p>
    <w:p w14:paraId="4CB89FDF" w14:textId="5F23B4C2" w:rsidR="00CB5D1C"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Llevar un adecuado control y seguimiento al cumplimiento de los acuerdos del Comité</w:t>
      </w:r>
      <w:r w:rsidR="00E749C3" w:rsidRPr="00F73E49">
        <w:rPr>
          <w:rFonts w:ascii="Arial" w:hAnsi="Arial" w:cs="Arial"/>
          <w:sz w:val="20"/>
        </w:rPr>
        <w:t xml:space="preserve"> Técnico</w:t>
      </w:r>
      <w:r w:rsidRPr="00F73E49">
        <w:rPr>
          <w:rFonts w:ascii="Arial" w:hAnsi="Arial" w:cs="Arial"/>
          <w:sz w:val="20"/>
        </w:rPr>
        <w:t>,</w:t>
      </w:r>
      <w:r w:rsidRPr="00F73E49" w:rsidDel="00054366">
        <w:rPr>
          <w:rFonts w:ascii="Arial" w:hAnsi="Arial" w:cs="Arial"/>
          <w:sz w:val="20"/>
        </w:rPr>
        <w:t xml:space="preserve"> </w:t>
      </w:r>
      <w:r w:rsidRPr="00F73E49">
        <w:rPr>
          <w:rFonts w:ascii="Arial" w:hAnsi="Arial" w:cs="Arial"/>
          <w:sz w:val="20"/>
        </w:rPr>
        <w:t xml:space="preserve">así como preparar la información relativa a los avances de </w:t>
      </w:r>
      <w:proofErr w:type="gramStart"/>
      <w:r w:rsidRPr="00F73E49">
        <w:rPr>
          <w:rFonts w:ascii="Arial" w:hAnsi="Arial" w:cs="Arial"/>
          <w:sz w:val="20"/>
        </w:rPr>
        <w:t>los mismos</w:t>
      </w:r>
      <w:proofErr w:type="gramEnd"/>
      <w:r w:rsidRPr="00F73E49">
        <w:rPr>
          <w:rFonts w:ascii="Arial" w:hAnsi="Arial" w:cs="Arial"/>
          <w:sz w:val="20"/>
        </w:rPr>
        <w:t xml:space="preserve"> para la integración de los anexos de las actas; </w:t>
      </w:r>
      <w:r w:rsidRPr="00F73E49" w:rsidDel="00054366">
        <w:rPr>
          <w:rFonts w:ascii="Arial" w:hAnsi="Arial" w:cs="Arial"/>
          <w:sz w:val="20"/>
        </w:rPr>
        <w:t xml:space="preserve"> </w:t>
      </w:r>
    </w:p>
    <w:p w14:paraId="2719D550" w14:textId="77777777" w:rsidR="00070A17" w:rsidRPr="00F73E49" w:rsidRDefault="00070A17" w:rsidP="00F73E49">
      <w:pPr>
        <w:pStyle w:val="Prrafodelista"/>
        <w:rPr>
          <w:rFonts w:ascii="Arial" w:hAnsi="Arial" w:cs="Arial"/>
        </w:rPr>
      </w:pPr>
    </w:p>
    <w:p w14:paraId="61DA047A" w14:textId="7AC072A5" w:rsidR="00CB5D1C"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lastRenderedPageBreak/>
        <w:t xml:space="preserve">Asistir a las sesiones con voz y sin voto; </w:t>
      </w:r>
    </w:p>
    <w:p w14:paraId="170170F1" w14:textId="77777777" w:rsidR="00070A17" w:rsidRPr="00F73E49" w:rsidRDefault="00070A17" w:rsidP="00F73E49">
      <w:pPr>
        <w:pStyle w:val="Prrafodelista"/>
        <w:rPr>
          <w:rFonts w:ascii="Arial" w:hAnsi="Arial" w:cs="Arial"/>
        </w:rPr>
      </w:pPr>
    </w:p>
    <w:p w14:paraId="394854C1" w14:textId="59742EED" w:rsidR="003E52D4"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Apoyar a</w:t>
      </w:r>
      <w:r w:rsidR="00926552" w:rsidRPr="00F73E49">
        <w:rPr>
          <w:rFonts w:ascii="Arial" w:hAnsi="Arial" w:cs="Arial"/>
          <w:sz w:val="20"/>
        </w:rPr>
        <w:t xml:space="preserve"> quien funja como titular de </w:t>
      </w:r>
      <w:r w:rsidRPr="00F73E49">
        <w:rPr>
          <w:rFonts w:ascii="Arial" w:hAnsi="Arial" w:cs="Arial"/>
          <w:sz w:val="20"/>
        </w:rPr>
        <w:t>l</w:t>
      </w:r>
      <w:r w:rsidR="00926552" w:rsidRPr="00F73E49">
        <w:rPr>
          <w:rFonts w:ascii="Arial" w:hAnsi="Arial" w:cs="Arial"/>
          <w:sz w:val="20"/>
        </w:rPr>
        <w:t>a</w:t>
      </w:r>
      <w:r w:rsidRPr="00F73E49">
        <w:rPr>
          <w:rFonts w:ascii="Arial" w:hAnsi="Arial" w:cs="Arial"/>
          <w:sz w:val="20"/>
        </w:rPr>
        <w:t xml:space="preserve"> Presiden</w:t>
      </w:r>
      <w:r w:rsidR="00926552" w:rsidRPr="00F73E49">
        <w:rPr>
          <w:rFonts w:ascii="Arial" w:hAnsi="Arial" w:cs="Arial"/>
          <w:sz w:val="20"/>
        </w:rPr>
        <w:t>cia</w:t>
      </w:r>
      <w:r w:rsidRPr="00F73E49">
        <w:rPr>
          <w:rFonts w:ascii="Arial" w:hAnsi="Arial" w:cs="Arial"/>
          <w:sz w:val="20"/>
        </w:rPr>
        <w:t xml:space="preserve"> en el envío oportuno de las </w:t>
      </w:r>
      <w:r w:rsidR="00702B1D">
        <w:rPr>
          <w:rFonts w:ascii="Arial" w:hAnsi="Arial" w:cs="Arial"/>
          <w:sz w:val="20"/>
        </w:rPr>
        <w:t>C</w:t>
      </w:r>
      <w:r w:rsidRPr="00F73E49">
        <w:rPr>
          <w:rFonts w:ascii="Arial" w:hAnsi="Arial" w:cs="Arial"/>
          <w:sz w:val="20"/>
        </w:rPr>
        <w:t xml:space="preserve">onvocatorias </w:t>
      </w:r>
      <w:r w:rsidR="0069591A" w:rsidRPr="00F73E49">
        <w:rPr>
          <w:rFonts w:ascii="Arial" w:hAnsi="Arial" w:cs="Arial"/>
          <w:sz w:val="20"/>
        </w:rPr>
        <w:t xml:space="preserve">a las sesiones del Comité </w:t>
      </w:r>
      <w:r w:rsidR="00E749C3" w:rsidRPr="00F73E49">
        <w:rPr>
          <w:rFonts w:ascii="Arial" w:hAnsi="Arial" w:cs="Arial"/>
          <w:sz w:val="20"/>
        </w:rPr>
        <w:t xml:space="preserve">Técnico </w:t>
      </w:r>
      <w:r w:rsidRPr="00F73E49">
        <w:rPr>
          <w:rFonts w:ascii="Arial" w:hAnsi="Arial" w:cs="Arial"/>
          <w:sz w:val="20"/>
        </w:rPr>
        <w:t>y la notificación de los acuerdos a los interesados</w:t>
      </w:r>
      <w:r w:rsidR="00926552" w:rsidRPr="00F73E49">
        <w:rPr>
          <w:rFonts w:ascii="Arial" w:hAnsi="Arial" w:cs="Arial"/>
          <w:sz w:val="20"/>
        </w:rPr>
        <w:t xml:space="preserve"> y custodiar la documentación de todos los </w:t>
      </w:r>
      <w:r w:rsidR="00F04336">
        <w:rPr>
          <w:rFonts w:ascii="Arial" w:hAnsi="Arial" w:cs="Arial"/>
          <w:sz w:val="20"/>
        </w:rPr>
        <w:t>P</w:t>
      </w:r>
      <w:r w:rsidR="00926552" w:rsidRPr="00F73E49">
        <w:rPr>
          <w:rFonts w:ascii="Arial" w:hAnsi="Arial" w:cs="Arial"/>
          <w:sz w:val="20"/>
        </w:rPr>
        <w:t>royectos</w:t>
      </w:r>
      <w:r w:rsidR="009A0864" w:rsidRPr="00F73E49">
        <w:rPr>
          <w:rFonts w:ascii="Arial" w:hAnsi="Arial" w:cs="Arial"/>
          <w:sz w:val="20"/>
        </w:rPr>
        <w:t>;</w:t>
      </w:r>
    </w:p>
    <w:p w14:paraId="6F5267C7" w14:textId="77777777" w:rsidR="00070A17" w:rsidRPr="00F73E49" w:rsidRDefault="00070A17" w:rsidP="00F73E49">
      <w:pPr>
        <w:pStyle w:val="Prrafodelista"/>
        <w:rPr>
          <w:rFonts w:ascii="Arial" w:hAnsi="Arial" w:cs="Arial"/>
        </w:rPr>
      </w:pPr>
    </w:p>
    <w:p w14:paraId="08A91A0C" w14:textId="1A32F85E" w:rsidR="003E52D4"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Formular el programa operativo anual del FOAM y presentarlo al Comité Técnico para su aprobación</w:t>
      </w:r>
      <w:r w:rsidR="00B359B4" w:rsidRPr="00F73E49">
        <w:rPr>
          <w:rFonts w:ascii="Arial" w:hAnsi="Arial" w:cs="Arial"/>
          <w:sz w:val="20"/>
        </w:rPr>
        <w:t>, así como supervisar su correcta y oportuna ejecución</w:t>
      </w:r>
      <w:r w:rsidRPr="00F73E49">
        <w:rPr>
          <w:rFonts w:ascii="Arial" w:hAnsi="Arial" w:cs="Arial"/>
          <w:sz w:val="20"/>
        </w:rPr>
        <w:t>;</w:t>
      </w:r>
    </w:p>
    <w:p w14:paraId="1DE76141" w14:textId="77777777" w:rsidR="00070A17" w:rsidRPr="00F73E49" w:rsidRDefault="00070A17" w:rsidP="00F73E49">
      <w:pPr>
        <w:pStyle w:val="Prrafodelista"/>
        <w:rPr>
          <w:rFonts w:ascii="Arial" w:hAnsi="Arial" w:cs="Arial"/>
        </w:rPr>
      </w:pPr>
    </w:p>
    <w:p w14:paraId="78050472" w14:textId="510438F1" w:rsidR="005D053F"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Formular el pronóstico de in</w:t>
      </w:r>
      <w:r w:rsidR="00436869" w:rsidRPr="00F73E49">
        <w:rPr>
          <w:rFonts w:ascii="Arial" w:hAnsi="Arial" w:cs="Arial"/>
          <w:sz w:val="20"/>
        </w:rPr>
        <w:t>gr</w:t>
      </w:r>
      <w:r w:rsidRPr="00F73E49">
        <w:rPr>
          <w:rFonts w:ascii="Arial" w:hAnsi="Arial" w:cs="Arial"/>
          <w:sz w:val="20"/>
        </w:rPr>
        <w:t>es</w:t>
      </w:r>
      <w:r w:rsidR="00436869" w:rsidRPr="00F73E49">
        <w:rPr>
          <w:rFonts w:ascii="Arial" w:hAnsi="Arial" w:cs="Arial"/>
          <w:sz w:val="20"/>
        </w:rPr>
        <w:t>os</w:t>
      </w:r>
      <w:r w:rsidRPr="00F73E49">
        <w:rPr>
          <w:rFonts w:ascii="Arial" w:hAnsi="Arial" w:cs="Arial"/>
          <w:sz w:val="20"/>
        </w:rPr>
        <w:t xml:space="preserve"> y el </w:t>
      </w:r>
      <w:r w:rsidR="00436869" w:rsidRPr="00F73E49">
        <w:rPr>
          <w:rFonts w:ascii="Arial" w:hAnsi="Arial" w:cs="Arial"/>
          <w:sz w:val="20"/>
        </w:rPr>
        <w:t xml:space="preserve">anteproyecto del </w:t>
      </w:r>
      <w:r w:rsidRPr="00F73E49">
        <w:rPr>
          <w:rFonts w:ascii="Arial" w:hAnsi="Arial" w:cs="Arial"/>
          <w:sz w:val="20"/>
        </w:rPr>
        <w:t>presupuesto anual de egresos del FOAM y presentarlos para su aprobación al Comité Técnico</w:t>
      </w:r>
      <w:r w:rsidR="00634F54" w:rsidRPr="00F73E49">
        <w:rPr>
          <w:rFonts w:ascii="Arial" w:hAnsi="Arial" w:cs="Arial"/>
          <w:sz w:val="20"/>
        </w:rPr>
        <w:t>, así como supervisar su correcta y oportuna ejecución</w:t>
      </w:r>
      <w:r w:rsidRPr="00F73E49">
        <w:rPr>
          <w:rFonts w:ascii="Arial" w:hAnsi="Arial" w:cs="Arial"/>
          <w:sz w:val="20"/>
        </w:rPr>
        <w:t>;</w:t>
      </w:r>
    </w:p>
    <w:p w14:paraId="2390CFF9" w14:textId="77777777" w:rsidR="00070A17" w:rsidRPr="00F73E49" w:rsidRDefault="00070A17" w:rsidP="00F73E49">
      <w:pPr>
        <w:pStyle w:val="Prrafodelista"/>
        <w:rPr>
          <w:rFonts w:ascii="Arial" w:hAnsi="Arial" w:cs="Arial"/>
        </w:rPr>
      </w:pPr>
    </w:p>
    <w:p w14:paraId="766B3FE5" w14:textId="59391B81" w:rsidR="00CB5D1C"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 xml:space="preserve">Ejecutar los acuerdos que tome el Comité Técnico, </w:t>
      </w:r>
      <w:r w:rsidR="00436869" w:rsidRPr="00F73E49">
        <w:rPr>
          <w:rFonts w:ascii="Arial" w:hAnsi="Arial" w:cs="Arial"/>
          <w:sz w:val="20"/>
        </w:rPr>
        <w:t>elaborando y suscribien</w:t>
      </w:r>
      <w:r w:rsidRPr="00F73E49">
        <w:rPr>
          <w:rFonts w:ascii="Arial" w:hAnsi="Arial" w:cs="Arial"/>
          <w:sz w:val="20"/>
        </w:rPr>
        <w:t xml:space="preserve">do las instrucciones al </w:t>
      </w:r>
      <w:r w:rsidR="002B4C48">
        <w:rPr>
          <w:rFonts w:ascii="Arial" w:hAnsi="Arial" w:cs="Arial"/>
          <w:sz w:val="20"/>
        </w:rPr>
        <w:t>F</w:t>
      </w:r>
      <w:r w:rsidRPr="00F73E49">
        <w:rPr>
          <w:rFonts w:ascii="Arial" w:hAnsi="Arial" w:cs="Arial"/>
          <w:sz w:val="20"/>
        </w:rPr>
        <w:t>iduciario que haya autorizado el Comité Técnico para la operación y cumplimiento de los fines del FOAM;</w:t>
      </w:r>
    </w:p>
    <w:p w14:paraId="1587B830" w14:textId="77777777" w:rsidR="00070A17" w:rsidRPr="00F73E49" w:rsidRDefault="00070A17" w:rsidP="00F73E49">
      <w:pPr>
        <w:pStyle w:val="Prrafodelista"/>
        <w:rPr>
          <w:rFonts w:ascii="Arial" w:hAnsi="Arial" w:cs="Arial"/>
        </w:rPr>
      </w:pPr>
    </w:p>
    <w:p w14:paraId="0B7F373F" w14:textId="7EE102CB" w:rsidR="00CB5D1C"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 xml:space="preserve">Rendir informes de seguimiento de acuerdos y avance de </w:t>
      </w:r>
      <w:r w:rsidR="00547E4F">
        <w:rPr>
          <w:rFonts w:ascii="Arial" w:hAnsi="Arial" w:cs="Arial"/>
          <w:sz w:val="20"/>
        </w:rPr>
        <w:t>P</w:t>
      </w:r>
      <w:r w:rsidRPr="00F73E49">
        <w:rPr>
          <w:rFonts w:ascii="Arial" w:hAnsi="Arial" w:cs="Arial"/>
          <w:sz w:val="20"/>
        </w:rPr>
        <w:t xml:space="preserve">royectos autorizados en cada sesión </w:t>
      </w:r>
      <w:r w:rsidR="00F04E51" w:rsidRPr="00F73E49">
        <w:rPr>
          <w:rFonts w:ascii="Arial" w:hAnsi="Arial" w:cs="Arial"/>
          <w:sz w:val="20"/>
        </w:rPr>
        <w:t xml:space="preserve">ordinaria </w:t>
      </w:r>
      <w:r w:rsidRPr="00F73E49">
        <w:rPr>
          <w:rFonts w:ascii="Arial" w:hAnsi="Arial" w:cs="Arial"/>
          <w:sz w:val="20"/>
        </w:rPr>
        <w:t>del FOAM;</w:t>
      </w:r>
    </w:p>
    <w:p w14:paraId="4FD78528" w14:textId="77777777" w:rsidR="00070A17" w:rsidRPr="00F73E49" w:rsidRDefault="00070A17" w:rsidP="00F73E49">
      <w:pPr>
        <w:pStyle w:val="Prrafodelista"/>
        <w:rPr>
          <w:rFonts w:ascii="Arial" w:hAnsi="Arial" w:cs="Arial"/>
        </w:rPr>
      </w:pPr>
    </w:p>
    <w:p w14:paraId="2A771387" w14:textId="43279E5B" w:rsidR="00CB5D1C"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 xml:space="preserve">Elaborar y revisar los estados financieros </w:t>
      </w:r>
      <w:r w:rsidR="00436869" w:rsidRPr="00F73E49">
        <w:rPr>
          <w:rFonts w:ascii="Arial" w:hAnsi="Arial" w:cs="Arial"/>
          <w:sz w:val="20"/>
        </w:rPr>
        <w:t xml:space="preserve">mensuales </w:t>
      </w:r>
      <w:r w:rsidRPr="00F73E49">
        <w:rPr>
          <w:rFonts w:ascii="Arial" w:hAnsi="Arial" w:cs="Arial"/>
          <w:sz w:val="20"/>
        </w:rPr>
        <w:t xml:space="preserve">del FOAM, presentarlos para su aprobación al Comité Técnico </w:t>
      </w:r>
      <w:r w:rsidR="00DD4D07">
        <w:rPr>
          <w:rFonts w:ascii="Arial" w:hAnsi="Arial" w:cs="Arial"/>
          <w:sz w:val="20"/>
        </w:rPr>
        <w:t xml:space="preserve">preferentemente de manera trimestral y </w:t>
      </w:r>
      <w:r w:rsidR="00F04E51" w:rsidRPr="00F73E49">
        <w:rPr>
          <w:rFonts w:ascii="Arial" w:hAnsi="Arial" w:cs="Arial"/>
          <w:sz w:val="20"/>
        </w:rPr>
        <w:t xml:space="preserve">en cada sesión ordinaria del FOAM </w:t>
      </w:r>
      <w:r w:rsidRPr="00F73E49">
        <w:rPr>
          <w:rFonts w:ascii="Arial" w:hAnsi="Arial" w:cs="Arial"/>
          <w:sz w:val="20"/>
        </w:rPr>
        <w:t>y remitirlos trimestralmente a la Dirección General de Contabilidad Gubernamental de la Secretaría de Finanzas, Inversión y Administración</w:t>
      </w:r>
      <w:r w:rsidR="00436869" w:rsidRPr="00F73E49">
        <w:rPr>
          <w:rFonts w:ascii="Arial" w:hAnsi="Arial" w:cs="Arial"/>
          <w:sz w:val="20"/>
        </w:rPr>
        <w:t xml:space="preserve"> y a los organismos fiscalizadores y de transparencia</w:t>
      </w:r>
      <w:r w:rsidRPr="00F73E49">
        <w:rPr>
          <w:rFonts w:ascii="Arial" w:hAnsi="Arial" w:cs="Arial"/>
          <w:sz w:val="20"/>
        </w:rPr>
        <w:t>;</w:t>
      </w:r>
    </w:p>
    <w:p w14:paraId="23569802" w14:textId="77777777" w:rsidR="00070A17" w:rsidRPr="00F73E49" w:rsidRDefault="00070A17" w:rsidP="00F73E49">
      <w:pPr>
        <w:pStyle w:val="Prrafodelista"/>
        <w:rPr>
          <w:rFonts w:ascii="Arial" w:hAnsi="Arial" w:cs="Arial"/>
        </w:rPr>
      </w:pPr>
    </w:p>
    <w:p w14:paraId="3534D8E4" w14:textId="19352B45" w:rsidR="00CB5D1C"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 xml:space="preserve">Dar seguimiento a los </w:t>
      </w:r>
      <w:r w:rsidR="00547E4F">
        <w:rPr>
          <w:rFonts w:ascii="Arial" w:hAnsi="Arial" w:cs="Arial"/>
          <w:sz w:val="20"/>
        </w:rPr>
        <w:t>P</w:t>
      </w:r>
      <w:r w:rsidRPr="00F73E49">
        <w:rPr>
          <w:rFonts w:ascii="Arial" w:hAnsi="Arial" w:cs="Arial"/>
          <w:sz w:val="20"/>
        </w:rPr>
        <w:t>royectos autorizados por el Comité Técnico;</w:t>
      </w:r>
    </w:p>
    <w:p w14:paraId="4F28D63C" w14:textId="77777777" w:rsidR="00070A17" w:rsidRPr="00F73E49" w:rsidRDefault="00070A17" w:rsidP="00F73E49">
      <w:pPr>
        <w:pStyle w:val="Prrafodelista"/>
        <w:rPr>
          <w:rFonts w:ascii="Arial" w:hAnsi="Arial" w:cs="Arial"/>
        </w:rPr>
      </w:pPr>
    </w:p>
    <w:p w14:paraId="3A77F4BB" w14:textId="7E51C99C" w:rsidR="005D053F" w:rsidRPr="00F73E49" w:rsidRDefault="00CB5D1C" w:rsidP="00F73E49">
      <w:pPr>
        <w:pStyle w:val="Textoindependiente21"/>
        <w:numPr>
          <w:ilvl w:val="0"/>
          <w:numId w:val="12"/>
        </w:numPr>
        <w:ind w:right="51" w:hanging="720"/>
        <w:jc w:val="both"/>
        <w:rPr>
          <w:rFonts w:ascii="Arial" w:hAnsi="Arial" w:cs="Arial"/>
          <w:sz w:val="20"/>
        </w:rPr>
      </w:pPr>
      <w:r w:rsidRPr="00F73E49">
        <w:rPr>
          <w:rFonts w:ascii="Arial" w:hAnsi="Arial" w:cs="Arial"/>
          <w:sz w:val="20"/>
        </w:rPr>
        <w:t xml:space="preserve">Integrar y resguardar un expediente con la documentación presentada para la aprobación y la comprobatoria que se genere de cada uno de los </w:t>
      </w:r>
      <w:r w:rsidR="00DB4492" w:rsidRPr="00F73E49">
        <w:rPr>
          <w:rFonts w:ascii="Arial" w:hAnsi="Arial" w:cs="Arial"/>
          <w:sz w:val="20"/>
        </w:rPr>
        <w:t>p</w:t>
      </w:r>
      <w:r w:rsidRPr="00F73E49">
        <w:rPr>
          <w:rFonts w:ascii="Arial" w:hAnsi="Arial" w:cs="Arial"/>
          <w:sz w:val="20"/>
        </w:rPr>
        <w:t>royectos autorizados por el Comité Técnico;</w:t>
      </w:r>
    </w:p>
    <w:p w14:paraId="6D21D2EE" w14:textId="77777777" w:rsidR="00070A17" w:rsidRPr="00F73E49" w:rsidRDefault="00070A17" w:rsidP="00F73E49">
      <w:pPr>
        <w:pStyle w:val="Prrafodelista"/>
        <w:rPr>
          <w:rFonts w:ascii="Arial" w:hAnsi="Arial" w:cs="Arial"/>
        </w:rPr>
      </w:pPr>
    </w:p>
    <w:p w14:paraId="678F0061" w14:textId="412A23AA" w:rsidR="00CB5D1C" w:rsidRPr="00F73E49" w:rsidRDefault="00CB5D1C" w:rsidP="00F73E49">
      <w:pPr>
        <w:pStyle w:val="Textoindependiente21"/>
        <w:numPr>
          <w:ilvl w:val="0"/>
          <w:numId w:val="12"/>
        </w:numPr>
        <w:tabs>
          <w:tab w:val="left" w:pos="851"/>
        </w:tabs>
        <w:ind w:right="51" w:hanging="720"/>
        <w:jc w:val="both"/>
        <w:rPr>
          <w:rFonts w:ascii="Arial" w:hAnsi="Arial" w:cs="Arial"/>
          <w:sz w:val="20"/>
        </w:rPr>
      </w:pPr>
      <w:r w:rsidRPr="00F73E49">
        <w:rPr>
          <w:rFonts w:ascii="Arial" w:hAnsi="Arial" w:cs="Arial"/>
          <w:sz w:val="20"/>
        </w:rPr>
        <w:t>Realizar los actos necesarios para atender y desahogar la práctica de auditorías, a fin de vigilar la correcta aplicación de recursos del FOAM</w:t>
      </w:r>
      <w:r w:rsidR="00634F54" w:rsidRPr="00F73E49">
        <w:rPr>
          <w:rFonts w:ascii="Arial" w:hAnsi="Arial" w:cs="Arial"/>
          <w:sz w:val="20"/>
        </w:rPr>
        <w:t>, así como dar seguimiento a las recomendaciones resultantes</w:t>
      </w:r>
      <w:r w:rsidRPr="00F73E49">
        <w:rPr>
          <w:rFonts w:ascii="Arial" w:hAnsi="Arial" w:cs="Arial"/>
          <w:sz w:val="20"/>
        </w:rPr>
        <w:t xml:space="preserve">; </w:t>
      </w:r>
    </w:p>
    <w:p w14:paraId="6FA0A783" w14:textId="77777777" w:rsidR="00070A17" w:rsidRPr="00F73E49" w:rsidRDefault="00070A17" w:rsidP="00F73E49">
      <w:pPr>
        <w:pStyle w:val="Prrafodelista"/>
        <w:rPr>
          <w:rFonts w:ascii="Arial" w:hAnsi="Arial" w:cs="Arial"/>
        </w:rPr>
      </w:pPr>
    </w:p>
    <w:p w14:paraId="76A43F9D" w14:textId="27C9C3EB" w:rsidR="00411240" w:rsidRPr="00F73E49" w:rsidRDefault="00CB5D1C" w:rsidP="00F73E49">
      <w:pPr>
        <w:pStyle w:val="Textoindependiente21"/>
        <w:numPr>
          <w:ilvl w:val="0"/>
          <w:numId w:val="12"/>
        </w:numPr>
        <w:tabs>
          <w:tab w:val="left" w:pos="851"/>
        </w:tabs>
        <w:ind w:right="51" w:hanging="720"/>
        <w:jc w:val="both"/>
        <w:rPr>
          <w:rFonts w:ascii="Arial" w:hAnsi="Arial" w:cs="Arial"/>
          <w:sz w:val="20"/>
        </w:rPr>
      </w:pPr>
      <w:r w:rsidRPr="00F73E49">
        <w:rPr>
          <w:rFonts w:ascii="Arial" w:hAnsi="Arial" w:cs="Arial"/>
          <w:sz w:val="20"/>
        </w:rPr>
        <w:t xml:space="preserve">Emitir los dictámenes a que se refiere la fracción </w:t>
      </w:r>
      <w:r w:rsidR="0048258E" w:rsidRPr="00F73E49">
        <w:rPr>
          <w:rFonts w:ascii="Arial" w:hAnsi="Arial" w:cs="Arial"/>
          <w:sz w:val="20"/>
        </w:rPr>
        <w:t>VII</w:t>
      </w:r>
      <w:r w:rsidR="001B3B1A" w:rsidRPr="00F73E49">
        <w:rPr>
          <w:rFonts w:ascii="Arial" w:hAnsi="Arial" w:cs="Arial"/>
          <w:sz w:val="20"/>
        </w:rPr>
        <w:t>I</w:t>
      </w:r>
      <w:r w:rsidRPr="00F73E49">
        <w:rPr>
          <w:rFonts w:ascii="Arial" w:hAnsi="Arial" w:cs="Arial"/>
          <w:sz w:val="20"/>
        </w:rPr>
        <w:t>, del artículo 1</w:t>
      </w:r>
      <w:r w:rsidR="001D5AC6" w:rsidRPr="00F73E49">
        <w:rPr>
          <w:rFonts w:ascii="Arial" w:hAnsi="Arial" w:cs="Arial"/>
          <w:sz w:val="20"/>
        </w:rPr>
        <w:t>1</w:t>
      </w:r>
      <w:r w:rsidRPr="00F73E49">
        <w:rPr>
          <w:rFonts w:ascii="Arial" w:hAnsi="Arial" w:cs="Arial"/>
          <w:sz w:val="20"/>
        </w:rPr>
        <w:t xml:space="preserve"> de las presentes Reglas, integrando el expediente de los </w:t>
      </w:r>
      <w:r w:rsidR="00547E4F">
        <w:rPr>
          <w:rFonts w:ascii="Arial" w:hAnsi="Arial" w:cs="Arial"/>
          <w:sz w:val="20"/>
        </w:rPr>
        <w:t>P</w:t>
      </w:r>
      <w:r w:rsidRPr="00F73E49">
        <w:rPr>
          <w:rFonts w:ascii="Arial" w:hAnsi="Arial" w:cs="Arial"/>
          <w:sz w:val="20"/>
        </w:rPr>
        <w:t>royectos, y someterlos a consideración del Comité Técnico para su aprobación</w:t>
      </w:r>
      <w:r w:rsidR="00C50556">
        <w:rPr>
          <w:rFonts w:ascii="Arial" w:hAnsi="Arial" w:cs="Arial"/>
          <w:sz w:val="20"/>
        </w:rPr>
        <w:t>,</w:t>
      </w:r>
      <w:r w:rsidRPr="00F73E49">
        <w:rPr>
          <w:rFonts w:ascii="Arial" w:hAnsi="Arial" w:cs="Arial"/>
          <w:sz w:val="20"/>
        </w:rPr>
        <w:t xml:space="preserve"> en su caso</w:t>
      </w:r>
      <w:r w:rsidR="001B3B1A" w:rsidRPr="00F73E49">
        <w:rPr>
          <w:rFonts w:ascii="Arial" w:hAnsi="Arial" w:cs="Arial"/>
          <w:sz w:val="20"/>
        </w:rPr>
        <w:t>;</w:t>
      </w:r>
    </w:p>
    <w:p w14:paraId="3EDA44E4" w14:textId="77777777" w:rsidR="001B3B1A" w:rsidRPr="00F73E49" w:rsidRDefault="001B3B1A" w:rsidP="00F73E49">
      <w:pPr>
        <w:pStyle w:val="Prrafodelista"/>
        <w:rPr>
          <w:rFonts w:ascii="Arial" w:hAnsi="Arial" w:cs="Arial"/>
        </w:rPr>
      </w:pPr>
    </w:p>
    <w:p w14:paraId="55A8BC1A" w14:textId="4BDCE386" w:rsidR="00E749C3" w:rsidRPr="00F73E49" w:rsidRDefault="00411240" w:rsidP="00F73E49">
      <w:pPr>
        <w:pStyle w:val="Textoindependiente21"/>
        <w:numPr>
          <w:ilvl w:val="0"/>
          <w:numId w:val="12"/>
        </w:numPr>
        <w:tabs>
          <w:tab w:val="left" w:pos="851"/>
        </w:tabs>
        <w:ind w:right="51" w:hanging="720"/>
        <w:jc w:val="both"/>
        <w:rPr>
          <w:rFonts w:ascii="Arial" w:hAnsi="Arial" w:cs="Arial"/>
          <w:sz w:val="20"/>
        </w:rPr>
      </w:pPr>
      <w:r w:rsidRPr="00F73E49">
        <w:rPr>
          <w:rFonts w:ascii="Arial" w:hAnsi="Arial" w:cs="Arial"/>
          <w:sz w:val="20"/>
        </w:rPr>
        <w:t xml:space="preserve">Proponer a la Presidencia la </w:t>
      </w:r>
      <w:r w:rsidR="00547E4F">
        <w:rPr>
          <w:rFonts w:ascii="Arial" w:hAnsi="Arial" w:cs="Arial"/>
          <w:sz w:val="20"/>
        </w:rPr>
        <w:t>C</w:t>
      </w:r>
      <w:r w:rsidRPr="00F73E49">
        <w:rPr>
          <w:rFonts w:ascii="Arial" w:hAnsi="Arial" w:cs="Arial"/>
          <w:sz w:val="20"/>
        </w:rPr>
        <w:t xml:space="preserve">onvocatoria que se expida por el </w:t>
      </w:r>
      <w:r w:rsidR="0056399C" w:rsidRPr="00F73E49">
        <w:rPr>
          <w:rFonts w:ascii="Arial" w:hAnsi="Arial" w:cs="Arial"/>
          <w:sz w:val="20"/>
        </w:rPr>
        <w:t xml:space="preserve">Comité Técnico del </w:t>
      </w:r>
      <w:r w:rsidRPr="00F73E49">
        <w:rPr>
          <w:rFonts w:ascii="Arial" w:hAnsi="Arial" w:cs="Arial"/>
          <w:sz w:val="20"/>
        </w:rPr>
        <w:t xml:space="preserve">FOAM para el otorgamiento de los </w:t>
      </w:r>
      <w:r w:rsidR="00747001">
        <w:rPr>
          <w:rFonts w:ascii="Arial" w:hAnsi="Arial" w:cs="Arial"/>
          <w:sz w:val="20"/>
        </w:rPr>
        <w:t>A</w:t>
      </w:r>
      <w:r w:rsidRPr="00F73E49">
        <w:rPr>
          <w:rFonts w:ascii="Arial" w:hAnsi="Arial" w:cs="Arial"/>
          <w:sz w:val="20"/>
        </w:rPr>
        <w:t xml:space="preserve">poyos; </w:t>
      </w:r>
      <w:r w:rsidR="00E749C3" w:rsidRPr="00F73E49">
        <w:rPr>
          <w:rFonts w:ascii="Arial" w:hAnsi="Arial" w:cs="Arial"/>
          <w:sz w:val="20"/>
        </w:rPr>
        <w:t>y</w:t>
      </w:r>
    </w:p>
    <w:p w14:paraId="24E6BAEB" w14:textId="77777777" w:rsidR="00070A17" w:rsidRPr="00F73E49" w:rsidRDefault="00070A17" w:rsidP="00F73E49">
      <w:pPr>
        <w:pStyle w:val="Prrafodelista"/>
        <w:rPr>
          <w:rFonts w:ascii="Arial" w:hAnsi="Arial" w:cs="Arial"/>
        </w:rPr>
      </w:pPr>
    </w:p>
    <w:p w14:paraId="740E6852" w14:textId="54476D91" w:rsidR="00CB5D1C" w:rsidRPr="00F73E49" w:rsidRDefault="00E749C3" w:rsidP="00F73E49">
      <w:pPr>
        <w:pStyle w:val="Textoindependiente21"/>
        <w:numPr>
          <w:ilvl w:val="0"/>
          <w:numId w:val="12"/>
        </w:numPr>
        <w:tabs>
          <w:tab w:val="left" w:pos="851"/>
        </w:tabs>
        <w:ind w:right="51" w:hanging="720"/>
        <w:jc w:val="both"/>
        <w:rPr>
          <w:rFonts w:ascii="Arial" w:hAnsi="Arial" w:cs="Arial"/>
          <w:sz w:val="20"/>
        </w:rPr>
      </w:pPr>
      <w:r w:rsidRPr="00F73E49">
        <w:rPr>
          <w:rFonts w:ascii="Arial" w:hAnsi="Arial" w:cs="Arial"/>
          <w:sz w:val="20"/>
        </w:rPr>
        <w:t>Las demás que le instruya el Comité Técnico.</w:t>
      </w:r>
    </w:p>
    <w:p w14:paraId="70EF1B51" w14:textId="77777777" w:rsidR="003E52D4" w:rsidRPr="00F73E49" w:rsidRDefault="003E52D4" w:rsidP="00F73E49">
      <w:pPr>
        <w:pStyle w:val="Textoindependiente21"/>
        <w:tabs>
          <w:tab w:val="left" w:pos="851"/>
        </w:tabs>
        <w:ind w:right="51"/>
        <w:jc w:val="both"/>
        <w:rPr>
          <w:rFonts w:ascii="Arial" w:hAnsi="Arial" w:cs="Arial"/>
          <w:sz w:val="20"/>
        </w:rPr>
      </w:pPr>
    </w:p>
    <w:p w14:paraId="4AC6AA19" w14:textId="1E5C3275" w:rsidR="003E52D4" w:rsidRPr="00F73E49" w:rsidRDefault="00BE05FA" w:rsidP="00F73E49">
      <w:pPr>
        <w:pStyle w:val="Textoindependiente21"/>
        <w:ind w:right="51" w:firstLine="708"/>
        <w:jc w:val="both"/>
        <w:rPr>
          <w:rFonts w:ascii="Arial" w:hAnsi="Arial" w:cs="Arial"/>
          <w:sz w:val="20"/>
        </w:rPr>
      </w:pPr>
      <w:r w:rsidRPr="00F73E49">
        <w:rPr>
          <w:rFonts w:ascii="Arial" w:hAnsi="Arial" w:cs="Arial"/>
          <w:sz w:val="20"/>
        </w:rPr>
        <w:t xml:space="preserve">El Comité Técnico designará a propuesta </w:t>
      </w:r>
      <w:r w:rsidR="009A0864" w:rsidRPr="00F73E49">
        <w:rPr>
          <w:rFonts w:ascii="Arial" w:hAnsi="Arial" w:cs="Arial"/>
          <w:sz w:val="20"/>
        </w:rPr>
        <w:t xml:space="preserve">de la persona titular </w:t>
      </w:r>
      <w:r w:rsidRPr="00F73E49">
        <w:rPr>
          <w:rFonts w:ascii="Arial" w:hAnsi="Arial" w:cs="Arial"/>
          <w:sz w:val="20"/>
        </w:rPr>
        <w:t>de la SMAOT, a la persona que realice todas las gestiones y actividades que se encuentran a cargo de la figura de</w:t>
      </w:r>
      <w:r w:rsidR="004E66B8" w:rsidRPr="00F73E49">
        <w:rPr>
          <w:rFonts w:ascii="Arial" w:hAnsi="Arial" w:cs="Arial"/>
          <w:sz w:val="20"/>
        </w:rPr>
        <w:t xml:space="preserve"> </w:t>
      </w:r>
      <w:r w:rsidRPr="00F73E49">
        <w:rPr>
          <w:rFonts w:ascii="Arial" w:hAnsi="Arial" w:cs="Arial"/>
          <w:sz w:val="20"/>
        </w:rPr>
        <w:t>l</w:t>
      </w:r>
      <w:r w:rsidR="004E66B8" w:rsidRPr="00F73E49">
        <w:rPr>
          <w:rFonts w:ascii="Arial" w:hAnsi="Arial" w:cs="Arial"/>
          <w:sz w:val="20"/>
        </w:rPr>
        <w:t>a</w:t>
      </w:r>
      <w:r w:rsidRPr="00F73E49">
        <w:rPr>
          <w:rFonts w:ascii="Arial" w:hAnsi="Arial" w:cs="Arial"/>
          <w:sz w:val="20"/>
        </w:rPr>
        <w:t xml:space="preserve"> </w:t>
      </w:r>
      <w:r w:rsidR="004E66B8" w:rsidRPr="00F73E49">
        <w:rPr>
          <w:rFonts w:ascii="Arial" w:hAnsi="Arial" w:cs="Arial"/>
          <w:sz w:val="20"/>
        </w:rPr>
        <w:t xml:space="preserve">persona </w:t>
      </w:r>
      <w:r w:rsidRPr="00F73E49">
        <w:rPr>
          <w:rFonts w:ascii="Arial" w:hAnsi="Arial" w:cs="Arial"/>
          <w:sz w:val="20"/>
        </w:rPr>
        <w:t>titular de la Coordinación Genera</w:t>
      </w:r>
      <w:r w:rsidR="00F602F6" w:rsidRPr="00F73E49">
        <w:rPr>
          <w:rFonts w:ascii="Arial" w:hAnsi="Arial" w:cs="Arial"/>
          <w:sz w:val="20"/>
        </w:rPr>
        <w:t>l del Fideicomiso, en los casos</w:t>
      </w:r>
      <w:r w:rsidRPr="00F73E49">
        <w:rPr>
          <w:rFonts w:ascii="Arial" w:hAnsi="Arial" w:cs="Arial"/>
          <w:sz w:val="20"/>
        </w:rPr>
        <w:t xml:space="preserve"> en que no se cuente con tal designación.</w:t>
      </w:r>
    </w:p>
    <w:p w14:paraId="39BC28B0" w14:textId="77777777" w:rsidR="003E52D4" w:rsidRPr="00F73E49" w:rsidRDefault="003E52D4" w:rsidP="00F73E49">
      <w:pPr>
        <w:pStyle w:val="Textoindependiente21"/>
        <w:ind w:right="51"/>
        <w:jc w:val="both"/>
        <w:rPr>
          <w:rFonts w:ascii="Arial" w:hAnsi="Arial" w:cs="Arial"/>
          <w:sz w:val="20"/>
        </w:rPr>
      </w:pPr>
    </w:p>
    <w:p w14:paraId="5AAB4E11" w14:textId="77777777" w:rsidR="001D5AC6" w:rsidRPr="00F73E49" w:rsidRDefault="001D5AC6" w:rsidP="00F73E49">
      <w:pPr>
        <w:pStyle w:val="Textoindependiente21"/>
        <w:ind w:right="51" w:firstLine="708"/>
        <w:jc w:val="right"/>
        <w:rPr>
          <w:rFonts w:ascii="Arial" w:hAnsi="Arial" w:cs="Arial"/>
          <w:b/>
          <w:i/>
          <w:sz w:val="20"/>
        </w:rPr>
      </w:pPr>
      <w:r w:rsidRPr="00F73E49">
        <w:rPr>
          <w:rFonts w:ascii="Arial" w:hAnsi="Arial" w:cs="Arial"/>
          <w:b/>
          <w:i/>
          <w:sz w:val="20"/>
        </w:rPr>
        <w:t>Obligaciones de integrantes del Comité Técnico</w:t>
      </w:r>
    </w:p>
    <w:p w14:paraId="78DEC3A8" w14:textId="0F2C12B3" w:rsidR="001D5AC6" w:rsidRPr="00F73E49" w:rsidRDefault="001D5AC6" w:rsidP="00F73E49">
      <w:pPr>
        <w:pStyle w:val="Textoindependiente21"/>
        <w:ind w:right="51" w:firstLine="708"/>
        <w:jc w:val="both"/>
        <w:rPr>
          <w:rFonts w:ascii="Arial" w:hAnsi="Arial" w:cs="Arial"/>
          <w:sz w:val="20"/>
        </w:rPr>
      </w:pPr>
      <w:r w:rsidRPr="00F73E49">
        <w:rPr>
          <w:rFonts w:ascii="Arial" w:hAnsi="Arial" w:cs="Arial"/>
          <w:b/>
          <w:sz w:val="20"/>
        </w:rPr>
        <w:t xml:space="preserve">Artículo 14. </w:t>
      </w:r>
      <w:r w:rsidRPr="00F73E49">
        <w:rPr>
          <w:rFonts w:ascii="Arial" w:hAnsi="Arial" w:cs="Arial"/>
          <w:sz w:val="20"/>
        </w:rPr>
        <w:t>Las personas integrantes del Comité Técnico deberán participar y formular las observaciones y propuestas en los asuntos a tratar en el orden del día, y cumplir con las obligaciones y responsabilidades que resulten de los acuerdos tomados en las sesiones.</w:t>
      </w:r>
    </w:p>
    <w:p w14:paraId="7C56A6B9" w14:textId="00073913" w:rsidR="003E52D4" w:rsidRPr="00F73E49" w:rsidRDefault="003E52D4" w:rsidP="00F73E49">
      <w:pPr>
        <w:pStyle w:val="Textoindependiente21"/>
        <w:ind w:left="720" w:right="51"/>
        <w:rPr>
          <w:rFonts w:ascii="Arial" w:hAnsi="Arial" w:cs="Arial"/>
          <w:b/>
          <w:sz w:val="20"/>
        </w:rPr>
      </w:pPr>
    </w:p>
    <w:p w14:paraId="30254AAC" w14:textId="77777777" w:rsidR="001D5AC6" w:rsidRPr="00F73E49" w:rsidRDefault="001D5AC6" w:rsidP="00F73E49">
      <w:pPr>
        <w:pStyle w:val="Textoindependiente21"/>
        <w:ind w:left="720" w:right="51"/>
        <w:rPr>
          <w:rFonts w:ascii="Arial" w:hAnsi="Arial" w:cs="Arial"/>
          <w:b/>
          <w:sz w:val="20"/>
        </w:rPr>
      </w:pPr>
    </w:p>
    <w:p w14:paraId="27635612" w14:textId="77F7642C" w:rsidR="00CB5D1C" w:rsidRPr="00F73E49" w:rsidRDefault="00CB5D1C" w:rsidP="00F73E49">
      <w:pPr>
        <w:pStyle w:val="Textoindependiente21"/>
        <w:ind w:right="51"/>
        <w:jc w:val="center"/>
        <w:rPr>
          <w:rFonts w:ascii="Arial" w:hAnsi="Arial" w:cs="Arial"/>
          <w:b/>
          <w:sz w:val="20"/>
        </w:rPr>
      </w:pPr>
      <w:r w:rsidRPr="00F73E49">
        <w:rPr>
          <w:rFonts w:ascii="Arial" w:hAnsi="Arial" w:cs="Arial"/>
          <w:b/>
          <w:sz w:val="20"/>
        </w:rPr>
        <w:t xml:space="preserve">Capítulo </w:t>
      </w:r>
      <w:r w:rsidR="00D004AF" w:rsidRPr="00F73E49">
        <w:rPr>
          <w:rFonts w:ascii="Arial" w:hAnsi="Arial" w:cs="Arial"/>
          <w:b/>
          <w:sz w:val="20"/>
        </w:rPr>
        <w:t>Tercero</w:t>
      </w:r>
    </w:p>
    <w:p w14:paraId="5B896C53" w14:textId="0FD90874" w:rsidR="00D004AF" w:rsidRPr="00F73E49" w:rsidRDefault="00D004AF" w:rsidP="00F73E49">
      <w:pPr>
        <w:pStyle w:val="Textoindependiente21"/>
        <w:ind w:right="51"/>
        <w:jc w:val="center"/>
        <w:rPr>
          <w:rFonts w:ascii="Arial" w:hAnsi="Arial" w:cs="Arial"/>
          <w:b/>
          <w:sz w:val="20"/>
        </w:rPr>
      </w:pPr>
      <w:r w:rsidRPr="00F73E49">
        <w:rPr>
          <w:rFonts w:ascii="Arial" w:hAnsi="Arial" w:cs="Arial"/>
          <w:b/>
          <w:sz w:val="20"/>
        </w:rPr>
        <w:t>Operación del Fideicomiso</w:t>
      </w:r>
    </w:p>
    <w:p w14:paraId="1425F6A7" w14:textId="77777777" w:rsidR="00D004AF" w:rsidRPr="00F73E49" w:rsidRDefault="00D004AF" w:rsidP="00F73E49">
      <w:pPr>
        <w:pStyle w:val="Textoindependiente21"/>
        <w:ind w:right="51"/>
        <w:jc w:val="center"/>
        <w:rPr>
          <w:rFonts w:ascii="Arial" w:hAnsi="Arial" w:cs="Arial"/>
          <w:b/>
          <w:sz w:val="20"/>
        </w:rPr>
      </w:pPr>
    </w:p>
    <w:p w14:paraId="6FB03EC9" w14:textId="4BA7A193" w:rsidR="006462E5" w:rsidRPr="00F73E49" w:rsidRDefault="006462E5" w:rsidP="00F73E49">
      <w:pPr>
        <w:pStyle w:val="Textoindependiente21"/>
        <w:ind w:right="51"/>
        <w:jc w:val="center"/>
        <w:rPr>
          <w:rFonts w:ascii="Arial" w:hAnsi="Arial" w:cs="Arial"/>
          <w:b/>
          <w:sz w:val="20"/>
        </w:rPr>
      </w:pPr>
      <w:r w:rsidRPr="00F73E49">
        <w:rPr>
          <w:rFonts w:ascii="Arial" w:hAnsi="Arial" w:cs="Arial"/>
          <w:b/>
          <w:sz w:val="20"/>
        </w:rPr>
        <w:t>Sección Primera</w:t>
      </w:r>
    </w:p>
    <w:p w14:paraId="28E9B83F" w14:textId="7D3EABA6" w:rsidR="00CB5D1C" w:rsidRPr="00F73E49" w:rsidRDefault="006462E5" w:rsidP="00F73E49">
      <w:pPr>
        <w:pStyle w:val="Textoindependiente21"/>
        <w:ind w:right="51"/>
        <w:jc w:val="center"/>
        <w:rPr>
          <w:rFonts w:ascii="Arial" w:hAnsi="Arial" w:cs="Arial"/>
          <w:sz w:val="20"/>
        </w:rPr>
      </w:pPr>
      <w:r w:rsidRPr="00F73E49">
        <w:rPr>
          <w:rFonts w:ascii="Arial" w:hAnsi="Arial" w:cs="Arial"/>
          <w:b/>
          <w:sz w:val="20"/>
        </w:rPr>
        <w:t xml:space="preserve">Generalidades de los </w:t>
      </w:r>
      <w:r w:rsidR="00CB5D1C" w:rsidRPr="00F73E49">
        <w:rPr>
          <w:rFonts w:ascii="Arial" w:hAnsi="Arial" w:cs="Arial"/>
          <w:b/>
          <w:sz w:val="20"/>
        </w:rPr>
        <w:t>Apoyos</w:t>
      </w:r>
    </w:p>
    <w:p w14:paraId="294E1C35" w14:textId="77777777" w:rsidR="00CB5D1C" w:rsidRPr="00F73E49" w:rsidRDefault="00CB5D1C" w:rsidP="00F73E49">
      <w:pPr>
        <w:pStyle w:val="Textoindependiente21"/>
        <w:ind w:right="51"/>
        <w:jc w:val="both"/>
        <w:rPr>
          <w:rFonts w:ascii="Arial" w:hAnsi="Arial" w:cs="Arial"/>
          <w:sz w:val="20"/>
        </w:rPr>
      </w:pPr>
    </w:p>
    <w:p w14:paraId="349CF67F" w14:textId="74116AB0" w:rsidR="00CB5D1C" w:rsidRPr="00F73E49" w:rsidRDefault="00CB5D1C" w:rsidP="00F73E49">
      <w:pPr>
        <w:pStyle w:val="Textoindependiente21"/>
        <w:ind w:right="51"/>
        <w:jc w:val="right"/>
        <w:rPr>
          <w:rFonts w:ascii="Arial" w:hAnsi="Arial" w:cs="Arial"/>
          <w:b/>
          <w:i/>
          <w:sz w:val="20"/>
        </w:rPr>
      </w:pPr>
      <w:r w:rsidRPr="00F73E49">
        <w:rPr>
          <w:rFonts w:ascii="Arial" w:hAnsi="Arial" w:cs="Arial"/>
          <w:b/>
          <w:i/>
          <w:sz w:val="20"/>
        </w:rPr>
        <w:t xml:space="preserve">Otorgamiento de </w:t>
      </w:r>
      <w:r w:rsidR="0035689D">
        <w:rPr>
          <w:rFonts w:ascii="Arial" w:hAnsi="Arial" w:cs="Arial"/>
          <w:b/>
          <w:i/>
          <w:sz w:val="20"/>
        </w:rPr>
        <w:t>A</w:t>
      </w:r>
      <w:r w:rsidRPr="00F73E49">
        <w:rPr>
          <w:rFonts w:ascii="Arial" w:hAnsi="Arial" w:cs="Arial"/>
          <w:b/>
          <w:i/>
          <w:sz w:val="20"/>
        </w:rPr>
        <w:t>poyos</w:t>
      </w:r>
    </w:p>
    <w:p w14:paraId="04A9266E" w14:textId="63187633"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 xml:space="preserve">Artículo </w:t>
      </w:r>
      <w:r w:rsidR="00625B11" w:rsidRPr="00F73E49">
        <w:rPr>
          <w:rFonts w:ascii="Arial" w:hAnsi="Arial" w:cs="Arial"/>
          <w:b/>
          <w:sz w:val="20"/>
        </w:rPr>
        <w:t>1</w:t>
      </w:r>
      <w:r w:rsidR="00D004AF" w:rsidRPr="00F73E49">
        <w:rPr>
          <w:rFonts w:ascii="Arial" w:hAnsi="Arial" w:cs="Arial"/>
          <w:b/>
          <w:sz w:val="20"/>
        </w:rPr>
        <w:t>5</w:t>
      </w:r>
      <w:r w:rsidRPr="00F73E49">
        <w:rPr>
          <w:rFonts w:ascii="Arial" w:hAnsi="Arial" w:cs="Arial"/>
          <w:b/>
          <w:sz w:val="20"/>
        </w:rPr>
        <w:t xml:space="preserve">. </w:t>
      </w:r>
      <w:r w:rsidRPr="00F73E49">
        <w:rPr>
          <w:rFonts w:ascii="Arial" w:hAnsi="Arial" w:cs="Arial"/>
          <w:sz w:val="20"/>
        </w:rPr>
        <w:t xml:space="preserve">El otorgamiento de </w:t>
      </w:r>
      <w:r w:rsidR="003E042D">
        <w:rPr>
          <w:rFonts w:ascii="Arial" w:hAnsi="Arial" w:cs="Arial"/>
          <w:sz w:val="20"/>
        </w:rPr>
        <w:t>A</w:t>
      </w:r>
      <w:r w:rsidRPr="00F73E49">
        <w:rPr>
          <w:rFonts w:ascii="Arial" w:hAnsi="Arial" w:cs="Arial"/>
          <w:sz w:val="20"/>
        </w:rPr>
        <w:t xml:space="preserve">poyos dependerá de la disponibilidad de recursos </w:t>
      </w:r>
      <w:r w:rsidR="009B1A0B" w:rsidRPr="00F73E49">
        <w:rPr>
          <w:rFonts w:ascii="Arial" w:hAnsi="Arial" w:cs="Arial"/>
          <w:sz w:val="20"/>
        </w:rPr>
        <w:t xml:space="preserve">en las cuentas </w:t>
      </w:r>
      <w:r w:rsidRPr="00F73E49">
        <w:rPr>
          <w:rFonts w:ascii="Arial" w:hAnsi="Arial" w:cs="Arial"/>
          <w:sz w:val="20"/>
        </w:rPr>
        <w:t xml:space="preserve">del FOAM, y de lo previsto en las presentes </w:t>
      </w:r>
      <w:r w:rsidR="00A879F2">
        <w:rPr>
          <w:rFonts w:ascii="Arial" w:hAnsi="Arial" w:cs="Arial"/>
          <w:sz w:val="20"/>
        </w:rPr>
        <w:t>R</w:t>
      </w:r>
      <w:r w:rsidRPr="00F73E49">
        <w:rPr>
          <w:rFonts w:ascii="Arial" w:hAnsi="Arial" w:cs="Arial"/>
          <w:sz w:val="20"/>
        </w:rPr>
        <w:t xml:space="preserve">eglas. </w:t>
      </w:r>
    </w:p>
    <w:p w14:paraId="6833F797" w14:textId="77777777" w:rsidR="00CB5D1C" w:rsidRPr="00F73E49" w:rsidRDefault="00CB5D1C" w:rsidP="00F73E49">
      <w:pPr>
        <w:pStyle w:val="Textoindependiente21"/>
        <w:ind w:right="51" w:firstLine="708"/>
        <w:jc w:val="both"/>
        <w:rPr>
          <w:rFonts w:ascii="Arial" w:hAnsi="Arial" w:cs="Arial"/>
          <w:b/>
          <w:sz w:val="20"/>
        </w:rPr>
      </w:pPr>
    </w:p>
    <w:p w14:paraId="2CAE4D73" w14:textId="77777777" w:rsidR="00CB5D1C" w:rsidRPr="00F73E49" w:rsidRDefault="00CB5D1C" w:rsidP="00F73E49">
      <w:pPr>
        <w:pStyle w:val="Textoindependiente21"/>
        <w:ind w:right="51" w:firstLine="708"/>
        <w:jc w:val="right"/>
        <w:rPr>
          <w:rFonts w:ascii="Arial" w:hAnsi="Arial" w:cs="Arial"/>
          <w:b/>
          <w:i/>
          <w:sz w:val="20"/>
        </w:rPr>
      </w:pPr>
      <w:r w:rsidRPr="00F73E49">
        <w:rPr>
          <w:rFonts w:ascii="Arial" w:hAnsi="Arial" w:cs="Arial"/>
          <w:b/>
          <w:i/>
          <w:sz w:val="20"/>
        </w:rPr>
        <w:t>Tipo de apoyo</w:t>
      </w:r>
    </w:p>
    <w:p w14:paraId="35DDF657" w14:textId="67EBC1C5"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 xml:space="preserve">Artículo </w:t>
      </w:r>
      <w:r w:rsidR="00625B11" w:rsidRPr="00F73E49">
        <w:rPr>
          <w:rFonts w:ascii="Arial" w:hAnsi="Arial" w:cs="Arial"/>
          <w:b/>
          <w:sz w:val="20"/>
        </w:rPr>
        <w:t>1</w:t>
      </w:r>
      <w:r w:rsidR="00D004AF" w:rsidRPr="00F73E49">
        <w:rPr>
          <w:rFonts w:ascii="Arial" w:hAnsi="Arial" w:cs="Arial"/>
          <w:b/>
          <w:sz w:val="20"/>
        </w:rPr>
        <w:t>6</w:t>
      </w:r>
      <w:r w:rsidRPr="00F73E49">
        <w:rPr>
          <w:rFonts w:ascii="Arial" w:hAnsi="Arial" w:cs="Arial"/>
          <w:b/>
          <w:sz w:val="20"/>
        </w:rPr>
        <w:t xml:space="preserve">. </w:t>
      </w:r>
      <w:r w:rsidRPr="00F73E49">
        <w:rPr>
          <w:rFonts w:ascii="Arial" w:hAnsi="Arial" w:cs="Arial"/>
          <w:sz w:val="20"/>
        </w:rPr>
        <w:t xml:space="preserve">Los </w:t>
      </w:r>
      <w:r w:rsidR="003E042D">
        <w:rPr>
          <w:rFonts w:ascii="Arial" w:hAnsi="Arial" w:cs="Arial"/>
          <w:sz w:val="20"/>
        </w:rPr>
        <w:t>A</w:t>
      </w:r>
      <w:r w:rsidRPr="00F73E49">
        <w:rPr>
          <w:rFonts w:ascii="Arial" w:hAnsi="Arial" w:cs="Arial"/>
          <w:sz w:val="20"/>
        </w:rPr>
        <w:t xml:space="preserve">poyos que otorgue el FOAM para la ejecución de </w:t>
      </w:r>
      <w:r w:rsidR="006D3999">
        <w:rPr>
          <w:rFonts w:ascii="Arial" w:hAnsi="Arial" w:cs="Arial"/>
          <w:sz w:val="20"/>
        </w:rPr>
        <w:t>P</w:t>
      </w:r>
      <w:r w:rsidRPr="00F73E49">
        <w:rPr>
          <w:rFonts w:ascii="Arial" w:hAnsi="Arial" w:cs="Arial"/>
          <w:sz w:val="20"/>
        </w:rPr>
        <w:t>royectos, serán no</w:t>
      </w:r>
      <w:r w:rsidR="00FD31C0" w:rsidRPr="00F73E49">
        <w:rPr>
          <w:rFonts w:ascii="Arial" w:hAnsi="Arial" w:cs="Arial"/>
          <w:sz w:val="20"/>
        </w:rPr>
        <w:t xml:space="preserve"> </w:t>
      </w:r>
      <w:r w:rsidRPr="00F73E49">
        <w:rPr>
          <w:rFonts w:ascii="Arial" w:hAnsi="Arial" w:cs="Arial"/>
          <w:sz w:val="20"/>
        </w:rPr>
        <w:t>recuperables</w:t>
      </w:r>
      <w:r w:rsidR="00F66A39" w:rsidRPr="00F73E49">
        <w:rPr>
          <w:rFonts w:ascii="Arial" w:hAnsi="Arial" w:cs="Arial"/>
          <w:sz w:val="20"/>
        </w:rPr>
        <w:t>,</w:t>
      </w:r>
      <w:r w:rsidRPr="00F73E49">
        <w:rPr>
          <w:rFonts w:ascii="Arial" w:hAnsi="Arial" w:cs="Arial"/>
          <w:sz w:val="20"/>
        </w:rPr>
        <w:t xml:space="preserve"> siendo aquellos que se otorgan para el financiamiento de las acciones a fondo perdido.</w:t>
      </w:r>
    </w:p>
    <w:p w14:paraId="1F403EF9" w14:textId="77777777" w:rsidR="00CB5D1C" w:rsidRPr="00F73E49" w:rsidRDefault="00CB5D1C" w:rsidP="00F73E49">
      <w:pPr>
        <w:pStyle w:val="Textoindependiente21"/>
        <w:ind w:right="51"/>
        <w:jc w:val="both"/>
        <w:rPr>
          <w:rFonts w:ascii="Arial" w:hAnsi="Arial" w:cs="Arial"/>
          <w:sz w:val="20"/>
        </w:rPr>
      </w:pPr>
    </w:p>
    <w:p w14:paraId="7EBCA85A" w14:textId="77777777" w:rsidR="00CB5D1C" w:rsidRPr="00F73E49" w:rsidRDefault="00CB5D1C" w:rsidP="00F73E49">
      <w:pPr>
        <w:pStyle w:val="Textoindependiente21"/>
        <w:ind w:right="51"/>
        <w:jc w:val="right"/>
        <w:rPr>
          <w:rFonts w:ascii="Arial" w:hAnsi="Arial" w:cs="Arial"/>
          <w:b/>
          <w:i/>
          <w:sz w:val="18"/>
          <w:szCs w:val="18"/>
        </w:rPr>
      </w:pPr>
      <w:r w:rsidRPr="00F73E49">
        <w:rPr>
          <w:rFonts w:ascii="Arial" w:hAnsi="Arial" w:cs="Arial"/>
          <w:b/>
          <w:i/>
          <w:sz w:val="20"/>
        </w:rPr>
        <w:t>Autorización de proyectos a apoyar</w:t>
      </w:r>
    </w:p>
    <w:p w14:paraId="269372FE" w14:textId="5A758C5D"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 xml:space="preserve">Artículo </w:t>
      </w:r>
      <w:r w:rsidR="00F602F6" w:rsidRPr="00F73E49">
        <w:rPr>
          <w:rFonts w:ascii="Arial" w:hAnsi="Arial" w:cs="Arial"/>
          <w:b/>
          <w:sz w:val="20"/>
        </w:rPr>
        <w:t>1</w:t>
      </w:r>
      <w:r w:rsidR="00D004AF" w:rsidRPr="00F73E49">
        <w:rPr>
          <w:rFonts w:ascii="Arial" w:hAnsi="Arial" w:cs="Arial"/>
          <w:b/>
          <w:sz w:val="20"/>
        </w:rPr>
        <w:t>7</w:t>
      </w:r>
      <w:r w:rsidRPr="00F73E49">
        <w:rPr>
          <w:rFonts w:ascii="Arial" w:hAnsi="Arial" w:cs="Arial"/>
          <w:b/>
          <w:sz w:val="20"/>
        </w:rPr>
        <w:t xml:space="preserve">. </w:t>
      </w:r>
      <w:r w:rsidRPr="00F73E49">
        <w:rPr>
          <w:rFonts w:ascii="Arial" w:hAnsi="Arial" w:cs="Arial"/>
          <w:sz w:val="20"/>
        </w:rPr>
        <w:t xml:space="preserve">Los </w:t>
      </w:r>
      <w:r w:rsidR="008513C2" w:rsidRPr="00F73E49">
        <w:rPr>
          <w:rFonts w:ascii="Arial" w:hAnsi="Arial" w:cs="Arial"/>
          <w:sz w:val="20"/>
        </w:rPr>
        <w:t>Beneficiarios</w:t>
      </w:r>
      <w:r w:rsidRPr="00F73E49">
        <w:rPr>
          <w:rFonts w:ascii="Arial" w:hAnsi="Arial" w:cs="Arial"/>
          <w:sz w:val="20"/>
        </w:rPr>
        <w:t xml:space="preserve"> podrán llevar a cabo los </w:t>
      </w:r>
      <w:r w:rsidR="008757BA" w:rsidRPr="00F73E49">
        <w:rPr>
          <w:rFonts w:ascii="Arial" w:hAnsi="Arial" w:cs="Arial"/>
          <w:sz w:val="20"/>
        </w:rPr>
        <w:t>p</w:t>
      </w:r>
      <w:r w:rsidRPr="00F73E49">
        <w:rPr>
          <w:rFonts w:ascii="Arial" w:hAnsi="Arial" w:cs="Arial"/>
          <w:sz w:val="20"/>
        </w:rPr>
        <w:t xml:space="preserve">royectos señalados en el artículo siguiente, una vez que el otorgamiento de su </w:t>
      </w:r>
      <w:r w:rsidR="006D3999">
        <w:rPr>
          <w:rFonts w:ascii="Arial" w:hAnsi="Arial" w:cs="Arial"/>
          <w:sz w:val="20"/>
        </w:rPr>
        <w:t>A</w:t>
      </w:r>
      <w:r w:rsidRPr="00F73E49">
        <w:rPr>
          <w:rFonts w:ascii="Arial" w:hAnsi="Arial" w:cs="Arial"/>
          <w:sz w:val="20"/>
        </w:rPr>
        <w:t>poyo sea autorizado por el Comité Técnico.</w:t>
      </w:r>
    </w:p>
    <w:p w14:paraId="01AF3C24" w14:textId="77777777" w:rsidR="00CB5D1C" w:rsidRPr="00F73E49" w:rsidRDefault="00CB5D1C" w:rsidP="00F73E49">
      <w:pPr>
        <w:tabs>
          <w:tab w:val="left" w:pos="792"/>
        </w:tabs>
        <w:ind w:firstLine="709"/>
        <w:jc w:val="right"/>
        <w:rPr>
          <w:rFonts w:ascii="Arial" w:hAnsi="Arial" w:cs="Arial"/>
          <w:b/>
          <w:i/>
        </w:rPr>
      </w:pPr>
    </w:p>
    <w:p w14:paraId="3AA2D798" w14:textId="6A96B7E8" w:rsidR="00CB5D1C" w:rsidRPr="00F73E49" w:rsidRDefault="00CB5D1C" w:rsidP="00F73E49">
      <w:pPr>
        <w:tabs>
          <w:tab w:val="left" w:pos="792"/>
        </w:tabs>
        <w:ind w:firstLine="709"/>
        <w:jc w:val="right"/>
        <w:rPr>
          <w:rFonts w:ascii="Arial" w:hAnsi="Arial" w:cs="Arial"/>
          <w:b/>
          <w:i/>
        </w:rPr>
      </w:pPr>
      <w:r w:rsidRPr="00F73E49">
        <w:rPr>
          <w:rFonts w:ascii="Arial" w:hAnsi="Arial" w:cs="Arial"/>
          <w:b/>
          <w:i/>
        </w:rPr>
        <w:t xml:space="preserve">Territorialidad, materias y tipos de </w:t>
      </w:r>
      <w:r w:rsidR="000602E9">
        <w:rPr>
          <w:rFonts w:ascii="Arial" w:hAnsi="Arial" w:cs="Arial"/>
          <w:b/>
          <w:i/>
        </w:rPr>
        <w:t>P</w:t>
      </w:r>
      <w:r w:rsidRPr="00F73E49">
        <w:rPr>
          <w:rFonts w:ascii="Arial" w:hAnsi="Arial" w:cs="Arial"/>
          <w:b/>
          <w:i/>
        </w:rPr>
        <w:t>royectos</w:t>
      </w:r>
    </w:p>
    <w:p w14:paraId="1435A3A3" w14:textId="0BE0A4D3" w:rsidR="00CB5D1C" w:rsidRPr="00F73E49" w:rsidRDefault="00CB5D1C" w:rsidP="00F73E49">
      <w:pPr>
        <w:tabs>
          <w:tab w:val="left" w:pos="792"/>
        </w:tabs>
        <w:ind w:firstLine="709"/>
        <w:jc w:val="both"/>
        <w:rPr>
          <w:rFonts w:ascii="Arial" w:hAnsi="Arial" w:cs="Arial"/>
        </w:rPr>
      </w:pPr>
      <w:r w:rsidRPr="00F73E49">
        <w:rPr>
          <w:rFonts w:ascii="Arial" w:hAnsi="Arial" w:cs="Arial"/>
          <w:b/>
        </w:rPr>
        <w:t xml:space="preserve">Artículo </w:t>
      </w:r>
      <w:r w:rsidR="00F602F6" w:rsidRPr="00F73E49">
        <w:rPr>
          <w:rFonts w:ascii="Arial" w:hAnsi="Arial" w:cs="Arial"/>
          <w:b/>
        </w:rPr>
        <w:t>1</w:t>
      </w:r>
      <w:r w:rsidR="00D004AF" w:rsidRPr="00F73E49">
        <w:rPr>
          <w:rFonts w:ascii="Arial" w:hAnsi="Arial" w:cs="Arial"/>
          <w:b/>
        </w:rPr>
        <w:t>8</w:t>
      </w:r>
      <w:r w:rsidRPr="00F73E49">
        <w:rPr>
          <w:rFonts w:ascii="Arial" w:hAnsi="Arial" w:cs="Arial"/>
          <w:b/>
        </w:rPr>
        <w:t xml:space="preserve">. </w:t>
      </w:r>
      <w:r w:rsidRPr="00F73E49">
        <w:rPr>
          <w:rFonts w:ascii="Arial" w:hAnsi="Arial" w:cs="Arial"/>
        </w:rPr>
        <w:t xml:space="preserve">Los </w:t>
      </w:r>
      <w:r w:rsidR="006D3999">
        <w:rPr>
          <w:rFonts w:ascii="Arial" w:hAnsi="Arial" w:cs="Arial"/>
        </w:rPr>
        <w:t>P</w:t>
      </w:r>
      <w:r w:rsidRPr="00F73E49">
        <w:rPr>
          <w:rFonts w:ascii="Arial" w:hAnsi="Arial" w:cs="Arial"/>
        </w:rPr>
        <w:t xml:space="preserve">royectos que desarrollen los </w:t>
      </w:r>
      <w:r w:rsidR="00CB1977">
        <w:rPr>
          <w:rFonts w:ascii="Arial" w:hAnsi="Arial" w:cs="Arial"/>
        </w:rPr>
        <w:t>B</w:t>
      </w:r>
      <w:r w:rsidR="008513C2" w:rsidRPr="00F73E49">
        <w:rPr>
          <w:rFonts w:ascii="Arial" w:hAnsi="Arial" w:cs="Arial"/>
        </w:rPr>
        <w:t>eneficiarios</w:t>
      </w:r>
      <w:r w:rsidRPr="00F73E49">
        <w:rPr>
          <w:rFonts w:ascii="Arial" w:hAnsi="Arial" w:cs="Arial"/>
        </w:rPr>
        <w:t xml:space="preserve"> deberán ejecutarse dentro del estado de Guanajuato, y tener como objetivo el cumplir con las acciones establecidas en la cláusula </w:t>
      </w:r>
      <w:r w:rsidR="004842F6" w:rsidRPr="00F73E49">
        <w:rPr>
          <w:rFonts w:ascii="Arial" w:hAnsi="Arial" w:cs="Arial"/>
        </w:rPr>
        <w:t>sex</w:t>
      </w:r>
      <w:r w:rsidRPr="00F73E49">
        <w:rPr>
          <w:rFonts w:ascii="Arial" w:hAnsi="Arial" w:cs="Arial"/>
        </w:rPr>
        <w:t xml:space="preserve">ta del </w:t>
      </w:r>
      <w:r w:rsidR="00235DB3" w:rsidRPr="00F73E49">
        <w:rPr>
          <w:rFonts w:ascii="Arial" w:hAnsi="Arial" w:cs="Arial"/>
        </w:rPr>
        <w:t>c</w:t>
      </w:r>
      <w:r w:rsidRPr="00F73E49">
        <w:rPr>
          <w:rFonts w:ascii="Arial" w:hAnsi="Arial" w:cs="Arial"/>
        </w:rPr>
        <w:t>ontrato vigente del FOAM, mismas que a continuación se describen</w:t>
      </w:r>
      <w:r w:rsidR="00733AD2" w:rsidRPr="00F73E49">
        <w:rPr>
          <w:rFonts w:ascii="Arial" w:hAnsi="Arial" w:cs="Arial"/>
        </w:rPr>
        <w:t xml:space="preserve"> de manera enunciativa más no limitativa</w:t>
      </w:r>
      <w:r w:rsidRPr="00F73E49">
        <w:rPr>
          <w:rFonts w:ascii="Arial" w:hAnsi="Arial" w:cs="Arial"/>
        </w:rPr>
        <w:t xml:space="preserve">: </w:t>
      </w:r>
    </w:p>
    <w:p w14:paraId="50328173" w14:textId="77777777" w:rsidR="009F3111" w:rsidRPr="00F73E49" w:rsidRDefault="009F3111" w:rsidP="00F73E49">
      <w:pPr>
        <w:tabs>
          <w:tab w:val="left" w:pos="792"/>
        </w:tabs>
        <w:jc w:val="both"/>
        <w:rPr>
          <w:rFonts w:ascii="Arial" w:hAnsi="Arial" w:cs="Arial"/>
        </w:rPr>
      </w:pPr>
    </w:p>
    <w:p w14:paraId="0FD4E798" w14:textId="60AC8F4D" w:rsidR="00CB5D1C" w:rsidRPr="00F73E49" w:rsidRDefault="00CB5D1C" w:rsidP="00F73E49">
      <w:pPr>
        <w:tabs>
          <w:tab w:val="left" w:pos="792"/>
          <w:tab w:val="right" w:pos="8840"/>
        </w:tabs>
        <w:ind w:left="709" w:hanging="709"/>
        <w:jc w:val="both"/>
        <w:rPr>
          <w:rFonts w:ascii="Arial" w:hAnsi="Arial" w:cs="Arial"/>
        </w:rPr>
      </w:pPr>
      <w:r w:rsidRPr="00F73E49">
        <w:rPr>
          <w:rFonts w:ascii="Arial" w:hAnsi="Arial" w:cs="Arial"/>
          <w:b/>
        </w:rPr>
        <w:t>A</w:t>
      </w:r>
      <w:r w:rsidR="000A0948" w:rsidRPr="00F73E49">
        <w:rPr>
          <w:rFonts w:ascii="Arial" w:hAnsi="Arial" w:cs="Arial"/>
          <w:b/>
        </w:rPr>
        <w:t>)</w:t>
      </w:r>
      <w:r w:rsidRPr="00F73E49">
        <w:rPr>
          <w:rFonts w:ascii="Arial" w:hAnsi="Arial" w:cs="Arial"/>
          <w:b/>
        </w:rPr>
        <w:t>.</w:t>
      </w:r>
      <w:r w:rsidRPr="00F73E49">
        <w:rPr>
          <w:rFonts w:ascii="Arial" w:hAnsi="Arial" w:cs="Arial"/>
          <w:b/>
        </w:rPr>
        <w:tab/>
        <w:t xml:space="preserve">En materia de </w:t>
      </w:r>
      <w:r w:rsidRPr="00F73E49">
        <w:rPr>
          <w:rFonts w:ascii="Arial" w:hAnsi="Arial" w:cs="Arial"/>
          <w:b/>
          <w:bCs/>
        </w:rPr>
        <w:t>Recursos Naturales:</w:t>
      </w:r>
      <w:r w:rsidRPr="00F73E49">
        <w:rPr>
          <w:rFonts w:ascii="Arial" w:hAnsi="Arial" w:cs="Arial"/>
        </w:rPr>
        <w:t xml:space="preserve"> </w:t>
      </w:r>
      <w:r w:rsidR="00733AD2" w:rsidRPr="00F73E49">
        <w:rPr>
          <w:rFonts w:ascii="Arial" w:hAnsi="Arial" w:cs="Arial"/>
        </w:rPr>
        <w:t xml:space="preserve">Se apoyarán </w:t>
      </w:r>
      <w:r w:rsidR="006D3999">
        <w:rPr>
          <w:rFonts w:ascii="Arial" w:hAnsi="Arial" w:cs="Arial"/>
        </w:rPr>
        <w:t>P</w:t>
      </w:r>
      <w:r w:rsidR="00733AD2" w:rsidRPr="00F73E49">
        <w:rPr>
          <w:rFonts w:ascii="Arial" w:hAnsi="Arial" w:cs="Arial"/>
        </w:rPr>
        <w:t xml:space="preserve">royectos que busquen preservar, conservar, restaurar, proteger y asegurar el aprovechamiento sustentable de los recursos naturales y sus servicios ecosistémicos, así como las declaratorias de zonas de conservación ecológica, de áreas naturales protegidas y sus respectivos programas de manejo, el establecimiento de viveros de producción de especies nativas, desarrollo de </w:t>
      </w:r>
      <w:r w:rsidR="000602E9">
        <w:rPr>
          <w:rFonts w:ascii="Arial" w:hAnsi="Arial" w:cs="Arial"/>
        </w:rPr>
        <w:t>P</w:t>
      </w:r>
      <w:r w:rsidR="00733AD2" w:rsidRPr="00F73E49">
        <w:rPr>
          <w:rFonts w:ascii="Arial" w:hAnsi="Arial" w:cs="Arial"/>
        </w:rPr>
        <w:t>royectos productivos sustentables, apoyo al control y combate de incendios y sitios siniestrados por incendios forestales, monitoreo de flores y fauna</w:t>
      </w:r>
      <w:r w:rsidR="00674222" w:rsidRPr="00F73E49">
        <w:rPr>
          <w:rFonts w:ascii="Arial" w:hAnsi="Arial" w:cs="Arial"/>
        </w:rPr>
        <w:t>;</w:t>
      </w:r>
    </w:p>
    <w:p w14:paraId="14F0BAD7" w14:textId="77777777" w:rsidR="00CB5D1C" w:rsidRPr="00F73E49" w:rsidRDefault="00CB5D1C" w:rsidP="00F73E49">
      <w:pPr>
        <w:pStyle w:val="Textoindependiente"/>
        <w:tabs>
          <w:tab w:val="left" w:pos="709"/>
          <w:tab w:val="left" w:pos="792"/>
        </w:tabs>
        <w:ind w:left="709" w:hanging="283"/>
        <w:jc w:val="both"/>
        <w:rPr>
          <w:rFonts w:ascii="Arial" w:hAnsi="Arial" w:cs="Arial"/>
          <w:bCs/>
          <w:iCs/>
          <w:sz w:val="20"/>
        </w:rPr>
      </w:pPr>
    </w:p>
    <w:p w14:paraId="15DB6C9B" w14:textId="3FB2F4B8" w:rsidR="00CB5D1C" w:rsidRPr="00F73E49" w:rsidRDefault="00CB5D1C" w:rsidP="00F73E49">
      <w:pPr>
        <w:pStyle w:val="Textoindependiente"/>
        <w:tabs>
          <w:tab w:val="left" w:pos="792"/>
        </w:tabs>
        <w:ind w:left="709" w:hanging="709"/>
        <w:jc w:val="both"/>
        <w:rPr>
          <w:rFonts w:ascii="Arial" w:hAnsi="Arial" w:cs="Arial"/>
          <w:sz w:val="20"/>
        </w:rPr>
      </w:pPr>
      <w:r w:rsidRPr="00F73E49">
        <w:rPr>
          <w:rFonts w:ascii="Arial" w:hAnsi="Arial" w:cs="Arial"/>
          <w:b/>
          <w:sz w:val="20"/>
        </w:rPr>
        <w:t>B</w:t>
      </w:r>
      <w:r w:rsidR="000A0948" w:rsidRPr="00F73E49">
        <w:rPr>
          <w:rFonts w:ascii="Arial" w:hAnsi="Arial" w:cs="Arial"/>
          <w:b/>
          <w:sz w:val="20"/>
        </w:rPr>
        <w:t>)</w:t>
      </w:r>
      <w:r w:rsidRPr="00F73E49">
        <w:rPr>
          <w:rFonts w:ascii="Arial" w:hAnsi="Arial" w:cs="Arial"/>
          <w:b/>
          <w:sz w:val="20"/>
        </w:rPr>
        <w:t>.</w:t>
      </w:r>
      <w:r w:rsidR="001C0EA3" w:rsidRPr="00F73E49">
        <w:rPr>
          <w:rFonts w:ascii="Arial" w:hAnsi="Arial" w:cs="Arial"/>
          <w:b/>
          <w:sz w:val="20"/>
        </w:rPr>
        <w:tab/>
      </w:r>
      <w:r w:rsidRPr="00F73E49">
        <w:rPr>
          <w:rFonts w:ascii="Arial" w:hAnsi="Arial" w:cs="Arial"/>
          <w:b/>
          <w:sz w:val="20"/>
        </w:rPr>
        <w:t xml:space="preserve">Gestión de la Calidad </w:t>
      </w:r>
      <w:r w:rsidRPr="00F73E49">
        <w:rPr>
          <w:rFonts w:ascii="Arial" w:hAnsi="Arial" w:cs="Arial"/>
          <w:b/>
          <w:bCs/>
          <w:sz w:val="20"/>
        </w:rPr>
        <w:t>del Aire y Contaminación:</w:t>
      </w:r>
      <w:r w:rsidRPr="00F73E49">
        <w:rPr>
          <w:rFonts w:ascii="Arial" w:hAnsi="Arial" w:cs="Arial"/>
          <w:sz w:val="20"/>
        </w:rPr>
        <w:t xml:space="preserve"> </w:t>
      </w:r>
      <w:r w:rsidR="00733AD2" w:rsidRPr="00F73E49">
        <w:rPr>
          <w:rFonts w:ascii="Arial" w:hAnsi="Arial" w:cs="Arial"/>
          <w:sz w:val="20"/>
        </w:rPr>
        <w:t xml:space="preserve">Se apoyarán </w:t>
      </w:r>
      <w:r w:rsidR="000602E9">
        <w:rPr>
          <w:rFonts w:ascii="Arial" w:hAnsi="Arial" w:cs="Arial"/>
          <w:sz w:val="20"/>
        </w:rPr>
        <w:t>P</w:t>
      </w:r>
      <w:r w:rsidR="00733AD2" w:rsidRPr="00F73E49">
        <w:rPr>
          <w:rFonts w:ascii="Arial" w:hAnsi="Arial" w:cs="Arial"/>
          <w:sz w:val="20"/>
        </w:rPr>
        <w:t>royectos que contribuyan al mejoramiento, control, monitoreo, fortalecimiento y difusión de la</w:t>
      </w:r>
      <w:r w:rsidR="00674222" w:rsidRPr="00F73E49">
        <w:rPr>
          <w:rFonts w:ascii="Arial" w:hAnsi="Arial" w:cs="Arial"/>
          <w:sz w:val="20"/>
        </w:rPr>
        <w:t xml:space="preserve"> c</w:t>
      </w:r>
      <w:r w:rsidR="00733AD2" w:rsidRPr="00F73E49">
        <w:rPr>
          <w:rFonts w:ascii="Arial" w:hAnsi="Arial" w:cs="Arial"/>
          <w:sz w:val="20"/>
        </w:rPr>
        <w:t xml:space="preserve">alidad del aire, proyectos de impulso al modelo de la producción del ladrillo sustentable, </w:t>
      </w:r>
      <w:r w:rsidR="000602E9">
        <w:rPr>
          <w:rFonts w:ascii="Arial" w:hAnsi="Arial" w:cs="Arial"/>
          <w:sz w:val="20"/>
        </w:rPr>
        <w:t>P</w:t>
      </w:r>
      <w:r w:rsidR="00733AD2" w:rsidRPr="00F73E49">
        <w:rPr>
          <w:rFonts w:ascii="Arial" w:hAnsi="Arial" w:cs="Arial"/>
          <w:sz w:val="20"/>
        </w:rPr>
        <w:t xml:space="preserve">royectos para la reducción de la contaminación </w:t>
      </w:r>
      <w:proofErr w:type="gramStart"/>
      <w:r w:rsidR="00733AD2" w:rsidRPr="00F73E49">
        <w:rPr>
          <w:rFonts w:ascii="Arial" w:hAnsi="Arial" w:cs="Arial"/>
          <w:sz w:val="20"/>
        </w:rPr>
        <w:t>atmosférica</w:t>
      </w:r>
      <w:r w:rsidR="00AB7A09">
        <w:rPr>
          <w:rFonts w:ascii="Arial" w:hAnsi="Arial" w:cs="Arial"/>
          <w:sz w:val="20"/>
        </w:rPr>
        <w:t>;</w:t>
      </w:r>
      <w:r w:rsidR="00674222" w:rsidRPr="00F73E49">
        <w:rPr>
          <w:rFonts w:ascii="Arial" w:hAnsi="Arial" w:cs="Arial"/>
          <w:sz w:val="20"/>
        </w:rPr>
        <w:t>;</w:t>
      </w:r>
      <w:proofErr w:type="gramEnd"/>
    </w:p>
    <w:p w14:paraId="2443BC45" w14:textId="77777777" w:rsidR="0056399C" w:rsidRPr="00F73E49" w:rsidRDefault="0056399C" w:rsidP="00F73E49">
      <w:pPr>
        <w:pStyle w:val="Textoindependiente"/>
        <w:tabs>
          <w:tab w:val="left" w:pos="792"/>
        </w:tabs>
        <w:ind w:left="709" w:hanging="709"/>
        <w:jc w:val="both"/>
        <w:rPr>
          <w:rFonts w:ascii="Arial" w:hAnsi="Arial" w:cs="Arial"/>
          <w:b/>
          <w:sz w:val="20"/>
        </w:rPr>
      </w:pPr>
    </w:p>
    <w:p w14:paraId="68E50ADA" w14:textId="4F6317CD" w:rsidR="00CB5D1C" w:rsidRPr="00F73E49" w:rsidRDefault="00B92DA6" w:rsidP="00F73E49">
      <w:pPr>
        <w:pStyle w:val="Textoindependiente31"/>
        <w:tabs>
          <w:tab w:val="left" w:pos="792"/>
        </w:tabs>
        <w:ind w:left="709" w:right="0" w:hanging="709"/>
      </w:pPr>
      <w:r w:rsidRPr="00F73E49">
        <w:rPr>
          <w:b/>
        </w:rPr>
        <w:t>C</w:t>
      </w:r>
      <w:r w:rsidR="000A0948" w:rsidRPr="00F73E49">
        <w:rPr>
          <w:b/>
        </w:rPr>
        <w:t>)</w:t>
      </w:r>
      <w:r w:rsidR="00CB5D1C" w:rsidRPr="00F73E49">
        <w:rPr>
          <w:b/>
        </w:rPr>
        <w:t>.</w:t>
      </w:r>
      <w:r w:rsidR="00CB5D1C" w:rsidRPr="00F73E49">
        <w:rPr>
          <w:b/>
        </w:rPr>
        <w:tab/>
        <w:t>Gestión Integral de Residuos:</w:t>
      </w:r>
      <w:r w:rsidR="00431A3D" w:rsidRPr="00F73E49">
        <w:rPr>
          <w:b/>
        </w:rPr>
        <w:t xml:space="preserve"> </w:t>
      </w:r>
      <w:r w:rsidR="00431A3D" w:rsidRPr="00F73E49">
        <w:t xml:space="preserve">Se apoyarán </w:t>
      </w:r>
      <w:r w:rsidR="000602E9">
        <w:t>P</w:t>
      </w:r>
      <w:r w:rsidR="00431A3D" w:rsidRPr="00F73E49">
        <w:t>royectos que contribuyan a la planeación, prevención, control, manejo, disposición y gestión integral de los residuos sólidos urbanos y de manejo especial, así como proyectos con un enfoque de economía circu</w:t>
      </w:r>
      <w:r w:rsidR="00674222" w:rsidRPr="00F73E49">
        <w:t>lar y uso eficiente de recursos;</w:t>
      </w:r>
    </w:p>
    <w:p w14:paraId="7513C36E" w14:textId="77777777" w:rsidR="009114BC" w:rsidRPr="00F73E49" w:rsidRDefault="009114BC" w:rsidP="00F73E49">
      <w:pPr>
        <w:pStyle w:val="Textoindependiente"/>
        <w:tabs>
          <w:tab w:val="left" w:pos="709"/>
        </w:tabs>
        <w:ind w:left="709"/>
        <w:jc w:val="both"/>
        <w:rPr>
          <w:rFonts w:ascii="Arial" w:hAnsi="Arial" w:cs="Arial"/>
          <w:sz w:val="20"/>
        </w:rPr>
      </w:pPr>
    </w:p>
    <w:p w14:paraId="3842431D" w14:textId="17A024E4" w:rsidR="00CB5D1C" w:rsidRPr="00F73E49" w:rsidRDefault="00A934F4" w:rsidP="00F73E49">
      <w:pPr>
        <w:pStyle w:val="Textoindependiente31"/>
        <w:tabs>
          <w:tab w:val="left" w:pos="792"/>
        </w:tabs>
        <w:ind w:left="709" w:right="0" w:hanging="709"/>
      </w:pPr>
      <w:r w:rsidRPr="00F73E49">
        <w:rPr>
          <w:b/>
        </w:rPr>
        <w:t>D</w:t>
      </w:r>
      <w:r w:rsidR="000A0948" w:rsidRPr="00F73E49">
        <w:rPr>
          <w:b/>
        </w:rPr>
        <w:t>)</w:t>
      </w:r>
      <w:r w:rsidR="00CB5D1C" w:rsidRPr="00F73E49">
        <w:rPr>
          <w:b/>
        </w:rPr>
        <w:t>.</w:t>
      </w:r>
      <w:r w:rsidR="00CB5D1C" w:rsidRPr="00F73E49">
        <w:rPr>
          <w:b/>
        </w:rPr>
        <w:tab/>
        <w:t>En materia de Mitigación y Adaptación al Cambio Climático:</w:t>
      </w:r>
      <w:r w:rsidR="00CB5D1C" w:rsidRPr="00F73E49">
        <w:t xml:space="preserve"> </w:t>
      </w:r>
      <w:r w:rsidR="00AD5B5B" w:rsidRPr="00F73E49">
        <w:t xml:space="preserve">Se apoyarán </w:t>
      </w:r>
      <w:r w:rsidR="000602E9">
        <w:t>P</w:t>
      </w:r>
      <w:r w:rsidR="00674222" w:rsidRPr="00F73E49">
        <w:t>royectos que contribuyan a la p</w:t>
      </w:r>
      <w:r w:rsidR="00AD5B5B" w:rsidRPr="00F73E49">
        <w:t xml:space="preserve">revención, mitigación de emisiones, adaptación y combate al cambio climático, así como </w:t>
      </w:r>
      <w:r w:rsidR="009F1A65">
        <w:t>P</w:t>
      </w:r>
      <w:r w:rsidR="00AD5B5B" w:rsidRPr="00F73E49">
        <w:t>royectos que incrementen la resiliencia climática y reduzcan la vulnerabilidad a fenómenos naturales extremos</w:t>
      </w:r>
      <w:r w:rsidR="00674222" w:rsidRPr="00F73E49">
        <w:t>;</w:t>
      </w:r>
    </w:p>
    <w:p w14:paraId="0E465309" w14:textId="51D720AF" w:rsidR="009B7AA6" w:rsidRPr="00F73E49" w:rsidRDefault="009B7AA6" w:rsidP="00F73E49">
      <w:pPr>
        <w:pBdr>
          <w:top w:val="nil"/>
          <w:left w:val="nil"/>
          <w:bottom w:val="nil"/>
          <w:right w:val="nil"/>
          <w:between w:val="nil"/>
        </w:pBdr>
        <w:ind w:left="709" w:right="51" w:hanging="567"/>
        <w:jc w:val="both"/>
        <w:rPr>
          <w:rFonts w:ascii="Arial" w:eastAsia="Arial" w:hAnsi="Arial" w:cs="Arial"/>
          <w:bCs/>
        </w:rPr>
      </w:pPr>
    </w:p>
    <w:p w14:paraId="12DC97F4" w14:textId="75B40A47" w:rsidR="009704D2" w:rsidRPr="00F73E49" w:rsidRDefault="00A934F4" w:rsidP="00F73E49">
      <w:pPr>
        <w:pStyle w:val="Textoindependiente31"/>
        <w:ind w:left="709" w:hanging="709"/>
        <w:rPr>
          <w:b/>
        </w:rPr>
      </w:pPr>
      <w:r w:rsidRPr="00F73E49">
        <w:rPr>
          <w:b/>
        </w:rPr>
        <w:t>E</w:t>
      </w:r>
      <w:r w:rsidR="007A0715" w:rsidRPr="00F73E49">
        <w:rPr>
          <w:b/>
        </w:rPr>
        <w:t>)</w:t>
      </w:r>
      <w:r w:rsidR="00770017" w:rsidRPr="00F73E49">
        <w:rPr>
          <w:b/>
        </w:rPr>
        <w:t>.</w:t>
      </w:r>
      <w:r w:rsidR="001C0EA3" w:rsidRPr="00F73E49">
        <w:rPr>
          <w:b/>
        </w:rPr>
        <w:tab/>
      </w:r>
      <w:r w:rsidR="009B7AA6" w:rsidRPr="00F73E49">
        <w:rPr>
          <w:b/>
        </w:rPr>
        <w:t>En materia de Ordenamiento y Administración Sustentable del Territorio, Sustentabilidad Hídrica e Infraestructura Verde</w:t>
      </w:r>
      <w:r w:rsidR="009704D2" w:rsidRPr="00F73E49">
        <w:rPr>
          <w:b/>
        </w:rPr>
        <w:t xml:space="preserve">: </w:t>
      </w:r>
      <w:r w:rsidR="00B8123B" w:rsidRPr="00F73E49">
        <w:t xml:space="preserve">Formulación o actualización de los programas o estrategias que promuevan el desarrollo urbano sustentable, el ordenamiento </w:t>
      </w:r>
      <w:r w:rsidR="00B8123B" w:rsidRPr="00F73E49">
        <w:lastRenderedPageBreak/>
        <w:t xml:space="preserve">ecológico territorial, el ordenamiento Hídrico y </w:t>
      </w:r>
      <w:r w:rsidR="009F1A65">
        <w:t>P</w:t>
      </w:r>
      <w:r w:rsidR="00B8123B" w:rsidRPr="00F73E49">
        <w:t>royectos que fomenten la infraestructura verde</w:t>
      </w:r>
      <w:r w:rsidR="00674222" w:rsidRPr="00F73E49">
        <w:t>;</w:t>
      </w:r>
    </w:p>
    <w:p w14:paraId="67D6695F" w14:textId="193DF91C" w:rsidR="00164870" w:rsidRPr="00F73E49" w:rsidRDefault="00164870" w:rsidP="00F73E49">
      <w:pPr>
        <w:pStyle w:val="Textoindependiente"/>
        <w:tabs>
          <w:tab w:val="left" w:pos="792"/>
        </w:tabs>
        <w:ind w:left="720"/>
        <w:jc w:val="both"/>
        <w:rPr>
          <w:rFonts w:ascii="Arial" w:hAnsi="Arial" w:cs="Arial"/>
          <w:b/>
          <w:bCs/>
          <w:iCs/>
          <w:sz w:val="20"/>
        </w:rPr>
      </w:pPr>
    </w:p>
    <w:p w14:paraId="12228F7A" w14:textId="16FB42A0" w:rsidR="00CB5D1C" w:rsidRPr="00F73E49" w:rsidRDefault="00A934F4" w:rsidP="00F73E49">
      <w:pPr>
        <w:pStyle w:val="Textoindependiente31"/>
        <w:ind w:left="709" w:hanging="709"/>
        <w:rPr>
          <w:b/>
          <w:bCs/>
          <w:iCs/>
        </w:rPr>
      </w:pPr>
      <w:r w:rsidRPr="00F73E49">
        <w:rPr>
          <w:b/>
        </w:rPr>
        <w:t>F</w:t>
      </w:r>
      <w:r w:rsidR="007A0715" w:rsidRPr="00F73E49">
        <w:rPr>
          <w:b/>
        </w:rPr>
        <w:t>)</w:t>
      </w:r>
      <w:r w:rsidR="00CB5D1C" w:rsidRPr="00F73E49">
        <w:rPr>
          <w:b/>
        </w:rPr>
        <w:t>.</w:t>
      </w:r>
      <w:r w:rsidR="00CB5D1C" w:rsidRPr="00F73E49">
        <w:rPr>
          <w:b/>
        </w:rPr>
        <w:tab/>
        <w:t>En materia de D</w:t>
      </w:r>
      <w:r w:rsidR="00CB5D1C" w:rsidRPr="00F73E49">
        <w:rPr>
          <w:b/>
          <w:bCs/>
        </w:rPr>
        <w:t>esarrollo Institucional:</w:t>
      </w:r>
      <w:r w:rsidR="0084719B" w:rsidRPr="00F73E49">
        <w:rPr>
          <w:b/>
          <w:bCs/>
        </w:rPr>
        <w:t xml:space="preserve"> </w:t>
      </w:r>
      <w:r w:rsidR="0084719B" w:rsidRPr="00F73E49">
        <w:rPr>
          <w:bCs/>
        </w:rPr>
        <w:t xml:space="preserve">Proyectos y acciones de impulso a la </w:t>
      </w:r>
      <w:r w:rsidR="00732F92">
        <w:rPr>
          <w:bCs/>
        </w:rPr>
        <w:t>e</w:t>
      </w:r>
      <w:r w:rsidR="0084719B" w:rsidRPr="00F73E49">
        <w:rPr>
          <w:bCs/>
        </w:rPr>
        <w:t>ducación ambiental y que incrementen las capacidades técnicas para la sustentabilidad</w:t>
      </w:r>
      <w:r w:rsidR="00674222" w:rsidRPr="00F73E49">
        <w:rPr>
          <w:bCs/>
        </w:rPr>
        <w:t>;</w:t>
      </w:r>
    </w:p>
    <w:p w14:paraId="668FA459" w14:textId="5308DEA4" w:rsidR="00EA2B71" w:rsidRPr="00F73E49" w:rsidRDefault="00CB5D1C" w:rsidP="00F73E49">
      <w:pPr>
        <w:tabs>
          <w:tab w:val="left" w:pos="709"/>
        </w:tabs>
        <w:ind w:left="709"/>
        <w:jc w:val="both"/>
        <w:rPr>
          <w:rFonts w:ascii="Arial" w:hAnsi="Arial" w:cs="Arial"/>
          <w:b/>
        </w:rPr>
      </w:pPr>
      <w:r w:rsidRPr="00F73E49">
        <w:rPr>
          <w:rFonts w:ascii="Arial" w:hAnsi="Arial" w:cs="Arial"/>
          <w:bCs/>
          <w:iCs/>
        </w:rPr>
        <w:tab/>
      </w:r>
    </w:p>
    <w:p w14:paraId="50F90E93" w14:textId="359A1258" w:rsidR="00CB5D1C" w:rsidRPr="00F73E49" w:rsidRDefault="009F50B1" w:rsidP="00F73E49">
      <w:pPr>
        <w:tabs>
          <w:tab w:val="left" w:pos="180"/>
        </w:tabs>
        <w:ind w:left="709" w:hanging="709"/>
        <w:jc w:val="both"/>
        <w:rPr>
          <w:rFonts w:ascii="Arial" w:hAnsi="Arial" w:cs="Arial"/>
          <w:bCs/>
        </w:rPr>
      </w:pPr>
      <w:r w:rsidRPr="00F73E49">
        <w:rPr>
          <w:rFonts w:ascii="Arial" w:hAnsi="Arial" w:cs="Arial"/>
          <w:b/>
        </w:rPr>
        <w:t>G</w:t>
      </w:r>
      <w:r w:rsidR="007A0715" w:rsidRPr="00F73E49">
        <w:rPr>
          <w:rFonts w:ascii="Arial" w:hAnsi="Arial" w:cs="Arial"/>
          <w:b/>
        </w:rPr>
        <w:t>)</w:t>
      </w:r>
      <w:r w:rsidR="00CB5D1C" w:rsidRPr="00F73E49">
        <w:rPr>
          <w:rFonts w:ascii="Arial" w:hAnsi="Arial" w:cs="Arial"/>
          <w:b/>
        </w:rPr>
        <w:t>.</w:t>
      </w:r>
      <w:r w:rsidR="00EA2B71" w:rsidRPr="00F73E49">
        <w:rPr>
          <w:rFonts w:ascii="Arial" w:hAnsi="Arial" w:cs="Arial"/>
          <w:b/>
        </w:rPr>
        <w:t xml:space="preserve"> </w:t>
      </w:r>
      <w:r w:rsidR="00CB5D1C" w:rsidRPr="00F73E49">
        <w:rPr>
          <w:rFonts w:ascii="Arial" w:hAnsi="Arial" w:cs="Arial"/>
          <w:b/>
        </w:rPr>
        <w:tab/>
        <w:t>En materia de Inspección y Vigilancia</w:t>
      </w:r>
      <w:r w:rsidR="00C91B41" w:rsidRPr="00F73E49">
        <w:rPr>
          <w:rFonts w:ascii="Arial" w:hAnsi="Arial" w:cs="Arial"/>
          <w:b/>
        </w:rPr>
        <w:t xml:space="preserve"> </w:t>
      </w:r>
      <w:r w:rsidR="00CB5D1C" w:rsidRPr="00F73E49">
        <w:rPr>
          <w:rFonts w:ascii="Arial" w:hAnsi="Arial" w:cs="Arial"/>
          <w:b/>
        </w:rPr>
        <w:t>(PAOT):</w:t>
      </w:r>
      <w:r w:rsidR="00CB5D1C" w:rsidRPr="00F73E49">
        <w:rPr>
          <w:rFonts w:ascii="Arial" w:hAnsi="Arial" w:cs="Arial"/>
        </w:rPr>
        <w:t xml:space="preserve"> </w:t>
      </w:r>
      <w:r w:rsidR="00B766C8" w:rsidRPr="00F73E49">
        <w:rPr>
          <w:rFonts w:ascii="Arial" w:hAnsi="Arial" w:cs="Arial"/>
        </w:rPr>
        <w:t>Proyectos que ayuden a vigilar y supervisar el cumplimiento de la legislación ambiental vigente, así como el fortalecimiento de la inspección y vigilancia en materia ambiental y el fortalecimiento de la denuncia popular.</w:t>
      </w:r>
    </w:p>
    <w:p w14:paraId="2FDDEF68" w14:textId="77777777" w:rsidR="00364FCD" w:rsidRPr="00F73E49" w:rsidRDefault="00364FCD" w:rsidP="00F73E49">
      <w:pPr>
        <w:ind w:left="709" w:hanging="709"/>
        <w:jc w:val="both"/>
        <w:rPr>
          <w:rFonts w:ascii="Arial" w:hAnsi="Arial" w:cs="Arial"/>
        </w:rPr>
      </w:pPr>
    </w:p>
    <w:p w14:paraId="133E4065" w14:textId="6AFF6AF8" w:rsidR="00CB5D1C" w:rsidRPr="00F73E49" w:rsidRDefault="009F50B1" w:rsidP="00F73E49">
      <w:pPr>
        <w:ind w:left="709" w:hanging="709"/>
        <w:jc w:val="both"/>
        <w:rPr>
          <w:rFonts w:ascii="Arial" w:hAnsi="Arial" w:cs="Arial"/>
          <w:i/>
        </w:rPr>
      </w:pPr>
      <w:r w:rsidRPr="00F73E49">
        <w:rPr>
          <w:rFonts w:ascii="Arial" w:hAnsi="Arial" w:cs="Arial"/>
          <w:b/>
        </w:rPr>
        <w:t>H</w:t>
      </w:r>
      <w:r w:rsidR="007A0715" w:rsidRPr="00F73E49">
        <w:rPr>
          <w:rFonts w:ascii="Arial" w:hAnsi="Arial" w:cs="Arial"/>
          <w:b/>
        </w:rPr>
        <w:t>)</w:t>
      </w:r>
      <w:r w:rsidR="00674222" w:rsidRPr="00F73E49">
        <w:rPr>
          <w:rFonts w:ascii="Arial" w:hAnsi="Arial" w:cs="Arial"/>
          <w:b/>
        </w:rPr>
        <w:t>.</w:t>
      </w:r>
      <w:r w:rsidR="00674222" w:rsidRPr="00F73E49">
        <w:rPr>
          <w:rFonts w:ascii="Arial" w:hAnsi="Arial" w:cs="Arial"/>
          <w:b/>
        </w:rPr>
        <w:tab/>
      </w:r>
      <w:r w:rsidRPr="00F73E49">
        <w:rPr>
          <w:rFonts w:ascii="Arial" w:hAnsi="Arial" w:cs="Arial"/>
          <w:b/>
        </w:rPr>
        <w:t>En materia de Agua y Saneamiento</w:t>
      </w:r>
      <w:r w:rsidR="00A21CC6" w:rsidRPr="00F73E49">
        <w:rPr>
          <w:rFonts w:ascii="Arial" w:hAnsi="Arial" w:cs="Arial"/>
          <w:b/>
        </w:rPr>
        <w:t xml:space="preserve"> (CEAG)</w:t>
      </w:r>
      <w:r w:rsidRPr="00F73E49">
        <w:rPr>
          <w:rFonts w:ascii="Arial" w:hAnsi="Arial" w:cs="Arial"/>
          <w:b/>
        </w:rPr>
        <w:t xml:space="preserve">: </w:t>
      </w:r>
      <w:r w:rsidR="00B766C8" w:rsidRPr="00F73E49">
        <w:rPr>
          <w:rFonts w:ascii="Arial" w:hAnsi="Arial" w:cs="Arial"/>
          <w:bCs/>
          <w:iCs/>
        </w:rPr>
        <w:tab/>
      </w:r>
      <w:r w:rsidR="003F5A51" w:rsidRPr="00F73E49">
        <w:rPr>
          <w:rFonts w:ascii="Arial" w:hAnsi="Arial" w:cs="Arial"/>
          <w:bCs/>
          <w:iCs/>
        </w:rPr>
        <w:t xml:space="preserve">Proyectos que coadyuven en la recuperación de lagunas, ríos; rehabilitación, mantenimiento de embalses y corrientes; acciones de gestión integral sustentable </w:t>
      </w:r>
      <w:r w:rsidR="00865AEF" w:rsidRPr="00F73E49">
        <w:rPr>
          <w:rFonts w:ascii="Arial" w:hAnsi="Arial" w:cs="Arial"/>
          <w:bCs/>
          <w:iCs/>
        </w:rPr>
        <w:t>del agua, cultura del uso eficiente del agua, investigación de los recursos hídricos, y acci</w:t>
      </w:r>
      <w:r w:rsidR="00674222" w:rsidRPr="00F73E49">
        <w:rPr>
          <w:rFonts w:ascii="Arial" w:hAnsi="Arial" w:cs="Arial"/>
          <w:bCs/>
          <w:iCs/>
        </w:rPr>
        <w:t xml:space="preserve">ones en materia hídrica estatal; y </w:t>
      </w:r>
    </w:p>
    <w:p w14:paraId="69C6C08A" w14:textId="5A122B6F" w:rsidR="00364FCD" w:rsidRPr="00F73E49" w:rsidRDefault="00364FCD" w:rsidP="00F73E49">
      <w:pPr>
        <w:tabs>
          <w:tab w:val="left" w:pos="709"/>
        </w:tabs>
        <w:ind w:left="709" w:hanging="567"/>
        <w:jc w:val="both"/>
        <w:rPr>
          <w:rFonts w:ascii="Arial" w:hAnsi="Arial" w:cs="Arial"/>
          <w:i/>
        </w:rPr>
      </w:pPr>
    </w:p>
    <w:p w14:paraId="06193AA3" w14:textId="35B1E7C0" w:rsidR="00674222" w:rsidRPr="00F73E49" w:rsidRDefault="00674222" w:rsidP="00F73E49">
      <w:pPr>
        <w:tabs>
          <w:tab w:val="left" w:pos="709"/>
        </w:tabs>
        <w:ind w:left="709" w:hanging="567"/>
        <w:jc w:val="both"/>
        <w:rPr>
          <w:rFonts w:ascii="Arial" w:hAnsi="Arial" w:cs="Arial"/>
        </w:rPr>
      </w:pPr>
      <w:r w:rsidRPr="00F73E49">
        <w:rPr>
          <w:rFonts w:ascii="Arial" w:hAnsi="Arial" w:cs="Arial"/>
          <w:b/>
        </w:rPr>
        <w:t>I).</w:t>
      </w:r>
      <w:r w:rsidRPr="00F73E49">
        <w:rPr>
          <w:rFonts w:ascii="Arial" w:hAnsi="Arial" w:cs="Arial"/>
          <w:b/>
        </w:rPr>
        <w:tab/>
      </w:r>
      <w:r w:rsidRPr="00F73E49">
        <w:rPr>
          <w:rFonts w:ascii="Arial" w:hAnsi="Arial" w:cs="Arial"/>
        </w:rPr>
        <w:t xml:space="preserve">Los demás </w:t>
      </w:r>
      <w:r w:rsidR="00920110">
        <w:rPr>
          <w:rFonts w:ascii="Arial" w:hAnsi="Arial" w:cs="Arial"/>
        </w:rPr>
        <w:t>P</w:t>
      </w:r>
      <w:r w:rsidRPr="00F73E49">
        <w:rPr>
          <w:rFonts w:ascii="Arial" w:hAnsi="Arial" w:cs="Arial"/>
        </w:rPr>
        <w:t xml:space="preserve">royectos en materia ambiental o de agua que el Comité </w:t>
      </w:r>
      <w:r w:rsidR="004E0679">
        <w:rPr>
          <w:rFonts w:ascii="Arial" w:hAnsi="Arial" w:cs="Arial"/>
        </w:rPr>
        <w:t>T</w:t>
      </w:r>
      <w:r w:rsidRPr="00F73E49">
        <w:rPr>
          <w:rFonts w:ascii="Arial" w:hAnsi="Arial" w:cs="Arial"/>
        </w:rPr>
        <w:t>écnico autorice.</w:t>
      </w:r>
    </w:p>
    <w:p w14:paraId="5AA7EB95" w14:textId="77777777" w:rsidR="00674222" w:rsidRPr="00F73E49" w:rsidRDefault="00674222" w:rsidP="00F73E49">
      <w:pPr>
        <w:tabs>
          <w:tab w:val="left" w:pos="709"/>
        </w:tabs>
        <w:ind w:left="709" w:hanging="567"/>
        <w:jc w:val="both"/>
        <w:rPr>
          <w:rFonts w:ascii="Arial" w:hAnsi="Arial" w:cs="Arial"/>
          <w:i/>
        </w:rPr>
      </w:pPr>
    </w:p>
    <w:p w14:paraId="28021A7E" w14:textId="05148C3E" w:rsidR="00722D0A" w:rsidRPr="00F73E49" w:rsidRDefault="00722D0A" w:rsidP="00F73E49">
      <w:pPr>
        <w:pStyle w:val="Sinespaciado"/>
        <w:jc w:val="right"/>
        <w:rPr>
          <w:b/>
          <w:bCs/>
          <w:i/>
          <w:iCs/>
        </w:rPr>
      </w:pPr>
      <w:r w:rsidRPr="00F73E49">
        <w:rPr>
          <w:b/>
          <w:bCs/>
          <w:i/>
          <w:iCs/>
        </w:rPr>
        <w:t>Convocatoria para el financiamiento de los proyectos</w:t>
      </w:r>
    </w:p>
    <w:p w14:paraId="6D130613" w14:textId="6BBACDE8" w:rsidR="0056399C" w:rsidRPr="00F73E49" w:rsidRDefault="003D6807" w:rsidP="00F73E49">
      <w:pPr>
        <w:tabs>
          <w:tab w:val="left" w:pos="284"/>
        </w:tabs>
        <w:jc w:val="both"/>
        <w:rPr>
          <w:rFonts w:ascii="Arial" w:hAnsi="Arial" w:cs="Arial"/>
        </w:rPr>
      </w:pPr>
      <w:r w:rsidRPr="00F73E49">
        <w:rPr>
          <w:rFonts w:ascii="Arial" w:hAnsi="Arial" w:cs="Arial"/>
          <w:b/>
        </w:rPr>
        <w:tab/>
      </w:r>
      <w:r w:rsidRPr="00F73E49">
        <w:rPr>
          <w:rFonts w:ascii="Arial" w:hAnsi="Arial" w:cs="Arial"/>
          <w:b/>
        </w:rPr>
        <w:tab/>
      </w:r>
      <w:r w:rsidR="00722D0A" w:rsidRPr="00F73E49">
        <w:rPr>
          <w:rFonts w:ascii="Arial" w:hAnsi="Arial" w:cs="Arial"/>
          <w:b/>
        </w:rPr>
        <w:t>Artículo 19.</w:t>
      </w:r>
      <w:r w:rsidR="00722D0A" w:rsidRPr="00F73E49">
        <w:rPr>
          <w:rFonts w:ascii="Arial" w:hAnsi="Arial" w:cs="Arial"/>
        </w:rPr>
        <w:t xml:space="preserve"> La persona titular de la Coordinación General del FOAM </w:t>
      </w:r>
      <w:r w:rsidR="0056399C" w:rsidRPr="00F73E49">
        <w:rPr>
          <w:rFonts w:ascii="Arial" w:hAnsi="Arial" w:cs="Arial"/>
        </w:rPr>
        <w:t>previo acuerdo con</w:t>
      </w:r>
      <w:r w:rsidR="00722D0A" w:rsidRPr="00F73E49">
        <w:rPr>
          <w:rFonts w:ascii="Arial" w:hAnsi="Arial" w:cs="Arial"/>
        </w:rPr>
        <w:t xml:space="preserve"> la </w:t>
      </w:r>
      <w:r w:rsidR="009B1A0B" w:rsidRPr="00F73E49">
        <w:rPr>
          <w:rFonts w:ascii="Arial" w:hAnsi="Arial" w:cs="Arial"/>
        </w:rPr>
        <w:t>P</w:t>
      </w:r>
      <w:r w:rsidR="00722D0A" w:rsidRPr="00F73E49">
        <w:rPr>
          <w:rFonts w:ascii="Arial" w:hAnsi="Arial" w:cs="Arial"/>
        </w:rPr>
        <w:t>residencia presentará ante el Comité Técnico</w:t>
      </w:r>
      <w:r w:rsidR="000E0F52" w:rsidRPr="00F73E49">
        <w:rPr>
          <w:rFonts w:ascii="Arial" w:hAnsi="Arial" w:cs="Arial"/>
        </w:rPr>
        <w:t>, para su aprobación</w:t>
      </w:r>
      <w:r w:rsidR="0056399C" w:rsidRPr="00F73E49">
        <w:rPr>
          <w:rFonts w:ascii="Arial" w:hAnsi="Arial" w:cs="Arial"/>
        </w:rPr>
        <w:t>,</w:t>
      </w:r>
      <w:r w:rsidR="00722D0A" w:rsidRPr="00F73E49">
        <w:rPr>
          <w:rFonts w:ascii="Arial" w:hAnsi="Arial" w:cs="Arial"/>
        </w:rPr>
        <w:t xml:space="preserve"> la </w:t>
      </w:r>
      <w:r w:rsidR="00F04336">
        <w:rPr>
          <w:rFonts w:ascii="Arial" w:hAnsi="Arial" w:cs="Arial"/>
        </w:rPr>
        <w:t>C</w:t>
      </w:r>
      <w:r w:rsidR="009B1A0B" w:rsidRPr="00F73E49">
        <w:rPr>
          <w:rFonts w:ascii="Arial" w:hAnsi="Arial" w:cs="Arial"/>
        </w:rPr>
        <w:t xml:space="preserve">onvocatoria </w:t>
      </w:r>
      <w:r w:rsidR="00D918E7">
        <w:rPr>
          <w:rFonts w:ascii="Arial" w:hAnsi="Arial" w:cs="Arial"/>
        </w:rPr>
        <w:t xml:space="preserve">y sus lineamientos </w:t>
      </w:r>
      <w:r w:rsidR="009B1A0B" w:rsidRPr="00F73E49">
        <w:rPr>
          <w:rFonts w:ascii="Arial" w:hAnsi="Arial" w:cs="Arial"/>
        </w:rPr>
        <w:t xml:space="preserve">para el financiamiento de los </w:t>
      </w:r>
      <w:r w:rsidR="00F04336">
        <w:rPr>
          <w:rFonts w:ascii="Arial" w:hAnsi="Arial" w:cs="Arial"/>
        </w:rPr>
        <w:t>P</w:t>
      </w:r>
      <w:r w:rsidR="009B1A0B" w:rsidRPr="00F73E49">
        <w:rPr>
          <w:rFonts w:ascii="Arial" w:hAnsi="Arial" w:cs="Arial"/>
        </w:rPr>
        <w:t xml:space="preserve">royectos en la que se </w:t>
      </w:r>
      <w:r w:rsidR="0056399C" w:rsidRPr="00F73E49">
        <w:rPr>
          <w:rFonts w:ascii="Arial" w:hAnsi="Arial" w:cs="Arial"/>
        </w:rPr>
        <w:t>señalarán los</w:t>
      </w:r>
      <w:r w:rsidR="009B1A0B" w:rsidRPr="00F73E49">
        <w:rPr>
          <w:rFonts w:ascii="Arial" w:hAnsi="Arial" w:cs="Arial"/>
        </w:rPr>
        <w:t xml:space="preserve"> </w:t>
      </w:r>
      <w:r w:rsidR="00722D0A" w:rsidRPr="00F73E49">
        <w:rPr>
          <w:rFonts w:ascii="Arial" w:hAnsi="Arial" w:cs="Arial"/>
        </w:rPr>
        <w:t>tipos de proyectos a</w:t>
      </w:r>
      <w:r w:rsidR="009B1A0B" w:rsidRPr="00F73E49">
        <w:rPr>
          <w:rFonts w:ascii="Arial" w:hAnsi="Arial" w:cs="Arial"/>
        </w:rPr>
        <w:t xml:space="preserve"> </w:t>
      </w:r>
      <w:r w:rsidR="00722D0A" w:rsidRPr="00F73E49">
        <w:rPr>
          <w:rFonts w:ascii="Arial" w:hAnsi="Arial" w:cs="Arial"/>
        </w:rPr>
        <w:t xml:space="preserve">apoyar, así </w:t>
      </w:r>
      <w:proofErr w:type="gramStart"/>
      <w:r w:rsidR="00722D0A" w:rsidRPr="00F73E49">
        <w:rPr>
          <w:rFonts w:ascii="Arial" w:hAnsi="Arial" w:cs="Arial"/>
        </w:rPr>
        <w:t>como  requisitos</w:t>
      </w:r>
      <w:proofErr w:type="gramEnd"/>
      <w:r w:rsidR="009B1A0B" w:rsidRPr="00F73E49">
        <w:rPr>
          <w:rFonts w:ascii="Arial" w:hAnsi="Arial" w:cs="Arial"/>
        </w:rPr>
        <w:t xml:space="preserve">, </w:t>
      </w:r>
      <w:r w:rsidR="003837A7" w:rsidRPr="00F73E49">
        <w:rPr>
          <w:rFonts w:ascii="Arial" w:hAnsi="Arial" w:cs="Arial"/>
        </w:rPr>
        <w:t xml:space="preserve">el </w:t>
      </w:r>
      <w:r w:rsidR="009B1A0B" w:rsidRPr="00F73E49">
        <w:rPr>
          <w:rFonts w:ascii="Arial" w:hAnsi="Arial" w:cs="Arial"/>
        </w:rPr>
        <w:t xml:space="preserve">procedimiento que incluirá la recepción de </w:t>
      </w:r>
      <w:r w:rsidR="00F04336">
        <w:rPr>
          <w:rFonts w:ascii="Arial" w:hAnsi="Arial" w:cs="Arial"/>
        </w:rPr>
        <w:t>P</w:t>
      </w:r>
      <w:r w:rsidR="009B1A0B" w:rsidRPr="00F73E49">
        <w:rPr>
          <w:rFonts w:ascii="Arial" w:hAnsi="Arial" w:cs="Arial"/>
        </w:rPr>
        <w:t>royectos y la resoluci</w:t>
      </w:r>
      <w:r w:rsidR="000E0F52" w:rsidRPr="00F73E49">
        <w:rPr>
          <w:rFonts w:ascii="Arial" w:hAnsi="Arial" w:cs="Arial"/>
        </w:rPr>
        <w:t>ón</w:t>
      </w:r>
      <w:r w:rsidR="009B1A0B" w:rsidRPr="00F73E49">
        <w:rPr>
          <w:rFonts w:ascii="Arial" w:hAnsi="Arial" w:cs="Arial"/>
        </w:rPr>
        <w:t>, plazos, montos</w:t>
      </w:r>
      <w:r w:rsidR="0056399C" w:rsidRPr="00F73E49">
        <w:rPr>
          <w:rFonts w:ascii="Arial" w:hAnsi="Arial" w:cs="Arial"/>
        </w:rPr>
        <w:t>,</w:t>
      </w:r>
      <w:r w:rsidR="009B1A0B" w:rsidRPr="00F73E49">
        <w:rPr>
          <w:rFonts w:ascii="Arial" w:hAnsi="Arial" w:cs="Arial"/>
        </w:rPr>
        <w:t xml:space="preserve"> </w:t>
      </w:r>
      <w:r w:rsidR="00411240" w:rsidRPr="00F73E49">
        <w:rPr>
          <w:rFonts w:ascii="Arial" w:hAnsi="Arial" w:cs="Arial"/>
        </w:rPr>
        <w:t xml:space="preserve">porcentajes </w:t>
      </w:r>
      <w:r w:rsidR="009B1A0B" w:rsidRPr="00F73E49">
        <w:rPr>
          <w:rFonts w:ascii="Arial" w:hAnsi="Arial" w:cs="Arial"/>
        </w:rPr>
        <w:t xml:space="preserve">y </w:t>
      </w:r>
      <w:r w:rsidR="0056399C" w:rsidRPr="00F73E49">
        <w:rPr>
          <w:rFonts w:ascii="Arial" w:hAnsi="Arial" w:cs="Arial"/>
        </w:rPr>
        <w:t xml:space="preserve">los </w:t>
      </w:r>
      <w:r w:rsidR="009B1A0B" w:rsidRPr="00F73E49">
        <w:rPr>
          <w:rFonts w:ascii="Arial" w:hAnsi="Arial" w:cs="Arial"/>
        </w:rPr>
        <w:t xml:space="preserve">demás </w:t>
      </w:r>
      <w:r w:rsidR="0056399C" w:rsidRPr="00F73E49">
        <w:rPr>
          <w:rFonts w:ascii="Arial" w:hAnsi="Arial" w:cs="Arial"/>
        </w:rPr>
        <w:t>que se determinen</w:t>
      </w:r>
      <w:r w:rsidR="00722D0A" w:rsidRPr="00F73E49">
        <w:rPr>
          <w:rFonts w:ascii="Arial" w:hAnsi="Arial" w:cs="Arial"/>
        </w:rPr>
        <w:t xml:space="preserve">. </w:t>
      </w:r>
    </w:p>
    <w:p w14:paraId="7EDA08F6" w14:textId="77777777" w:rsidR="0056399C" w:rsidRPr="00F73E49" w:rsidRDefault="0056399C" w:rsidP="00F73E49">
      <w:pPr>
        <w:tabs>
          <w:tab w:val="left" w:pos="284"/>
        </w:tabs>
        <w:jc w:val="both"/>
        <w:rPr>
          <w:rFonts w:ascii="Arial" w:hAnsi="Arial" w:cs="Arial"/>
        </w:rPr>
      </w:pPr>
    </w:p>
    <w:p w14:paraId="6B5FFF48" w14:textId="787A2F65" w:rsidR="00722D0A" w:rsidRPr="00F73E49" w:rsidRDefault="00FA0F29" w:rsidP="00F73E49">
      <w:pPr>
        <w:tabs>
          <w:tab w:val="left" w:pos="284"/>
        </w:tabs>
        <w:jc w:val="both"/>
        <w:rPr>
          <w:rFonts w:ascii="Arial" w:hAnsi="Arial" w:cs="Arial"/>
        </w:rPr>
      </w:pPr>
      <w:r w:rsidRPr="00F73E49">
        <w:rPr>
          <w:rFonts w:ascii="Arial" w:hAnsi="Arial" w:cs="Arial"/>
        </w:rPr>
        <w:tab/>
      </w:r>
      <w:r w:rsidRPr="00F73E49">
        <w:rPr>
          <w:rFonts w:ascii="Arial" w:hAnsi="Arial" w:cs="Arial"/>
        </w:rPr>
        <w:tab/>
      </w:r>
      <w:r w:rsidR="00722D0A" w:rsidRPr="00F73E49">
        <w:rPr>
          <w:rFonts w:ascii="Arial" w:hAnsi="Arial" w:cs="Arial"/>
        </w:rPr>
        <w:t xml:space="preserve">El Comité Técnico </w:t>
      </w:r>
      <w:r w:rsidR="0056399C" w:rsidRPr="00F73E49">
        <w:rPr>
          <w:rFonts w:ascii="Arial" w:hAnsi="Arial" w:cs="Arial"/>
        </w:rPr>
        <w:t xml:space="preserve">mediante acuerdo autorizará la </w:t>
      </w:r>
      <w:r w:rsidR="009F1A65">
        <w:rPr>
          <w:rFonts w:ascii="Arial" w:hAnsi="Arial" w:cs="Arial"/>
        </w:rPr>
        <w:t>C</w:t>
      </w:r>
      <w:r w:rsidR="0056399C" w:rsidRPr="00F73E49">
        <w:rPr>
          <w:rFonts w:ascii="Arial" w:hAnsi="Arial" w:cs="Arial"/>
        </w:rPr>
        <w:t xml:space="preserve">onvocatoria e instruirá a </w:t>
      </w:r>
      <w:r w:rsidR="003837A7" w:rsidRPr="00F73E49">
        <w:rPr>
          <w:rFonts w:ascii="Arial" w:hAnsi="Arial" w:cs="Arial"/>
        </w:rPr>
        <w:t xml:space="preserve">la </w:t>
      </w:r>
      <w:r w:rsidR="0056399C" w:rsidRPr="00F73E49">
        <w:rPr>
          <w:rFonts w:ascii="Arial" w:hAnsi="Arial" w:cs="Arial"/>
        </w:rPr>
        <w:t>persona titular de l</w:t>
      </w:r>
      <w:r w:rsidR="003837A7" w:rsidRPr="00F73E49">
        <w:rPr>
          <w:rFonts w:ascii="Arial" w:hAnsi="Arial" w:cs="Arial"/>
        </w:rPr>
        <w:t xml:space="preserve">a Coordinación General del FOAM su </w:t>
      </w:r>
      <w:r w:rsidR="00663E67" w:rsidRPr="00F73E49">
        <w:rPr>
          <w:rFonts w:ascii="Arial" w:hAnsi="Arial" w:cs="Arial"/>
        </w:rPr>
        <w:t>difusión</w:t>
      </w:r>
      <w:r w:rsidR="00722D0A" w:rsidRPr="00F73E49">
        <w:rPr>
          <w:rFonts w:ascii="Arial" w:hAnsi="Arial" w:cs="Arial"/>
        </w:rPr>
        <w:t xml:space="preserve"> y publica</w:t>
      </w:r>
      <w:r w:rsidR="003837A7" w:rsidRPr="00F73E49">
        <w:rPr>
          <w:rFonts w:ascii="Arial" w:hAnsi="Arial" w:cs="Arial"/>
        </w:rPr>
        <w:t>ción</w:t>
      </w:r>
      <w:r w:rsidR="00722D0A" w:rsidRPr="00F73E49">
        <w:rPr>
          <w:rFonts w:ascii="Arial" w:hAnsi="Arial" w:cs="Arial"/>
        </w:rPr>
        <w:t xml:space="preserve"> en la página </w:t>
      </w:r>
      <w:r w:rsidR="003837A7" w:rsidRPr="00F73E49">
        <w:rPr>
          <w:rFonts w:ascii="Arial" w:hAnsi="Arial" w:cs="Arial"/>
        </w:rPr>
        <w:t xml:space="preserve">electrónica </w:t>
      </w:r>
      <w:r w:rsidR="00722D0A" w:rsidRPr="00F73E49">
        <w:rPr>
          <w:rFonts w:ascii="Arial" w:hAnsi="Arial" w:cs="Arial"/>
        </w:rPr>
        <w:t xml:space="preserve">oficial de la SMAOT. </w:t>
      </w:r>
    </w:p>
    <w:p w14:paraId="5CD168DD" w14:textId="77777777" w:rsidR="00722D0A" w:rsidRPr="00F73E49" w:rsidRDefault="00722D0A" w:rsidP="00F73E49">
      <w:pPr>
        <w:tabs>
          <w:tab w:val="left" w:pos="284"/>
        </w:tabs>
        <w:jc w:val="both"/>
        <w:rPr>
          <w:rFonts w:ascii="Arial" w:hAnsi="Arial" w:cs="Arial"/>
        </w:rPr>
      </w:pPr>
    </w:p>
    <w:p w14:paraId="56391C63" w14:textId="0279281C" w:rsidR="00CB5D1C" w:rsidRPr="00F73E49" w:rsidRDefault="00CB5D1C" w:rsidP="00F73E49">
      <w:pPr>
        <w:tabs>
          <w:tab w:val="left" w:pos="180"/>
        </w:tabs>
        <w:ind w:left="360" w:hanging="360"/>
        <w:jc w:val="right"/>
        <w:rPr>
          <w:rFonts w:ascii="Arial" w:hAnsi="Arial" w:cs="Arial"/>
          <w:b/>
          <w:i/>
        </w:rPr>
      </w:pPr>
      <w:r w:rsidRPr="00F73E49">
        <w:rPr>
          <w:rFonts w:ascii="Arial" w:hAnsi="Arial" w:cs="Arial"/>
          <w:b/>
          <w:i/>
        </w:rPr>
        <w:t xml:space="preserve">Porcentaje y monto de los </w:t>
      </w:r>
      <w:r w:rsidR="003E042D">
        <w:rPr>
          <w:rFonts w:ascii="Arial" w:hAnsi="Arial" w:cs="Arial"/>
          <w:b/>
          <w:i/>
        </w:rPr>
        <w:t>A</w:t>
      </w:r>
      <w:r w:rsidRPr="00F73E49">
        <w:rPr>
          <w:rFonts w:ascii="Arial" w:hAnsi="Arial" w:cs="Arial"/>
          <w:b/>
          <w:i/>
        </w:rPr>
        <w:t xml:space="preserve">poyos para </w:t>
      </w:r>
      <w:r w:rsidR="0018505C" w:rsidRPr="00F73E49">
        <w:rPr>
          <w:rFonts w:ascii="Arial" w:hAnsi="Arial" w:cs="Arial"/>
          <w:b/>
          <w:i/>
        </w:rPr>
        <w:t>p</w:t>
      </w:r>
      <w:r w:rsidR="004842F6" w:rsidRPr="00F73E49">
        <w:rPr>
          <w:rFonts w:ascii="Arial" w:hAnsi="Arial" w:cs="Arial"/>
          <w:b/>
          <w:i/>
        </w:rPr>
        <w:t xml:space="preserve">royectos de </w:t>
      </w:r>
      <w:r w:rsidR="0018505C" w:rsidRPr="00F73E49">
        <w:rPr>
          <w:rFonts w:ascii="Arial" w:hAnsi="Arial" w:cs="Arial"/>
          <w:b/>
          <w:i/>
        </w:rPr>
        <w:t>e</w:t>
      </w:r>
      <w:r w:rsidR="004842F6" w:rsidRPr="00F73E49">
        <w:rPr>
          <w:rFonts w:ascii="Arial" w:hAnsi="Arial" w:cs="Arial"/>
          <w:b/>
          <w:i/>
        </w:rPr>
        <w:t xml:space="preserve">cología de </w:t>
      </w:r>
      <w:r w:rsidRPr="00F73E49">
        <w:rPr>
          <w:rFonts w:ascii="Arial" w:hAnsi="Arial" w:cs="Arial"/>
          <w:b/>
          <w:i/>
        </w:rPr>
        <w:t>los municipios</w:t>
      </w:r>
    </w:p>
    <w:p w14:paraId="7F9E4494" w14:textId="1CAEE2C1" w:rsidR="001D1ECA" w:rsidRPr="00F73E49" w:rsidRDefault="00A85415" w:rsidP="00F73E49">
      <w:pPr>
        <w:tabs>
          <w:tab w:val="left" w:pos="792"/>
        </w:tabs>
        <w:jc w:val="both"/>
        <w:rPr>
          <w:rFonts w:ascii="Arial" w:hAnsi="Arial" w:cs="Arial"/>
          <w:color w:val="000000" w:themeColor="text1"/>
        </w:rPr>
      </w:pPr>
      <w:r w:rsidRPr="00F73E49">
        <w:rPr>
          <w:rFonts w:ascii="Arial" w:hAnsi="Arial" w:cs="Arial"/>
          <w:b/>
        </w:rPr>
        <w:tab/>
      </w:r>
      <w:r w:rsidR="00CB5D1C" w:rsidRPr="00F73E49">
        <w:rPr>
          <w:rFonts w:ascii="Arial" w:hAnsi="Arial" w:cs="Arial"/>
          <w:b/>
        </w:rPr>
        <w:t xml:space="preserve">Artículo </w:t>
      </w:r>
      <w:r w:rsidR="001D1ECA" w:rsidRPr="00F73E49">
        <w:rPr>
          <w:rFonts w:ascii="Arial" w:hAnsi="Arial" w:cs="Arial"/>
          <w:b/>
        </w:rPr>
        <w:t>20</w:t>
      </w:r>
      <w:r w:rsidR="00CB5D1C" w:rsidRPr="00F73E49">
        <w:rPr>
          <w:rFonts w:ascii="Arial" w:hAnsi="Arial" w:cs="Arial"/>
          <w:b/>
        </w:rPr>
        <w:t xml:space="preserve">. </w:t>
      </w:r>
    </w:p>
    <w:p w14:paraId="25E57015" w14:textId="77777777" w:rsidR="007B1B3F" w:rsidRPr="00F73E49" w:rsidRDefault="007B1B3F" w:rsidP="00F73E49">
      <w:pPr>
        <w:tabs>
          <w:tab w:val="left" w:pos="792"/>
        </w:tabs>
        <w:jc w:val="both"/>
        <w:rPr>
          <w:rFonts w:ascii="Arial" w:hAnsi="Arial" w:cs="Arial"/>
        </w:rPr>
      </w:pPr>
    </w:p>
    <w:p w14:paraId="6802D68F" w14:textId="32D206DA" w:rsidR="00CB5D1C" w:rsidRPr="00F73E49" w:rsidRDefault="00FA0F29" w:rsidP="00F73E49">
      <w:pPr>
        <w:tabs>
          <w:tab w:val="left" w:pos="792"/>
        </w:tabs>
        <w:jc w:val="both"/>
        <w:rPr>
          <w:rFonts w:ascii="Arial" w:hAnsi="Arial" w:cs="Arial"/>
        </w:rPr>
      </w:pPr>
      <w:r w:rsidRPr="00F73E49">
        <w:rPr>
          <w:rFonts w:ascii="Arial" w:hAnsi="Arial" w:cs="Arial"/>
        </w:rPr>
        <w:tab/>
      </w:r>
      <w:r w:rsidR="00CB5D1C" w:rsidRPr="00F73E49">
        <w:rPr>
          <w:rFonts w:ascii="Arial" w:hAnsi="Arial" w:cs="Arial"/>
        </w:rPr>
        <w:t xml:space="preserve">Se podrán otorgar </w:t>
      </w:r>
      <w:r w:rsidR="003E042D">
        <w:rPr>
          <w:rFonts w:ascii="Arial" w:hAnsi="Arial" w:cs="Arial"/>
        </w:rPr>
        <w:t>A</w:t>
      </w:r>
      <w:r w:rsidR="008513C2" w:rsidRPr="00F73E49">
        <w:rPr>
          <w:rFonts w:ascii="Arial" w:hAnsi="Arial" w:cs="Arial"/>
        </w:rPr>
        <w:t>poyos</w:t>
      </w:r>
      <w:r w:rsidR="00CB5D1C" w:rsidRPr="00F73E49">
        <w:rPr>
          <w:rFonts w:ascii="Arial" w:hAnsi="Arial" w:cs="Arial"/>
        </w:rPr>
        <w:t xml:space="preserve"> a los </w:t>
      </w:r>
      <w:r w:rsidR="00741CB0" w:rsidRPr="00F73E49">
        <w:rPr>
          <w:rFonts w:ascii="Arial" w:hAnsi="Arial" w:cs="Arial"/>
          <w:b/>
        </w:rPr>
        <w:t>m</w:t>
      </w:r>
      <w:r w:rsidR="00CB5D1C" w:rsidRPr="00F73E49">
        <w:rPr>
          <w:rFonts w:ascii="Arial" w:hAnsi="Arial" w:cs="Arial"/>
          <w:b/>
        </w:rPr>
        <w:t>unicipios</w:t>
      </w:r>
      <w:r w:rsidR="00CB5D1C" w:rsidRPr="00F73E49">
        <w:rPr>
          <w:rFonts w:ascii="Arial" w:hAnsi="Arial" w:cs="Arial"/>
          <w:bCs/>
        </w:rPr>
        <w:t xml:space="preserve"> </w:t>
      </w:r>
      <w:r w:rsidR="00A85415" w:rsidRPr="00F73E49">
        <w:rPr>
          <w:rFonts w:ascii="Arial" w:hAnsi="Arial" w:cs="Arial"/>
          <w:bCs/>
        </w:rPr>
        <w:t xml:space="preserve">y las entidades paramunicipales </w:t>
      </w:r>
      <w:r w:rsidR="00CB5D1C" w:rsidRPr="00F73E49">
        <w:rPr>
          <w:rFonts w:ascii="Arial" w:hAnsi="Arial" w:cs="Arial"/>
          <w:bCs/>
        </w:rPr>
        <w:t xml:space="preserve">para uno o más </w:t>
      </w:r>
      <w:r w:rsidR="00F04336">
        <w:rPr>
          <w:rFonts w:ascii="Arial" w:hAnsi="Arial" w:cs="Arial"/>
          <w:bCs/>
        </w:rPr>
        <w:t>P</w:t>
      </w:r>
      <w:r w:rsidR="00CB5D1C" w:rsidRPr="00F73E49">
        <w:rPr>
          <w:rFonts w:ascii="Arial" w:hAnsi="Arial" w:cs="Arial"/>
          <w:bCs/>
        </w:rPr>
        <w:t>royectos</w:t>
      </w:r>
      <w:r w:rsidR="004842F6" w:rsidRPr="00F73E49">
        <w:rPr>
          <w:rFonts w:ascii="Arial" w:hAnsi="Arial" w:cs="Arial"/>
          <w:bCs/>
        </w:rPr>
        <w:t xml:space="preserve"> de </w:t>
      </w:r>
      <w:r w:rsidR="00741CB0" w:rsidRPr="00F73E49">
        <w:rPr>
          <w:rFonts w:ascii="Arial" w:hAnsi="Arial" w:cs="Arial"/>
          <w:bCs/>
        </w:rPr>
        <w:t>e</w:t>
      </w:r>
      <w:r w:rsidR="004842F6" w:rsidRPr="00F73E49">
        <w:rPr>
          <w:rFonts w:ascii="Arial" w:hAnsi="Arial" w:cs="Arial"/>
          <w:bCs/>
        </w:rPr>
        <w:t>cología</w:t>
      </w:r>
      <w:r w:rsidR="00CB5D1C" w:rsidRPr="00F73E49">
        <w:rPr>
          <w:rFonts w:ascii="Arial" w:hAnsi="Arial" w:cs="Arial"/>
        </w:rPr>
        <w:t xml:space="preserve">, siempre y cuando sean en materia de Recursos Naturales, </w:t>
      </w:r>
      <w:r w:rsidR="00F8526F" w:rsidRPr="00F73E49">
        <w:rPr>
          <w:rFonts w:ascii="Arial" w:hAnsi="Arial" w:cs="Arial"/>
        </w:rPr>
        <w:t>de Gestión de la Calidad del Aire y Contaminación, de Gestión Integral de Residuos, de Mitigación y Adaptación al Cambio Climático, Ordenamiento y Administración Sustentable del Territorio, Sustentabilidad Hídrica e Infraestructura Verde o</w:t>
      </w:r>
      <w:r w:rsidRPr="00F73E49">
        <w:rPr>
          <w:rFonts w:ascii="Arial" w:hAnsi="Arial" w:cs="Arial"/>
        </w:rPr>
        <w:t xml:space="preserve"> </w:t>
      </w:r>
      <w:r w:rsidR="00CB5D1C" w:rsidRPr="00F73E49">
        <w:rPr>
          <w:rFonts w:ascii="Arial" w:hAnsi="Arial" w:cs="Arial"/>
        </w:rPr>
        <w:t>de Desarrollo Institucional</w:t>
      </w:r>
      <w:r w:rsidR="00815EE3" w:rsidRPr="00F73E49">
        <w:rPr>
          <w:rFonts w:ascii="Arial" w:hAnsi="Arial" w:cs="Arial"/>
        </w:rPr>
        <w:t xml:space="preserve"> del artículo 1</w:t>
      </w:r>
      <w:r w:rsidR="00A85415" w:rsidRPr="00F73E49">
        <w:rPr>
          <w:rFonts w:ascii="Arial" w:hAnsi="Arial" w:cs="Arial"/>
        </w:rPr>
        <w:t>8</w:t>
      </w:r>
      <w:r w:rsidR="00275722" w:rsidRPr="00F73E49">
        <w:rPr>
          <w:rFonts w:ascii="Arial" w:hAnsi="Arial" w:cs="Arial"/>
        </w:rPr>
        <w:t xml:space="preserve"> de las presentes </w:t>
      </w:r>
      <w:r w:rsidR="005B30C4">
        <w:rPr>
          <w:rFonts w:ascii="Arial" w:hAnsi="Arial" w:cs="Arial"/>
        </w:rPr>
        <w:t>R</w:t>
      </w:r>
      <w:r w:rsidR="00275722" w:rsidRPr="00F73E49">
        <w:rPr>
          <w:rFonts w:ascii="Arial" w:hAnsi="Arial" w:cs="Arial"/>
        </w:rPr>
        <w:t>eglas</w:t>
      </w:r>
      <w:r w:rsidR="00CB5D1C" w:rsidRPr="00F73E49">
        <w:rPr>
          <w:rFonts w:ascii="Arial" w:hAnsi="Arial" w:cs="Arial"/>
        </w:rPr>
        <w:t xml:space="preserve">, </w:t>
      </w:r>
      <w:r w:rsidR="007B1B3F" w:rsidRPr="00F73E49">
        <w:rPr>
          <w:rFonts w:ascii="Arial" w:hAnsi="Arial" w:cs="Arial"/>
        </w:rPr>
        <w:t xml:space="preserve">de conformidad con el porcentaje </w:t>
      </w:r>
      <w:r w:rsidR="00CB7767" w:rsidRPr="00F73E49">
        <w:rPr>
          <w:rFonts w:ascii="Arial" w:hAnsi="Arial" w:cs="Arial"/>
        </w:rPr>
        <w:t>de su costo total</w:t>
      </w:r>
      <w:r w:rsidR="00CB7767">
        <w:rPr>
          <w:rFonts w:ascii="Arial" w:hAnsi="Arial" w:cs="Arial"/>
        </w:rPr>
        <w:t>,</w:t>
      </w:r>
      <w:r w:rsidR="00CB7767" w:rsidRPr="00F73E49">
        <w:rPr>
          <w:rFonts w:ascii="Arial" w:hAnsi="Arial" w:cs="Arial"/>
        </w:rPr>
        <w:t xml:space="preserve"> </w:t>
      </w:r>
      <w:r w:rsidR="007B1B3F" w:rsidRPr="00F73E49">
        <w:rPr>
          <w:rFonts w:ascii="Arial" w:hAnsi="Arial" w:cs="Arial"/>
        </w:rPr>
        <w:t>aprobado por el Comité Técnico en la convocatoria que al efecto se emita</w:t>
      </w:r>
      <w:r w:rsidR="00CB5D1C" w:rsidRPr="00F73E49">
        <w:rPr>
          <w:rFonts w:ascii="Arial" w:hAnsi="Arial" w:cs="Arial"/>
        </w:rPr>
        <w:t xml:space="preserve"> </w:t>
      </w:r>
      <w:r w:rsidR="00A01E62" w:rsidRPr="00F73E49">
        <w:rPr>
          <w:rFonts w:ascii="Arial" w:hAnsi="Arial" w:cs="Arial"/>
        </w:rPr>
        <w:t xml:space="preserve">y que será con cargo a la cuenta de los </w:t>
      </w:r>
      <w:r w:rsidR="00F04336">
        <w:rPr>
          <w:rFonts w:ascii="Arial" w:hAnsi="Arial" w:cs="Arial"/>
        </w:rPr>
        <w:t>P</w:t>
      </w:r>
      <w:r w:rsidR="00A01E62" w:rsidRPr="00F73E49">
        <w:rPr>
          <w:rFonts w:ascii="Arial" w:hAnsi="Arial" w:cs="Arial"/>
        </w:rPr>
        <w:t xml:space="preserve">royectos de </w:t>
      </w:r>
      <w:r w:rsidR="00741CB0" w:rsidRPr="00F73E49">
        <w:rPr>
          <w:rFonts w:ascii="Arial" w:hAnsi="Arial" w:cs="Arial"/>
        </w:rPr>
        <w:t>e</w:t>
      </w:r>
      <w:r w:rsidR="00A01E62" w:rsidRPr="00F73E49">
        <w:rPr>
          <w:rFonts w:ascii="Arial" w:hAnsi="Arial" w:cs="Arial"/>
        </w:rPr>
        <w:t>cología del</w:t>
      </w:r>
      <w:r w:rsidR="0061111C" w:rsidRPr="00F73E49">
        <w:rPr>
          <w:rFonts w:ascii="Arial" w:hAnsi="Arial" w:cs="Arial"/>
        </w:rPr>
        <w:t xml:space="preserve"> FOAM</w:t>
      </w:r>
      <w:r w:rsidR="00A01E62" w:rsidRPr="00F73E49">
        <w:rPr>
          <w:rFonts w:ascii="Arial" w:hAnsi="Arial" w:cs="Arial"/>
        </w:rPr>
        <w:t>,</w:t>
      </w:r>
      <w:r w:rsidR="00CB5D1C" w:rsidRPr="00F73E49">
        <w:rPr>
          <w:rFonts w:ascii="Arial" w:hAnsi="Arial" w:cs="Arial"/>
        </w:rPr>
        <w:t xml:space="preserve"> de acuerdo a las características de los mismos y con base en el dictamen que presente </w:t>
      </w:r>
      <w:r w:rsidR="00746587" w:rsidRPr="00F73E49">
        <w:rPr>
          <w:rFonts w:ascii="Arial" w:hAnsi="Arial" w:cs="Arial"/>
        </w:rPr>
        <w:t>la persona titular de la Coordinación General</w:t>
      </w:r>
      <w:r w:rsidR="00683537" w:rsidRPr="00F73E49">
        <w:rPr>
          <w:rFonts w:ascii="Arial" w:hAnsi="Arial" w:cs="Arial"/>
        </w:rPr>
        <w:t xml:space="preserve"> </w:t>
      </w:r>
      <w:r w:rsidR="004842F6" w:rsidRPr="00F73E49">
        <w:rPr>
          <w:rFonts w:ascii="Arial" w:hAnsi="Arial" w:cs="Arial"/>
        </w:rPr>
        <w:t xml:space="preserve">del FOAM </w:t>
      </w:r>
      <w:r w:rsidR="00CB5D1C" w:rsidRPr="00F73E49">
        <w:rPr>
          <w:rFonts w:ascii="Arial" w:hAnsi="Arial" w:cs="Arial"/>
        </w:rPr>
        <w:t xml:space="preserve">para autorización del Comité Técnico del FOAM, siempre que los aludidos </w:t>
      </w:r>
      <w:r w:rsidR="00F04336">
        <w:rPr>
          <w:rFonts w:ascii="Arial" w:hAnsi="Arial" w:cs="Arial"/>
        </w:rPr>
        <w:t>P</w:t>
      </w:r>
      <w:r w:rsidR="00CB5D1C" w:rsidRPr="00F73E49">
        <w:rPr>
          <w:rFonts w:ascii="Arial" w:hAnsi="Arial" w:cs="Arial"/>
        </w:rPr>
        <w:t xml:space="preserve">royectos adicionalmente a los requisitos señalados en las presentes </w:t>
      </w:r>
      <w:r w:rsidR="005B30C4">
        <w:rPr>
          <w:rFonts w:ascii="Arial" w:hAnsi="Arial" w:cs="Arial"/>
        </w:rPr>
        <w:t>R</w:t>
      </w:r>
      <w:r w:rsidR="00CB5D1C" w:rsidRPr="00F73E49">
        <w:rPr>
          <w:rFonts w:ascii="Arial" w:hAnsi="Arial" w:cs="Arial"/>
        </w:rPr>
        <w:t>eglas, cumplan con lo siguiente:</w:t>
      </w:r>
    </w:p>
    <w:p w14:paraId="4FEE088F" w14:textId="0E65BCF9" w:rsidR="00CB5D1C" w:rsidRPr="00F73E49" w:rsidRDefault="00CB5D1C" w:rsidP="00F73E49">
      <w:pPr>
        <w:tabs>
          <w:tab w:val="left" w:pos="792"/>
        </w:tabs>
        <w:jc w:val="both"/>
        <w:rPr>
          <w:rFonts w:ascii="Arial" w:hAnsi="Arial" w:cs="Arial"/>
        </w:rPr>
      </w:pPr>
    </w:p>
    <w:p w14:paraId="5BC27483" w14:textId="3E5D98F6" w:rsidR="00735247" w:rsidRPr="00F73E49" w:rsidRDefault="00CB5D1C" w:rsidP="00F73E49">
      <w:pPr>
        <w:numPr>
          <w:ilvl w:val="0"/>
          <w:numId w:val="11"/>
        </w:numPr>
        <w:tabs>
          <w:tab w:val="left" w:pos="851"/>
        </w:tabs>
        <w:suppressAutoHyphens w:val="0"/>
        <w:ind w:left="851" w:hanging="851"/>
        <w:jc w:val="both"/>
        <w:rPr>
          <w:rFonts w:ascii="Arial" w:hAnsi="Arial" w:cs="Arial"/>
        </w:rPr>
      </w:pPr>
      <w:r w:rsidRPr="003744C2">
        <w:rPr>
          <w:rFonts w:ascii="Arial" w:hAnsi="Arial" w:cs="Arial"/>
        </w:rPr>
        <w:t xml:space="preserve">Que el </w:t>
      </w:r>
      <w:r w:rsidR="00671087" w:rsidRPr="003744C2">
        <w:rPr>
          <w:rFonts w:ascii="Arial" w:hAnsi="Arial" w:cs="Arial"/>
        </w:rPr>
        <w:t>monto total de recursos</w:t>
      </w:r>
      <w:r w:rsidRPr="003744C2">
        <w:rPr>
          <w:rFonts w:ascii="Arial" w:hAnsi="Arial" w:cs="Arial"/>
        </w:rPr>
        <w:t xml:space="preserve"> acumulado entre </w:t>
      </w:r>
      <w:r w:rsidR="00671087" w:rsidRPr="003744C2">
        <w:rPr>
          <w:rFonts w:ascii="Arial" w:hAnsi="Arial" w:cs="Arial"/>
        </w:rPr>
        <w:t xml:space="preserve">los diversos </w:t>
      </w:r>
      <w:r w:rsidR="003E042D">
        <w:rPr>
          <w:rFonts w:ascii="Arial" w:hAnsi="Arial" w:cs="Arial"/>
        </w:rPr>
        <w:t>A</w:t>
      </w:r>
      <w:r w:rsidR="00671087" w:rsidRPr="003744C2">
        <w:rPr>
          <w:rFonts w:ascii="Arial" w:hAnsi="Arial" w:cs="Arial"/>
        </w:rPr>
        <w:t>poyos que reciba,</w:t>
      </w:r>
      <w:r w:rsidR="00E30258" w:rsidRPr="003744C2">
        <w:rPr>
          <w:rFonts w:ascii="Arial" w:hAnsi="Arial" w:cs="Arial"/>
        </w:rPr>
        <w:t xml:space="preserve"> en su caso</w:t>
      </w:r>
      <w:r w:rsidRPr="003744C2">
        <w:rPr>
          <w:rFonts w:ascii="Arial" w:hAnsi="Arial" w:cs="Arial"/>
        </w:rPr>
        <w:t>, no exced</w:t>
      </w:r>
      <w:r w:rsidR="00671087" w:rsidRPr="003744C2">
        <w:rPr>
          <w:rFonts w:ascii="Arial" w:hAnsi="Arial" w:cs="Arial"/>
        </w:rPr>
        <w:t>a</w:t>
      </w:r>
      <w:r w:rsidRPr="003744C2">
        <w:rPr>
          <w:rFonts w:ascii="Arial" w:hAnsi="Arial" w:cs="Arial"/>
        </w:rPr>
        <w:t xml:space="preserve"> de la aportación máxima a efectuarse por el FOAM, de acuerdo a los montos determinados </w:t>
      </w:r>
      <w:r w:rsidR="00795A44" w:rsidRPr="003744C2">
        <w:rPr>
          <w:rFonts w:ascii="Arial" w:hAnsi="Arial" w:cs="Arial"/>
        </w:rPr>
        <w:t xml:space="preserve">según se detalla en la tabla que se resume a continuación </w:t>
      </w:r>
      <w:r w:rsidRPr="003744C2">
        <w:rPr>
          <w:rFonts w:ascii="Arial" w:hAnsi="Arial" w:cs="Arial"/>
        </w:rPr>
        <w:t xml:space="preserve">y con base </w:t>
      </w:r>
      <w:r w:rsidR="005B51C9" w:rsidRPr="003744C2">
        <w:rPr>
          <w:rFonts w:ascii="Arial" w:hAnsi="Arial" w:cs="Arial"/>
        </w:rPr>
        <w:t>a</w:t>
      </w:r>
      <w:r w:rsidRPr="003744C2">
        <w:rPr>
          <w:rFonts w:ascii="Arial" w:hAnsi="Arial" w:cs="Arial"/>
        </w:rPr>
        <w:t xml:space="preserve">l </w:t>
      </w:r>
      <w:r w:rsidR="00937715" w:rsidRPr="003744C2">
        <w:rPr>
          <w:rFonts w:ascii="Arial" w:hAnsi="Arial" w:cs="Arial"/>
        </w:rPr>
        <w:t>número</w:t>
      </w:r>
      <w:r w:rsidR="005B51C9" w:rsidRPr="003744C2">
        <w:rPr>
          <w:rFonts w:ascii="Arial" w:hAnsi="Arial" w:cs="Arial"/>
        </w:rPr>
        <w:t xml:space="preserve"> total </w:t>
      </w:r>
      <w:r w:rsidR="00EC33B1" w:rsidRPr="003744C2">
        <w:rPr>
          <w:rFonts w:ascii="Arial" w:hAnsi="Arial" w:cs="Arial"/>
        </w:rPr>
        <w:t>promedio</w:t>
      </w:r>
      <w:r w:rsidRPr="003744C2">
        <w:rPr>
          <w:rFonts w:ascii="Arial" w:hAnsi="Arial" w:cs="Arial"/>
        </w:rPr>
        <w:t xml:space="preserve"> de </w:t>
      </w:r>
      <w:r w:rsidR="00937715" w:rsidRPr="003744C2">
        <w:rPr>
          <w:rFonts w:ascii="Arial" w:hAnsi="Arial" w:cs="Arial"/>
        </w:rPr>
        <w:t xml:space="preserve">vehículos </w:t>
      </w:r>
      <w:r w:rsidRPr="003744C2">
        <w:rPr>
          <w:rFonts w:ascii="Arial" w:hAnsi="Arial" w:cs="Arial"/>
        </w:rPr>
        <w:t>verifica</w:t>
      </w:r>
      <w:r w:rsidR="00937715" w:rsidRPr="003744C2">
        <w:rPr>
          <w:rFonts w:ascii="Arial" w:hAnsi="Arial" w:cs="Arial"/>
        </w:rPr>
        <w:t>d</w:t>
      </w:r>
      <w:r w:rsidR="007531A0" w:rsidRPr="003744C2">
        <w:rPr>
          <w:rFonts w:ascii="Arial" w:hAnsi="Arial" w:cs="Arial"/>
        </w:rPr>
        <w:t xml:space="preserve">os de cada </w:t>
      </w:r>
      <w:r w:rsidR="007B655F" w:rsidRPr="003744C2">
        <w:rPr>
          <w:rFonts w:ascii="Arial" w:hAnsi="Arial" w:cs="Arial"/>
        </w:rPr>
        <w:t>m</w:t>
      </w:r>
      <w:r w:rsidR="007531A0" w:rsidRPr="003744C2">
        <w:rPr>
          <w:rFonts w:ascii="Arial" w:hAnsi="Arial" w:cs="Arial"/>
        </w:rPr>
        <w:t>unicipio</w:t>
      </w:r>
      <w:r w:rsidR="001F5947" w:rsidRPr="003744C2">
        <w:rPr>
          <w:rFonts w:ascii="Arial" w:hAnsi="Arial" w:cs="Arial"/>
        </w:rPr>
        <w:t xml:space="preserve"> del año inmediato anterior</w:t>
      </w:r>
      <w:r w:rsidRPr="003744C2">
        <w:rPr>
          <w:rFonts w:ascii="Arial" w:hAnsi="Arial" w:cs="Arial"/>
        </w:rPr>
        <w:t xml:space="preserve">, </w:t>
      </w:r>
      <w:r w:rsidR="00937715" w:rsidRPr="003744C2">
        <w:rPr>
          <w:rFonts w:ascii="Arial" w:hAnsi="Arial" w:cs="Arial"/>
          <w:bCs/>
        </w:rPr>
        <w:t>y al porcentaje</w:t>
      </w:r>
      <w:r w:rsidR="00937715" w:rsidRPr="00F73E49">
        <w:rPr>
          <w:rFonts w:ascii="Arial" w:hAnsi="Arial" w:cs="Arial"/>
          <w:bCs/>
        </w:rPr>
        <w:t xml:space="preserve"> de incremento de las verificacione</w:t>
      </w:r>
      <w:r w:rsidR="007531A0" w:rsidRPr="00F73E49">
        <w:rPr>
          <w:rFonts w:ascii="Arial" w:hAnsi="Arial" w:cs="Arial"/>
          <w:bCs/>
        </w:rPr>
        <w:t xml:space="preserve">s vehiculares de cada </w:t>
      </w:r>
      <w:r w:rsidR="007B655F" w:rsidRPr="00F73E49">
        <w:rPr>
          <w:rFonts w:ascii="Arial" w:hAnsi="Arial" w:cs="Arial"/>
          <w:bCs/>
        </w:rPr>
        <w:t>m</w:t>
      </w:r>
      <w:r w:rsidR="007531A0" w:rsidRPr="00F73E49">
        <w:rPr>
          <w:rFonts w:ascii="Arial" w:hAnsi="Arial" w:cs="Arial"/>
          <w:bCs/>
        </w:rPr>
        <w:t>unicipio</w:t>
      </w:r>
      <w:r w:rsidR="005B51C9" w:rsidRPr="00F73E49">
        <w:rPr>
          <w:rFonts w:ascii="Arial" w:hAnsi="Arial" w:cs="Arial"/>
          <w:bCs/>
        </w:rPr>
        <w:t>,</w:t>
      </w:r>
      <w:r w:rsidR="00937715" w:rsidRPr="00F73E49">
        <w:rPr>
          <w:rFonts w:ascii="Arial" w:hAnsi="Arial" w:cs="Arial"/>
          <w:bCs/>
        </w:rPr>
        <w:t xml:space="preserve"> contra el promedio de los últimos tres años</w:t>
      </w:r>
      <w:r w:rsidR="00937715" w:rsidRPr="00F73E49">
        <w:rPr>
          <w:rFonts w:ascii="Arial" w:hAnsi="Arial" w:cs="Arial"/>
          <w:b/>
          <w:bCs/>
        </w:rPr>
        <w:t xml:space="preserve"> </w:t>
      </w:r>
      <w:r w:rsidRPr="00F73E49">
        <w:rPr>
          <w:rFonts w:ascii="Arial" w:hAnsi="Arial" w:cs="Arial"/>
        </w:rPr>
        <w:t xml:space="preserve">registradas en </w:t>
      </w:r>
      <w:r w:rsidR="00B807E0" w:rsidRPr="00F73E49">
        <w:rPr>
          <w:rFonts w:ascii="Arial" w:hAnsi="Arial" w:cs="Arial"/>
        </w:rPr>
        <w:t>l</w:t>
      </w:r>
      <w:r w:rsidR="007566AB" w:rsidRPr="00F73E49">
        <w:rPr>
          <w:rFonts w:ascii="Arial" w:hAnsi="Arial" w:cs="Arial"/>
        </w:rPr>
        <w:t>a SMAOT</w:t>
      </w:r>
      <w:r w:rsidRPr="00F73E49">
        <w:rPr>
          <w:rFonts w:ascii="Arial" w:hAnsi="Arial" w:cs="Arial"/>
        </w:rPr>
        <w:t xml:space="preserve">, </w:t>
      </w:r>
      <w:r w:rsidR="000D2C44" w:rsidRPr="00F73E49">
        <w:rPr>
          <w:rFonts w:ascii="Arial" w:hAnsi="Arial" w:cs="Arial"/>
        </w:rPr>
        <w:t xml:space="preserve">la cual </w:t>
      </w:r>
      <w:r w:rsidRPr="00F73E49">
        <w:rPr>
          <w:rFonts w:ascii="Arial" w:hAnsi="Arial" w:cs="Arial"/>
        </w:rPr>
        <w:t>se</w:t>
      </w:r>
      <w:r w:rsidR="000D2C44" w:rsidRPr="00F73E49">
        <w:rPr>
          <w:rFonts w:ascii="Arial" w:hAnsi="Arial" w:cs="Arial"/>
        </w:rPr>
        <w:t xml:space="preserve"> actualizará </w:t>
      </w:r>
      <w:r w:rsidRPr="00F73E49">
        <w:rPr>
          <w:rFonts w:ascii="Arial" w:hAnsi="Arial" w:cs="Arial"/>
        </w:rPr>
        <w:t>se</w:t>
      </w:r>
      <w:r w:rsidR="000D2C44" w:rsidRPr="00F73E49">
        <w:rPr>
          <w:rFonts w:ascii="Arial" w:hAnsi="Arial" w:cs="Arial"/>
        </w:rPr>
        <w:t>mestralmente</w:t>
      </w:r>
      <w:r w:rsidR="007E72F5" w:rsidRPr="00F73E49">
        <w:rPr>
          <w:rFonts w:ascii="Arial" w:hAnsi="Arial" w:cs="Arial"/>
        </w:rPr>
        <w:t xml:space="preserve"> </w:t>
      </w:r>
      <w:r w:rsidR="00795A44" w:rsidRPr="00F73E49">
        <w:rPr>
          <w:rFonts w:ascii="Arial" w:hAnsi="Arial" w:cs="Arial"/>
        </w:rPr>
        <w:t xml:space="preserve">a través de </w:t>
      </w:r>
      <w:r w:rsidR="007E72F5" w:rsidRPr="00F73E49">
        <w:rPr>
          <w:rFonts w:ascii="Arial" w:hAnsi="Arial" w:cs="Arial"/>
        </w:rPr>
        <w:t>la Dirección Ge</w:t>
      </w:r>
      <w:r w:rsidR="00B807E0" w:rsidRPr="00F73E49">
        <w:rPr>
          <w:rFonts w:ascii="Arial" w:hAnsi="Arial" w:cs="Arial"/>
        </w:rPr>
        <w:t>neral</w:t>
      </w:r>
      <w:r w:rsidR="007E72F5" w:rsidRPr="00F73E49">
        <w:rPr>
          <w:rFonts w:ascii="Arial" w:hAnsi="Arial" w:cs="Arial"/>
        </w:rPr>
        <w:t xml:space="preserve"> de Calidad del Aire </w:t>
      </w:r>
      <w:r w:rsidR="00795A44" w:rsidRPr="00F73E49">
        <w:rPr>
          <w:rFonts w:ascii="Arial" w:hAnsi="Arial" w:cs="Arial"/>
        </w:rPr>
        <w:t xml:space="preserve">y será proporcionada </w:t>
      </w:r>
      <w:r w:rsidR="007E72F5" w:rsidRPr="00F73E49">
        <w:rPr>
          <w:rFonts w:ascii="Arial" w:hAnsi="Arial" w:cs="Arial"/>
        </w:rPr>
        <w:t xml:space="preserve">a la </w:t>
      </w:r>
      <w:r w:rsidR="004E66B8" w:rsidRPr="00F73E49">
        <w:rPr>
          <w:rFonts w:ascii="Arial" w:hAnsi="Arial" w:cs="Arial"/>
        </w:rPr>
        <w:t xml:space="preserve">persona titular de la </w:t>
      </w:r>
      <w:r w:rsidR="007E72F5" w:rsidRPr="00F73E49">
        <w:rPr>
          <w:rFonts w:ascii="Arial" w:hAnsi="Arial" w:cs="Arial"/>
        </w:rPr>
        <w:t xml:space="preserve">Coordinación </w:t>
      </w:r>
      <w:r w:rsidR="009C444D" w:rsidRPr="00F73E49">
        <w:rPr>
          <w:rFonts w:ascii="Arial" w:hAnsi="Arial" w:cs="Arial"/>
        </w:rPr>
        <w:t xml:space="preserve">General </w:t>
      </w:r>
      <w:r w:rsidR="007E72F5" w:rsidRPr="00F73E49">
        <w:rPr>
          <w:rFonts w:ascii="Arial" w:hAnsi="Arial" w:cs="Arial"/>
        </w:rPr>
        <w:t>del FOAM</w:t>
      </w:r>
      <w:r w:rsidR="00546F87" w:rsidRPr="00F73E49">
        <w:rPr>
          <w:rFonts w:ascii="Arial" w:hAnsi="Arial" w:cs="Arial"/>
        </w:rPr>
        <w:t>,</w:t>
      </w:r>
      <w:r w:rsidR="005238E1" w:rsidRPr="00F73E49">
        <w:rPr>
          <w:rFonts w:ascii="Arial" w:hAnsi="Arial" w:cs="Arial"/>
        </w:rPr>
        <w:t xml:space="preserve"> dentro de los 30 días siguientes al cierre del semestre correspondiente</w:t>
      </w:r>
      <w:r w:rsidR="00546F87" w:rsidRPr="00F73E49">
        <w:rPr>
          <w:rFonts w:ascii="Arial" w:hAnsi="Arial" w:cs="Arial"/>
        </w:rPr>
        <w:t>:</w:t>
      </w:r>
    </w:p>
    <w:p w14:paraId="0B6D843B" w14:textId="244C0E5E" w:rsidR="00C83933" w:rsidRPr="00F73E49" w:rsidRDefault="00C83933" w:rsidP="00F73E49">
      <w:pPr>
        <w:tabs>
          <w:tab w:val="left" w:pos="792"/>
        </w:tabs>
        <w:jc w:val="both"/>
        <w:rPr>
          <w:rFonts w:ascii="Arial" w:hAnsi="Arial" w:cs="Arial"/>
        </w:rPr>
      </w:pPr>
    </w:p>
    <w:tbl>
      <w:tblPr>
        <w:tblW w:w="8221" w:type="dxa"/>
        <w:jc w:val="center"/>
        <w:tblLayout w:type="fixed"/>
        <w:tblLook w:val="0000" w:firstRow="0" w:lastRow="0" w:firstColumn="0" w:lastColumn="0" w:noHBand="0" w:noVBand="0"/>
      </w:tblPr>
      <w:tblGrid>
        <w:gridCol w:w="1607"/>
        <w:gridCol w:w="1936"/>
        <w:gridCol w:w="1560"/>
        <w:gridCol w:w="1559"/>
        <w:gridCol w:w="1559"/>
      </w:tblGrid>
      <w:tr w:rsidR="00645241" w:rsidRPr="00F73E49" w14:paraId="271F4549" w14:textId="480C26BE" w:rsidTr="00FA0F29">
        <w:trPr>
          <w:trHeight w:val="961"/>
          <w:jc w:val="center"/>
        </w:trPr>
        <w:tc>
          <w:tcPr>
            <w:tcW w:w="1607" w:type="dxa"/>
            <w:tcBorders>
              <w:top w:val="single" w:sz="4" w:space="0" w:color="000000"/>
              <w:left w:val="single" w:sz="4" w:space="0" w:color="000000"/>
              <w:bottom w:val="single" w:sz="4" w:space="0" w:color="000000"/>
            </w:tcBorders>
            <w:shd w:val="clear" w:color="auto" w:fill="D8D8D8"/>
          </w:tcPr>
          <w:p w14:paraId="05F44A74" w14:textId="03D1C3D1" w:rsidR="00C661A7" w:rsidRPr="00F73E49" w:rsidRDefault="00C661A7" w:rsidP="00F73E49">
            <w:pPr>
              <w:tabs>
                <w:tab w:val="left" w:pos="792"/>
              </w:tabs>
              <w:jc w:val="center"/>
              <w:rPr>
                <w:rFonts w:ascii="Arial" w:hAnsi="Arial" w:cs="Arial"/>
                <w:bCs/>
                <w:kern w:val="1"/>
                <w:sz w:val="16"/>
                <w:szCs w:val="16"/>
              </w:rPr>
            </w:pPr>
            <w:r w:rsidRPr="00F73E49">
              <w:rPr>
                <w:rFonts w:ascii="Arial" w:hAnsi="Arial" w:cs="Arial"/>
                <w:bCs/>
                <w:kern w:val="1"/>
                <w:sz w:val="16"/>
                <w:szCs w:val="16"/>
              </w:rPr>
              <w:lastRenderedPageBreak/>
              <w:t xml:space="preserve">No. DE VEHÍCULOS VERIFICADOS EN EL </w:t>
            </w:r>
            <w:r w:rsidR="00937715" w:rsidRPr="00F73E49">
              <w:rPr>
                <w:rFonts w:ascii="Arial" w:hAnsi="Arial" w:cs="Arial"/>
                <w:bCs/>
                <w:kern w:val="1"/>
                <w:sz w:val="16"/>
                <w:szCs w:val="16"/>
              </w:rPr>
              <w:t>AÑO</w:t>
            </w:r>
          </w:p>
        </w:tc>
        <w:tc>
          <w:tcPr>
            <w:tcW w:w="1936" w:type="dxa"/>
            <w:tcBorders>
              <w:top w:val="single" w:sz="4" w:space="0" w:color="000000"/>
              <w:left w:val="single" w:sz="4" w:space="0" w:color="000000"/>
              <w:bottom w:val="single" w:sz="4" w:space="0" w:color="000000"/>
              <w:right w:val="single" w:sz="4" w:space="0" w:color="000000"/>
            </w:tcBorders>
            <w:shd w:val="clear" w:color="auto" w:fill="D8D8D8"/>
          </w:tcPr>
          <w:p w14:paraId="07D8E6EA" w14:textId="27C1DEF3" w:rsidR="00C661A7" w:rsidRPr="00F73E49" w:rsidRDefault="00C661A7" w:rsidP="00C3482D">
            <w:pPr>
              <w:tabs>
                <w:tab w:val="left" w:pos="792"/>
              </w:tabs>
              <w:jc w:val="both"/>
              <w:rPr>
                <w:rFonts w:ascii="Arial" w:hAnsi="Arial" w:cs="Arial"/>
                <w:sz w:val="16"/>
                <w:szCs w:val="16"/>
              </w:rPr>
            </w:pPr>
            <w:r w:rsidRPr="00F73E49">
              <w:rPr>
                <w:rFonts w:ascii="Arial" w:hAnsi="Arial" w:cs="Arial"/>
                <w:bCs/>
                <w:kern w:val="1"/>
                <w:sz w:val="16"/>
                <w:szCs w:val="16"/>
              </w:rPr>
              <w:t>VERIFICACIONES VEHICULARES IGUAL O DISMIN</w:t>
            </w:r>
            <w:r w:rsidR="00FA0F29" w:rsidRPr="00F73E49">
              <w:rPr>
                <w:rFonts w:ascii="Arial" w:hAnsi="Arial" w:cs="Arial"/>
                <w:bCs/>
                <w:kern w:val="1"/>
                <w:sz w:val="16"/>
                <w:szCs w:val="16"/>
              </w:rPr>
              <w:t>U</w:t>
            </w:r>
            <w:r w:rsidR="00C3482D">
              <w:rPr>
                <w:rFonts w:ascii="Arial" w:hAnsi="Arial" w:cs="Arial"/>
                <w:bCs/>
                <w:kern w:val="1"/>
                <w:sz w:val="16"/>
                <w:szCs w:val="16"/>
              </w:rPr>
              <w:t>IDAS</w:t>
            </w:r>
            <w:r w:rsidR="00FA0F29" w:rsidRPr="00F73E49">
              <w:rPr>
                <w:rFonts w:ascii="Arial" w:hAnsi="Arial" w:cs="Arial"/>
                <w:bCs/>
                <w:kern w:val="1"/>
                <w:sz w:val="16"/>
                <w:szCs w:val="16"/>
              </w:rPr>
              <w:t>, APORTACIÓN MÁXIMA DEL FOAM</w:t>
            </w:r>
          </w:p>
        </w:tc>
        <w:tc>
          <w:tcPr>
            <w:tcW w:w="1560" w:type="dxa"/>
            <w:tcBorders>
              <w:top w:val="single" w:sz="4" w:space="0" w:color="000000"/>
              <w:left w:val="single" w:sz="4" w:space="0" w:color="000000"/>
              <w:bottom w:val="single" w:sz="4" w:space="0" w:color="000000"/>
              <w:right w:val="single" w:sz="4" w:space="0" w:color="000000"/>
            </w:tcBorders>
            <w:shd w:val="clear" w:color="auto" w:fill="D8D8D8"/>
          </w:tcPr>
          <w:p w14:paraId="0748F13F" w14:textId="340CDD98" w:rsidR="00C661A7" w:rsidRPr="00F73E49" w:rsidRDefault="00C661A7" w:rsidP="00F73E49">
            <w:pPr>
              <w:tabs>
                <w:tab w:val="left" w:pos="792"/>
              </w:tabs>
              <w:jc w:val="both"/>
              <w:rPr>
                <w:rFonts w:ascii="Arial" w:hAnsi="Arial" w:cs="Arial"/>
                <w:bCs/>
                <w:kern w:val="1"/>
                <w:sz w:val="16"/>
                <w:szCs w:val="16"/>
              </w:rPr>
            </w:pPr>
            <w:r w:rsidRPr="00F73E49">
              <w:rPr>
                <w:rFonts w:ascii="Arial" w:hAnsi="Arial" w:cs="Arial"/>
                <w:bCs/>
                <w:kern w:val="1"/>
                <w:sz w:val="16"/>
                <w:szCs w:val="16"/>
              </w:rPr>
              <w:t>INCREMENTO DEL 0.01 AL 15.</w:t>
            </w:r>
            <w:r w:rsidR="00FA0F29" w:rsidRPr="00F73E49">
              <w:rPr>
                <w:rFonts w:ascii="Arial" w:hAnsi="Arial" w:cs="Arial"/>
                <w:bCs/>
                <w:kern w:val="1"/>
                <w:sz w:val="16"/>
                <w:szCs w:val="16"/>
              </w:rPr>
              <w:t>00%, APORTACIÓN MÁXIMA DEL FOAM</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Pr>
          <w:p w14:paraId="4C9ECE69" w14:textId="1A254345" w:rsidR="00C661A7" w:rsidRPr="00F73E49" w:rsidRDefault="00C661A7" w:rsidP="00F73E49">
            <w:pPr>
              <w:tabs>
                <w:tab w:val="left" w:pos="792"/>
              </w:tabs>
              <w:jc w:val="both"/>
              <w:rPr>
                <w:rFonts w:ascii="Arial" w:hAnsi="Arial" w:cs="Arial"/>
                <w:bCs/>
                <w:kern w:val="1"/>
                <w:sz w:val="16"/>
                <w:szCs w:val="16"/>
              </w:rPr>
            </w:pPr>
            <w:r w:rsidRPr="00F73E49">
              <w:rPr>
                <w:rFonts w:ascii="Arial" w:hAnsi="Arial" w:cs="Arial"/>
                <w:bCs/>
                <w:kern w:val="1"/>
                <w:sz w:val="16"/>
                <w:szCs w:val="16"/>
              </w:rPr>
              <w:t>INCREMENTO DEL 15.01 AL 30.00%, APORTACIÓN MÁXIMA DEL FOAM</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Pr>
          <w:p w14:paraId="5483CDBC" w14:textId="38351843" w:rsidR="00C661A7" w:rsidRPr="00F73E49" w:rsidRDefault="00C661A7" w:rsidP="00F73E49">
            <w:pPr>
              <w:tabs>
                <w:tab w:val="left" w:pos="792"/>
              </w:tabs>
              <w:jc w:val="both"/>
              <w:rPr>
                <w:rFonts w:ascii="Arial" w:hAnsi="Arial" w:cs="Arial"/>
                <w:bCs/>
                <w:kern w:val="1"/>
                <w:sz w:val="16"/>
                <w:szCs w:val="16"/>
              </w:rPr>
            </w:pPr>
            <w:r w:rsidRPr="00F73E49">
              <w:rPr>
                <w:rFonts w:ascii="Arial" w:hAnsi="Arial" w:cs="Arial"/>
                <w:bCs/>
                <w:kern w:val="1"/>
                <w:sz w:val="16"/>
                <w:szCs w:val="16"/>
              </w:rPr>
              <w:t>INCREMENTO MAYOR DEL 30.01%, APORTACIÓN MÁXIMA DEL FOAM</w:t>
            </w:r>
          </w:p>
        </w:tc>
      </w:tr>
      <w:tr w:rsidR="00645241" w:rsidRPr="00F73E49" w14:paraId="5090FB87" w14:textId="72765EC0" w:rsidTr="00FA0F29">
        <w:trPr>
          <w:trHeight w:val="267"/>
          <w:jc w:val="center"/>
        </w:trPr>
        <w:tc>
          <w:tcPr>
            <w:tcW w:w="1607" w:type="dxa"/>
            <w:tcBorders>
              <w:top w:val="single" w:sz="4" w:space="0" w:color="000000"/>
              <w:left w:val="single" w:sz="4" w:space="0" w:color="000000"/>
              <w:bottom w:val="single" w:sz="4" w:space="0" w:color="000000"/>
            </w:tcBorders>
          </w:tcPr>
          <w:p w14:paraId="3EBFADA1" w14:textId="7DC3DDA9"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DE   0 A 1,000</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5A74DEB7" w14:textId="667B527F" w:rsidR="00C661A7" w:rsidRPr="00F73E49" w:rsidRDefault="00C661A7" w:rsidP="00F73E49">
            <w:pPr>
              <w:tabs>
                <w:tab w:val="left" w:pos="792"/>
              </w:tabs>
              <w:jc w:val="both"/>
              <w:rPr>
                <w:rFonts w:ascii="Arial" w:hAnsi="Arial" w:cs="Arial"/>
                <w:sz w:val="16"/>
                <w:szCs w:val="16"/>
              </w:rPr>
            </w:pPr>
            <w:r w:rsidRPr="00F73E49">
              <w:rPr>
                <w:rFonts w:ascii="Arial" w:eastAsia="SimSun" w:hAnsi="Arial" w:cs="Arial"/>
                <w:bCs/>
                <w:kern w:val="1"/>
                <w:sz w:val="16"/>
                <w:szCs w:val="16"/>
                <w:lang w:val="es-MX"/>
              </w:rPr>
              <w:t xml:space="preserve">  $ 500,000.00</w:t>
            </w:r>
          </w:p>
        </w:tc>
        <w:tc>
          <w:tcPr>
            <w:tcW w:w="1560" w:type="dxa"/>
            <w:tcBorders>
              <w:top w:val="single" w:sz="4" w:space="0" w:color="000000"/>
              <w:left w:val="single" w:sz="4" w:space="0" w:color="000000"/>
              <w:bottom w:val="single" w:sz="4" w:space="0" w:color="000000"/>
              <w:right w:val="single" w:sz="4" w:space="0" w:color="000000"/>
            </w:tcBorders>
          </w:tcPr>
          <w:p w14:paraId="1DE9605D" w14:textId="64AC6369"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  $ 550,000.00</w:t>
            </w:r>
          </w:p>
        </w:tc>
        <w:tc>
          <w:tcPr>
            <w:tcW w:w="1559" w:type="dxa"/>
            <w:tcBorders>
              <w:top w:val="single" w:sz="4" w:space="0" w:color="000000"/>
              <w:left w:val="single" w:sz="4" w:space="0" w:color="000000"/>
              <w:bottom w:val="single" w:sz="4" w:space="0" w:color="000000"/>
              <w:right w:val="single" w:sz="4" w:space="0" w:color="000000"/>
            </w:tcBorders>
          </w:tcPr>
          <w:p w14:paraId="49C9479E" w14:textId="603D500E"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  $ 600,000.00</w:t>
            </w:r>
          </w:p>
        </w:tc>
        <w:tc>
          <w:tcPr>
            <w:tcW w:w="1559" w:type="dxa"/>
            <w:tcBorders>
              <w:top w:val="single" w:sz="4" w:space="0" w:color="000000"/>
              <w:left w:val="single" w:sz="4" w:space="0" w:color="000000"/>
              <w:bottom w:val="single" w:sz="4" w:space="0" w:color="000000"/>
              <w:right w:val="single" w:sz="4" w:space="0" w:color="000000"/>
            </w:tcBorders>
          </w:tcPr>
          <w:p w14:paraId="2EC5FB76" w14:textId="2BDDAE59"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  $ 650,000.00</w:t>
            </w:r>
          </w:p>
        </w:tc>
      </w:tr>
      <w:tr w:rsidR="00645241" w:rsidRPr="00F73E49" w14:paraId="5A85039F" w14:textId="3BB7BF58" w:rsidTr="00FA0F29">
        <w:trPr>
          <w:trHeight w:val="271"/>
          <w:jc w:val="center"/>
        </w:trPr>
        <w:tc>
          <w:tcPr>
            <w:tcW w:w="1607" w:type="dxa"/>
            <w:tcBorders>
              <w:top w:val="single" w:sz="4" w:space="0" w:color="000000"/>
              <w:left w:val="single" w:sz="4" w:space="0" w:color="000000"/>
              <w:bottom w:val="single" w:sz="4" w:space="0" w:color="000000"/>
            </w:tcBorders>
          </w:tcPr>
          <w:p w14:paraId="731A9B0F" w14:textId="0FD24E53"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DE 1,001 A 5,000</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5EBB825D" w14:textId="0FAC8CFC"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  $ 800,000.00</w:t>
            </w:r>
          </w:p>
        </w:tc>
        <w:tc>
          <w:tcPr>
            <w:tcW w:w="1560" w:type="dxa"/>
            <w:tcBorders>
              <w:top w:val="single" w:sz="4" w:space="0" w:color="000000"/>
              <w:left w:val="single" w:sz="4" w:space="0" w:color="000000"/>
              <w:bottom w:val="single" w:sz="4" w:space="0" w:color="000000"/>
              <w:right w:val="single" w:sz="4" w:space="0" w:color="000000"/>
            </w:tcBorders>
          </w:tcPr>
          <w:p w14:paraId="51AD8084" w14:textId="1EDD4A9F" w:rsidR="005D053F"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  $ 880,000.00</w:t>
            </w:r>
          </w:p>
          <w:p w14:paraId="4B39E0B9" w14:textId="2A848689" w:rsidR="00C661A7" w:rsidRPr="00F73E49" w:rsidRDefault="00C661A7" w:rsidP="00F73E49">
            <w:pPr>
              <w:tabs>
                <w:tab w:val="left" w:pos="792"/>
              </w:tabs>
              <w:jc w:val="both"/>
              <w:rPr>
                <w:rFonts w:ascii="Arial" w:eastAsia="SimSun" w:hAnsi="Arial" w:cs="Arial"/>
                <w:sz w:val="16"/>
                <w:szCs w:val="16"/>
                <w:lang w:val="es-MX"/>
              </w:rPr>
            </w:pPr>
          </w:p>
        </w:tc>
        <w:tc>
          <w:tcPr>
            <w:tcW w:w="1559" w:type="dxa"/>
            <w:tcBorders>
              <w:top w:val="single" w:sz="4" w:space="0" w:color="000000"/>
              <w:left w:val="single" w:sz="4" w:space="0" w:color="000000"/>
              <w:bottom w:val="single" w:sz="4" w:space="0" w:color="000000"/>
              <w:right w:val="single" w:sz="4" w:space="0" w:color="000000"/>
            </w:tcBorders>
          </w:tcPr>
          <w:p w14:paraId="656E391B" w14:textId="1C8BF205"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  $ 960,000.00</w:t>
            </w:r>
          </w:p>
        </w:tc>
        <w:tc>
          <w:tcPr>
            <w:tcW w:w="1559" w:type="dxa"/>
            <w:tcBorders>
              <w:top w:val="single" w:sz="4" w:space="0" w:color="000000"/>
              <w:left w:val="single" w:sz="4" w:space="0" w:color="000000"/>
              <w:bottom w:val="single" w:sz="4" w:space="0" w:color="000000"/>
              <w:right w:val="single" w:sz="4" w:space="0" w:color="000000"/>
            </w:tcBorders>
          </w:tcPr>
          <w:p w14:paraId="26DA04CC" w14:textId="2DA55B99"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$ 1’04</w:t>
            </w:r>
            <w:r w:rsidR="00144EF3" w:rsidRPr="00F73E49">
              <w:rPr>
                <w:rFonts w:ascii="Arial" w:eastAsia="SimSun" w:hAnsi="Arial" w:cs="Arial"/>
                <w:bCs/>
                <w:kern w:val="1"/>
                <w:sz w:val="16"/>
                <w:szCs w:val="16"/>
                <w:lang w:val="es-MX"/>
              </w:rPr>
              <w:t>0</w:t>
            </w:r>
            <w:r w:rsidRPr="00F73E49">
              <w:rPr>
                <w:rFonts w:ascii="Arial" w:eastAsia="SimSun" w:hAnsi="Arial" w:cs="Arial"/>
                <w:bCs/>
                <w:kern w:val="1"/>
                <w:sz w:val="16"/>
                <w:szCs w:val="16"/>
                <w:lang w:val="es-MX"/>
              </w:rPr>
              <w:t>,000.00</w:t>
            </w:r>
          </w:p>
        </w:tc>
      </w:tr>
      <w:tr w:rsidR="00645241" w:rsidRPr="00F73E49" w14:paraId="4F61A452" w14:textId="09620F46" w:rsidTr="00FA0F29">
        <w:trPr>
          <w:trHeight w:val="319"/>
          <w:jc w:val="center"/>
        </w:trPr>
        <w:tc>
          <w:tcPr>
            <w:tcW w:w="1607" w:type="dxa"/>
            <w:tcBorders>
              <w:top w:val="single" w:sz="4" w:space="0" w:color="000000"/>
              <w:left w:val="single" w:sz="4" w:space="0" w:color="000000"/>
              <w:bottom w:val="single" w:sz="4" w:space="0" w:color="000000"/>
            </w:tcBorders>
          </w:tcPr>
          <w:p w14:paraId="7051857F" w14:textId="5C563D58"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DE 5,001 A 10,000</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027B4DBB" w14:textId="02ACB339"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$ 1’200,000.00</w:t>
            </w:r>
          </w:p>
        </w:tc>
        <w:tc>
          <w:tcPr>
            <w:tcW w:w="1560" w:type="dxa"/>
            <w:tcBorders>
              <w:top w:val="single" w:sz="4" w:space="0" w:color="000000"/>
              <w:left w:val="single" w:sz="4" w:space="0" w:color="000000"/>
              <w:bottom w:val="single" w:sz="4" w:space="0" w:color="000000"/>
              <w:right w:val="single" w:sz="4" w:space="0" w:color="000000"/>
            </w:tcBorders>
          </w:tcPr>
          <w:p w14:paraId="0A3FF0E8" w14:textId="40266918"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$ 1’320,000.00</w:t>
            </w:r>
          </w:p>
        </w:tc>
        <w:tc>
          <w:tcPr>
            <w:tcW w:w="1559" w:type="dxa"/>
            <w:tcBorders>
              <w:top w:val="single" w:sz="4" w:space="0" w:color="000000"/>
              <w:left w:val="single" w:sz="4" w:space="0" w:color="000000"/>
              <w:bottom w:val="single" w:sz="4" w:space="0" w:color="000000"/>
              <w:right w:val="single" w:sz="4" w:space="0" w:color="000000"/>
            </w:tcBorders>
          </w:tcPr>
          <w:p w14:paraId="7F36C955" w14:textId="72D61C8B"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$ 1’44</w:t>
            </w:r>
            <w:r w:rsidR="0000521B" w:rsidRPr="00F73E49">
              <w:rPr>
                <w:rFonts w:ascii="Arial" w:eastAsia="SimSun" w:hAnsi="Arial" w:cs="Arial"/>
                <w:bCs/>
                <w:kern w:val="1"/>
                <w:sz w:val="16"/>
                <w:szCs w:val="16"/>
                <w:lang w:val="es-MX"/>
              </w:rPr>
              <w:t>0</w:t>
            </w:r>
            <w:r w:rsidRPr="00F73E49">
              <w:rPr>
                <w:rFonts w:ascii="Arial" w:eastAsia="SimSun" w:hAnsi="Arial" w:cs="Arial"/>
                <w:bCs/>
                <w:kern w:val="1"/>
                <w:sz w:val="16"/>
                <w:szCs w:val="16"/>
                <w:lang w:val="es-MX"/>
              </w:rPr>
              <w:t>,000.00</w:t>
            </w:r>
          </w:p>
        </w:tc>
        <w:tc>
          <w:tcPr>
            <w:tcW w:w="1559" w:type="dxa"/>
            <w:tcBorders>
              <w:top w:val="single" w:sz="4" w:space="0" w:color="000000"/>
              <w:left w:val="single" w:sz="4" w:space="0" w:color="000000"/>
              <w:bottom w:val="single" w:sz="4" w:space="0" w:color="000000"/>
              <w:right w:val="single" w:sz="4" w:space="0" w:color="000000"/>
            </w:tcBorders>
          </w:tcPr>
          <w:p w14:paraId="5BFA95F8" w14:textId="1D66BCB4"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$ 1’560,000.00</w:t>
            </w:r>
          </w:p>
        </w:tc>
      </w:tr>
      <w:tr w:rsidR="00645241" w:rsidRPr="00F73E49" w14:paraId="77D2088E" w14:textId="54FF90F9" w:rsidTr="00FA0F29">
        <w:trPr>
          <w:trHeight w:val="485"/>
          <w:jc w:val="center"/>
        </w:trPr>
        <w:tc>
          <w:tcPr>
            <w:tcW w:w="1607" w:type="dxa"/>
            <w:tcBorders>
              <w:top w:val="single" w:sz="4" w:space="0" w:color="000000"/>
              <w:left w:val="single" w:sz="4" w:space="0" w:color="000000"/>
              <w:bottom w:val="single" w:sz="4" w:space="0" w:color="000000"/>
            </w:tcBorders>
          </w:tcPr>
          <w:p w14:paraId="77E279DF" w14:textId="70A03490"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DE 10,001 A 20,000</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466A51D4" w14:textId="5FA1E568" w:rsidR="00C661A7" w:rsidRPr="00F73E49" w:rsidRDefault="00C661A7" w:rsidP="00F73E49">
            <w:pPr>
              <w:tabs>
                <w:tab w:val="left" w:pos="792"/>
              </w:tabs>
              <w:jc w:val="both"/>
              <w:rPr>
                <w:rFonts w:ascii="Arial" w:hAnsi="Arial" w:cs="Arial"/>
                <w:sz w:val="16"/>
                <w:szCs w:val="16"/>
              </w:rPr>
            </w:pPr>
            <w:r w:rsidRPr="00F73E49">
              <w:rPr>
                <w:rFonts w:ascii="Arial" w:eastAsia="SimSun" w:hAnsi="Arial" w:cs="Arial"/>
                <w:bCs/>
                <w:kern w:val="1"/>
                <w:sz w:val="16"/>
                <w:szCs w:val="16"/>
                <w:lang w:val="es-MX"/>
              </w:rPr>
              <w:t>$ 1’</w:t>
            </w:r>
            <w:r w:rsidR="009A168F" w:rsidRPr="00F73E49">
              <w:rPr>
                <w:rFonts w:ascii="Arial" w:eastAsia="SimSun" w:hAnsi="Arial" w:cs="Arial"/>
                <w:bCs/>
                <w:kern w:val="1"/>
                <w:sz w:val="16"/>
                <w:szCs w:val="16"/>
                <w:lang w:val="es-MX"/>
              </w:rPr>
              <w:t>8</w:t>
            </w:r>
            <w:r w:rsidRPr="00F73E49">
              <w:rPr>
                <w:rFonts w:ascii="Arial" w:eastAsia="SimSun" w:hAnsi="Arial" w:cs="Arial"/>
                <w:bCs/>
                <w:kern w:val="1"/>
                <w:sz w:val="16"/>
                <w:szCs w:val="16"/>
                <w:lang w:val="es-MX"/>
              </w:rPr>
              <w:t xml:space="preserve">00,000.00      </w:t>
            </w:r>
          </w:p>
        </w:tc>
        <w:tc>
          <w:tcPr>
            <w:tcW w:w="1560" w:type="dxa"/>
            <w:tcBorders>
              <w:top w:val="single" w:sz="4" w:space="0" w:color="000000"/>
              <w:left w:val="single" w:sz="4" w:space="0" w:color="000000"/>
              <w:bottom w:val="single" w:sz="4" w:space="0" w:color="000000"/>
              <w:right w:val="single" w:sz="4" w:space="0" w:color="000000"/>
            </w:tcBorders>
          </w:tcPr>
          <w:p w14:paraId="5A5E0DA7" w14:textId="6BDC9F9B"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$ 1’</w:t>
            </w:r>
            <w:r w:rsidR="009A168F" w:rsidRPr="00F73E49">
              <w:rPr>
                <w:rFonts w:ascii="Arial" w:eastAsia="SimSun" w:hAnsi="Arial" w:cs="Arial"/>
                <w:bCs/>
                <w:kern w:val="1"/>
                <w:sz w:val="16"/>
                <w:szCs w:val="16"/>
                <w:lang w:val="es-MX"/>
              </w:rPr>
              <w:t>98</w:t>
            </w:r>
            <w:r w:rsidRPr="00F73E49">
              <w:rPr>
                <w:rFonts w:ascii="Arial" w:eastAsia="SimSun" w:hAnsi="Arial" w:cs="Arial"/>
                <w:bCs/>
                <w:kern w:val="1"/>
                <w:sz w:val="16"/>
                <w:szCs w:val="16"/>
                <w:lang w:val="es-MX"/>
              </w:rPr>
              <w:t xml:space="preserve">0,000.00      </w:t>
            </w:r>
          </w:p>
        </w:tc>
        <w:tc>
          <w:tcPr>
            <w:tcW w:w="1559" w:type="dxa"/>
            <w:tcBorders>
              <w:top w:val="single" w:sz="4" w:space="0" w:color="000000"/>
              <w:left w:val="single" w:sz="4" w:space="0" w:color="000000"/>
              <w:bottom w:val="single" w:sz="4" w:space="0" w:color="000000"/>
              <w:right w:val="single" w:sz="4" w:space="0" w:color="000000"/>
            </w:tcBorders>
          </w:tcPr>
          <w:p w14:paraId="10117AB1" w14:textId="2E1535AD"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 </w:t>
            </w:r>
            <w:r w:rsidR="009A168F" w:rsidRPr="00F73E49">
              <w:rPr>
                <w:rFonts w:ascii="Arial" w:eastAsia="SimSun" w:hAnsi="Arial" w:cs="Arial"/>
                <w:bCs/>
                <w:kern w:val="1"/>
                <w:sz w:val="16"/>
                <w:szCs w:val="16"/>
                <w:lang w:val="es-MX"/>
              </w:rPr>
              <w:t>2’</w:t>
            </w:r>
            <w:r w:rsidRPr="00F73E49">
              <w:rPr>
                <w:rFonts w:ascii="Arial" w:eastAsia="SimSun" w:hAnsi="Arial" w:cs="Arial"/>
                <w:bCs/>
                <w:kern w:val="1"/>
                <w:sz w:val="16"/>
                <w:szCs w:val="16"/>
                <w:lang w:val="es-MX"/>
              </w:rPr>
              <w:t>1</w:t>
            </w:r>
            <w:r w:rsidR="009A168F" w:rsidRPr="00F73E49">
              <w:rPr>
                <w:rFonts w:ascii="Arial" w:eastAsia="SimSun" w:hAnsi="Arial" w:cs="Arial"/>
                <w:bCs/>
                <w:kern w:val="1"/>
                <w:sz w:val="16"/>
                <w:szCs w:val="16"/>
                <w:lang w:val="es-MX"/>
              </w:rPr>
              <w:t>60</w:t>
            </w:r>
            <w:r w:rsidRPr="00F73E49">
              <w:rPr>
                <w:rFonts w:ascii="Arial" w:eastAsia="SimSun" w:hAnsi="Arial" w:cs="Arial"/>
                <w:bCs/>
                <w:kern w:val="1"/>
                <w:sz w:val="16"/>
                <w:szCs w:val="16"/>
                <w:lang w:val="es-MX"/>
              </w:rPr>
              <w:t xml:space="preserve">,000.00      </w:t>
            </w:r>
          </w:p>
        </w:tc>
        <w:tc>
          <w:tcPr>
            <w:tcW w:w="1559" w:type="dxa"/>
            <w:tcBorders>
              <w:top w:val="single" w:sz="4" w:space="0" w:color="000000"/>
              <w:left w:val="single" w:sz="4" w:space="0" w:color="000000"/>
              <w:bottom w:val="single" w:sz="4" w:space="0" w:color="000000"/>
              <w:right w:val="single" w:sz="4" w:space="0" w:color="000000"/>
            </w:tcBorders>
          </w:tcPr>
          <w:p w14:paraId="4C2EAF41" w14:textId="0206ABF5"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$ 2’</w:t>
            </w:r>
            <w:r w:rsidR="009A168F" w:rsidRPr="00F73E49">
              <w:rPr>
                <w:rFonts w:ascii="Arial" w:eastAsia="SimSun" w:hAnsi="Arial" w:cs="Arial"/>
                <w:bCs/>
                <w:kern w:val="1"/>
                <w:sz w:val="16"/>
                <w:szCs w:val="16"/>
                <w:lang w:val="es-MX"/>
              </w:rPr>
              <w:t>34</w:t>
            </w:r>
            <w:r w:rsidRPr="00F73E49">
              <w:rPr>
                <w:rFonts w:ascii="Arial" w:eastAsia="SimSun" w:hAnsi="Arial" w:cs="Arial"/>
                <w:bCs/>
                <w:kern w:val="1"/>
                <w:sz w:val="16"/>
                <w:szCs w:val="16"/>
                <w:lang w:val="es-MX"/>
              </w:rPr>
              <w:t xml:space="preserve">0,000.00      </w:t>
            </w:r>
          </w:p>
        </w:tc>
      </w:tr>
      <w:tr w:rsidR="00645241" w:rsidRPr="00F73E49" w14:paraId="5AD4D98B" w14:textId="4B2719C7" w:rsidTr="00FA0F29">
        <w:trPr>
          <w:trHeight w:val="242"/>
          <w:jc w:val="center"/>
        </w:trPr>
        <w:tc>
          <w:tcPr>
            <w:tcW w:w="1607" w:type="dxa"/>
            <w:tcBorders>
              <w:top w:val="single" w:sz="4" w:space="0" w:color="000000"/>
              <w:left w:val="single" w:sz="4" w:space="0" w:color="000000"/>
              <w:bottom w:val="single" w:sz="4" w:space="0" w:color="000000"/>
            </w:tcBorders>
          </w:tcPr>
          <w:p w14:paraId="55F649D2" w14:textId="0435CF94" w:rsidR="00C661A7" w:rsidRPr="00F73E49" w:rsidRDefault="009A168F"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DE 20,001 A 8</w:t>
            </w:r>
            <w:r w:rsidR="00C661A7" w:rsidRPr="00F73E49">
              <w:rPr>
                <w:rFonts w:ascii="Arial" w:eastAsia="SimSun" w:hAnsi="Arial" w:cs="Arial"/>
                <w:bCs/>
                <w:kern w:val="1"/>
                <w:sz w:val="16"/>
                <w:szCs w:val="16"/>
                <w:lang w:val="es-MX"/>
              </w:rPr>
              <w:t>0,000</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647AECA1" w14:textId="43953215"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$ 2’</w:t>
            </w:r>
            <w:r w:rsidR="009A168F" w:rsidRPr="00F73E49">
              <w:rPr>
                <w:rFonts w:ascii="Arial" w:eastAsia="SimSun" w:hAnsi="Arial" w:cs="Arial"/>
                <w:bCs/>
                <w:kern w:val="1"/>
                <w:sz w:val="16"/>
                <w:szCs w:val="16"/>
                <w:lang w:val="es-MX"/>
              </w:rPr>
              <w:t>7</w:t>
            </w:r>
            <w:r w:rsidRPr="00F73E49">
              <w:rPr>
                <w:rFonts w:ascii="Arial" w:eastAsia="SimSun" w:hAnsi="Arial" w:cs="Arial"/>
                <w:bCs/>
                <w:kern w:val="1"/>
                <w:sz w:val="16"/>
                <w:szCs w:val="16"/>
                <w:lang w:val="es-MX"/>
              </w:rPr>
              <w:t>00,000.00</w:t>
            </w:r>
          </w:p>
        </w:tc>
        <w:tc>
          <w:tcPr>
            <w:tcW w:w="1560" w:type="dxa"/>
            <w:tcBorders>
              <w:top w:val="single" w:sz="4" w:space="0" w:color="000000"/>
              <w:left w:val="single" w:sz="4" w:space="0" w:color="000000"/>
              <w:bottom w:val="single" w:sz="4" w:space="0" w:color="000000"/>
              <w:right w:val="single" w:sz="4" w:space="0" w:color="000000"/>
            </w:tcBorders>
          </w:tcPr>
          <w:p w14:paraId="2E8836E8" w14:textId="27AF1CCF"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$ 2’</w:t>
            </w:r>
            <w:r w:rsidR="009A168F" w:rsidRPr="00F73E49">
              <w:rPr>
                <w:rFonts w:ascii="Arial" w:eastAsia="SimSun" w:hAnsi="Arial" w:cs="Arial"/>
                <w:bCs/>
                <w:kern w:val="1"/>
                <w:sz w:val="16"/>
                <w:szCs w:val="16"/>
                <w:lang w:val="es-MX"/>
              </w:rPr>
              <w:t>9</w:t>
            </w:r>
            <w:r w:rsidRPr="00F73E49">
              <w:rPr>
                <w:rFonts w:ascii="Arial" w:eastAsia="SimSun" w:hAnsi="Arial" w:cs="Arial"/>
                <w:bCs/>
                <w:kern w:val="1"/>
                <w:sz w:val="16"/>
                <w:szCs w:val="16"/>
                <w:lang w:val="es-MX"/>
              </w:rPr>
              <w:t>70,000.00</w:t>
            </w:r>
          </w:p>
        </w:tc>
        <w:tc>
          <w:tcPr>
            <w:tcW w:w="1559" w:type="dxa"/>
            <w:tcBorders>
              <w:top w:val="single" w:sz="4" w:space="0" w:color="000000"/>
              <w:left w:val="single" w:sz="4" w:space="0" w:color="000000"/>
              <w:bottom w:val="single" w:sz="4" w:space="0" w:color="000000"/>
              <w:right w:val="single" w:sz="4" w:space="0" w:color="000000"/>
            </w:tcBorders>
          </w:tcPr>
          <w:p w14:paraId="5521292C" w14:textId="32546A69"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$ 3’</w:t>
            </w:r>
            <w:r w:rsidR="009A168F" w:rsidRPr="00F73E49">
              <w:rPr>
                <w:rFonts w:ascii="Arial" w:eastAsia="SimSun" w:hAnsi="Arial" w:cs="Arial"/>
                <w:bCs/>
                <w:kern w:val="1"/>
                <w:sz w:val="16"/>
                <w:szCs w:val="16"/>
                <w:lang w:val="es-MX"/>
              </w:rPr>
              <w:t>24</w:t>
            </w:r>
            <w:r w:rsidRPr="00F73E49">
              <w:rPr>
                <w:rFonts w:ascii="Arial" w:eastAsia="SimSun" w:hAnsi="Arial" w:cs="Arial"/>
                <w:bCs/>
                <w:kern w:val="1"/>
                <w:sz w:val="16"/>
                <w:szCs w:val="16"/>
                <w:lang w:val="es-MX"/>
              </w:rPr>
              <w:t>0,000.00</w:t>
            </w:r>
          </w:p>
        </w:tc>
        <w:tc>
          <w:tcPr>
            <w:tcW w:w="1559" w:type="dxa"/>
            <w:tcBorders>
              <w:top w:val="single" w:sz="4" w:space="0" w:color="000000"/>
              <w:left w:val="single" w:sz="4" w:space="0" w:color="000000"/>
              <w:bottom w:val="single" w:sz="4" w:space="0" w:color="000000"/>
              <w:right w:val="single" w:sz="4" w:space="0" w:color="000000"/>
            </w:tcBorders>
          </w:tcPr>
          <w:p w14:paraId="256F37A0" w14:textId="0144E58E"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$ 3’5</w:t>
            </w:r>
            <w:r w:rsidR="009A168F" w:rsidRPr="00F73E49">
              <w:rPr>
                <w:rFonts w:ascii="Arial" w:eastAsia="SimSun" w:hAnsi="Arial" w:cs="Arial"/>
                <w:bCs/>
                <w:kern w:val="1"/>
                <w:sz w:val="16"/>
                <w:szCs w:val="16"/>
                <w:lang w:val="es-MX"/>
              </w:rPr>
              <w:t>1</w:t>
            </w:r>
            <w:r w:rsidRPr="00F73E49">
              <w:rPr>
                <w:rFonts w:ascii="Arial" w:eastAsia="SimSun" w:hAnsi="Arial" w:cs="Arial"/>
                <w:bCs/>
                <w:kern w:val="1"/>
                <w:sz w:val="16"/>
                <w:szCs w:val="16"/>
                <w:lang w:val="es-MX"/>
              </w:rPr>
              <w:t>0,000.00</w:t>
            </w:r>
          </w:p>
        </w:tc>
      </w:tr>
      <w:tr w:rsidR="00645241" w:rsidRPr="00F73E49" w14:paraId="101DAA8B" w14:textId="313F3B71" w:rsidTr="00FA0F29">
        <w:trPr>
          <w:trHeight w:val="242"/>
          <w:jc w:val="center"/>
        </w:trPr>
        <w:tc>
          <w:tcPr>
            <w:tcW w:w="1607" w:type="dxa"/>
            <w:tcBorders>
              <w:top w:val="single" w:sz="4" w:space="0" w:color="000000"/>
              <w:left w:val="single" w:sz="4" w:space="0" w:color="000000"/>
              <w:bottom w:val="single" w:sz="4" w:space="0" w:color="000000"/>
            </w:tcBorders>
          </w:tcPr>
          <w:p w14:paraId="32AA8968" w14:textId="211CE794"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DE </w:t>
            </w:r>
            <w:r w:rsidR="009A168F" w:rsidRPr="00F73E49">
              <w:rPr>
                <w:rFonts w:ascii="Arial" w:eastAsia="SimSun" w:hAnsi="Arial" w:cs="Arial"/>
                <w:bCs/>
                <w:kern w:val="1"/>
                <w:sz w:val="16"/>
                <w:szCs w:val="16"/>
                <w:lang w:val="es-MX"/>
              </w:rPr>
              <w:t>8</w:t>
            </w:r>
            <w:r w:rsidRPr="00F73E49">
              <w:rPr>
                <w:rFonts w:ascii="Arial" w:eastAsia="SimSun" w:hAnsi="Arial" w:cs="Arial"/>
                <w:bCs/>
                <w:kern w:val="1"/>
                <w:sz w:val="16"/>
                <w:szCs w:val="16"/>
                <w:lang w:val="es-MX"/>
              </w:rPr>
              <w:t>0,001 A 1</w:t>
            </w:r>
            <w:r w:rsidR="009A168F" w:rsidRPr="00F73E49">
              <w:rPr>
                <w:rFonts w:ascii="Arial" w:eastAsia="SimSun" w:hAnsi="Arial" w:cs="Arial"/>
                <w:bCs/>
                <w:kern w:val="1"/>
                <w:sz w:val="16"/>
                <w:szCs w:val="16"/>
                <w:lang w:val="es-MX"/>
              </w:rPr>
              <w:t>4</w:t>
            </w:r>
            <w:r w:rsidRPr="00F73E49">
              <w:rPr>
                <w:rFonts w:ascii="Arial" w:eastAsia="SimSun" w:hAnsi="Arial" w:cs="Arial"/>
                <w:bCs/>
                <w:kern w:val="1"/>
                <w:sz w:val="16"/>
                <w:szCs w:val="16"/>
                <w:lang w:val="es-MX"/>
              </w:rPr>
              <w:t>0,000</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53662170" w14:textId="5746CB73"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$ 4’000,000.00</w:t>
            </w:r>
          </w:p>
        </w:tc>
        <w:tc>
          <w:tcPr>
            <w:tcW w:w="1560" w:type="dxa"/>
            <w:tcBorders>
              <w:top w:val="single" w:sz="4" w:space="0" w:color="000000"/>
              <w:left w:val="single" w:sz="4" w:space="0" w:color="000000"/>
              <w:bottom w:val="single" w:sz="4" w:space="0" w:color="000000"/>
              <w:right w:val="single" w:sz="4" w:space="0" w:color="000000"/>
            </w:tcBorders>
          </w:tcPr>
          <w:p w14:paraId="6ED06C5F" w14:textId="2A9C0EF8"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$ 4’400,000.00</w:t>
            </w:r>
          </w:p>
        </w:tc>
        <w:tc>
          <w:tcPr>
            <w:tcW w:w="1559" w:type="dxa"/>
            <w:tcBorders>
              <w:top w:val="single" w:sz="4" w:space="0" w:color="000000"/>
              <w:left w:val="single" w:sz="4" w:space="0" w:color="000000"/>
              <w:bottom w:val="single" w:sz="4" w:space="0" w:color="000000"/>
              <w:right w:val="single" w:sz="4" w:space="0" w:color="000000"/>
            </w:tcBorders>
          </w:tcPr>
          <w:p w14:paraId="3E2564C1" w14:textId="04ED0009"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$ 4’800,000.00</w:t>
            </w:r>
          </w:p>
        </w:tc>
        <w:tc>
          <w:tcPr>
            <w:tcW w:w="1559" w:type="dxa"/>
            <w:tcBorders>
              <w:top w:val="single" w:sz="4" w:space="0" w:color="000000"/>
              <w:left w:val="single" w:sz="4" w:space="0" w:color="000000"/>
              <w:bottom w:val="single" w:sz="4" w:space="0" w:color="000000"/>
              <w:right w:val="single" w:sz="4" w:space="0" w:color="000000"/>
            </w:tcBorders>
          </w:tcPr>
          <w:p w14:paraId="74E64D06" w14:textId="2C681D77"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$ 5’200,000.00</w:t>
            </w:r>
          </w:p>
        </w:tc>
      </w:tr>
      <w:tr w:rsidR="00937715" w:rsidRPr="00F73E49" w14:paraId="0079DF0C" w14:textId="4E2D8D9F" w:rsidTr="00FA0F29">
        <w:trPr>
          <w:trHeight w:val="377"/>
          <w:jc w:val="center"/>
        </w:trPr>
        <w:tc>
          <w:tcPr>
            <w:tcW w:w="1607" w:type="dxa"/>
            <w:tcBorders>
              <w:top w:val="single" w:sz="4" w:space="0" w:color="000000"/>
              <w:left w:val="single" w:sz="4" w:space="0" w:color="000000"/>
              <w:bottom w:val="single" w:sz="4" w:space="0" w:color="000000"/>
            </w:tcBorders>
          </w:tcPr>
          <w:p w14:paraId="5D245CB4" w14:textId="2A062F00"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MÁS DE 1</w:t>
            </w:r>
            <w:r w:rsidR="009A168F" w:rsidRPr="00F73E49">
              <w:rPr>
                <w:rFonts w:ascii="Arial" w:eastAsia="SimSun" w:hAnsi="Arial" w:cs="Arial"/>
                <w:bCs/>
                <w:kern w:val="1"/>
                <w:sz w:val="16"/>
                <w:szCs w:val="16"/>
                <w:lang w:val="es-MX"/>
              </w:rPr>
              <w:t>4</w:t>
            </w:r>
            <w:r w:rsidRPr="00F73E49">
              <w:rPr>
                <w:rFonts w:ascii="Arial" w:eastAsia="SimSun" w:hAnsi="Arial" w:cs="Arial"/>
                <w:bCs/>
                <w:kern w:val="1"/>
                <w:sz w:val="16"/>
                <w:szCs w:val="16"/>
                <w:lang w:val="es-MX"/>
              </w:rPr>
              <w:t>0,000</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570546CC" w14:textId="748DE8F3"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$ 6’000,000.00</w:t>
            </w:r>
          </w:p>
        </w:tc>
        <w:tc>
          <w:tcPr>
            <w:tcW w:w="1560" w:type="dxa"/>
            <w:tcBorders>
              <w:top w:val="single" w:sz="4" w:space="0" w:color="000000"/>
              <w:left w:val="single" w:sz="4" w:space="0" w:color="000000"/>
              <w:bottom w:val="single" w:sz="4" w:space="0" w:color="000000"/>
              <w:right w:val="single" w:sz="4" w:space="0" w:color="000000"/>
            </w:tcBorders>
          </w:tcPr>
          <w:p w14:paraId="735BC167" w14:textId="0CC78665"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$ 6’</w:t>
            </w:r>
            <w:r w:rsidR="00DE6C06" w:rsidRPr="00F73E49">
              <w:rPr>
                <w:rFonts w:ascii="Arial" w:eastAsia="SimSun" w:hAnsi="Arial" w:cs="Arial"/>
                <w:bCs/>
                <w:kern w:val="1"/>
                <w:sz w:val="16"/>
                <w:szCs w:val="16"/>
                <w:lang w:val="es-MX"/>
              </w:rPr>
              <w:t>6</w:t>
            </w:r>
            <w:r w:rsidRPr="00F73E49">
              <w:rPr>
                <w:rFonts w:ascii="Arial" w:eastAsia="SimSun" w:hAnsi="Arial" w:cs="Arial"/>
                <w:bCs/>
                <w:kern w:val="1"/>
                <w:sz w:val="16"/>
                <w:szCs w:val="16"/>
                <w:lang w:val="es-MX"/>
              </w:rPr>
              <w:t>00,000.00</w:t>
            </w:r>
          </w:p>
        </w:tc>
        <w:tc>
          <w:tcPr>
            <w:tcW w:w="1559" w:type="dxa"/>
            <w:tcBorders>
              <w:top w:val="single" w:sz="4" w:space="0" w:color="000000"/>
              <w:left w:val="single" w:sz="4" w:space="0" w:color="000000"/>
              <w:bottom w:val="single" w:sz="4" w:space="0" w:color="000000"/>
              <w:right w:val="single" w:sz="4" w:space="0" w:color="000000"/>
            </w:tcBorders>
          </w:tcPr>
          <w:p w14:paraId="2F04F4BA" w14:textId="6BAF826B"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 </w:t>
            </w:r>
            <w:r w:rsidR="00DE6C06" w:rsidRPr="00F73E49">
              <w:rPr>
                <w:rFonts w:ascii="Arial" w:eastAsia="SimSun" w:hAnsi="Arial" w:cs="Arial"/>
                <w:bCs/>
                <w:kern w:val="1"/>
                <w:sz w:val="16"/>
                <w:szCs w:val="16"/>
                <w:lang w:val="es-MX"/>
              </w:rPr>
              <w:t>7</w:t>
            </w:r>
            <w:r w:rsidRPr="00F73E49">
              <w:rPr>
                <w:rFonts w:ascii="Arial" w:eastAsia="SimSun" w:hAnsi="Arial" w:cs="Arial"/>
                <w:bCs/>
                <w:kern w:val="1"/>
                <w:sz w:val="16"/>
                <w:szCs w:val="16"/>
                <w:lang w:val="es-MX"/>
              </w:rPr>
              <w:t>’</w:t>
            </w:r>
            <w:r w:rsidR="00DE6C06" w:rsidRPr="00F73E49">
              <w:rPr>
                <w:rFonts w:ascii="Arial" w:eastAsia="SimSun" w:hAnsi="Arial" w:cs="Arial"/>
                <w:bCs/>
                <w:kern w:val="1"/>
                <w:sz w:val="16"/>
                <w:szCs w:val="16"/>
                <w:lang w:val="es-MX"/>
              </w:rPr>
              <w:t>2</w:t>
            </w:r>
            <w:r w:rsidRPr="00F73E49">
              <w:rPr>
                <w:rFonts w:ascii="Arial" w:eastAsia="SimSun" w:hAnsi="Arial" w:cs="Arial"/>
                <w:bCs/>
                <w:kern w:val="1"/>
                <w:sz w:val="16"/>
                <w:szCs w:val="16"/>
                <w:lang w:val="es-MX"/>
              </w:rPr>
              <w:t>00,000.00</w:t>
            </w:r>
          </w:p>
        </w:tc>
        <w:tc>
          <w:tcPr>
            <w:tcW w:w="1559" w:type="dxa"/>
            <w:tcBorders>
              <w:top w:val="single" w:sz="4" w:space="0" w:color="000000"/>
              <w:left w:val="single" w:sz="4" w:space="0" w:color="000000"/>
              <w:bottom w:val="single" w:sz="4" w:space="0" w:color="000000"/>
              <w:right w:val="single" w:sz="4" w:space="0" w:color="000000"/>
            </w:tcBorders>
          </w:tcPr>
          <w:p w14:paraId="417EC9C8" w14:textId="0F370E55" w:rsidR="00C661A7" w:rsidRPr="00F73E49" w:rsidRDefault="00C661A7" w:rsidP="00F73E49">
            <w:pPr>
              <w:tabs>
                <w:tab w:val="left" w:pos="792"/>
              </w:tabs>
              <w:jc w:val="both"/>
              <w:rPr>
                <w:rFonts w:ascii="Arial" w:eastAsia="SimSun" w:hAnsi="Arial" w:cs="Arial"/>
                <w:bCs/>
                <w:kern w:val="1"/>
                <w:sz w:val="16"/>
                <w:szCs w:val="16"/>
                <w:lang w:val="es-MX"/>
              </w:rPr>
            </w:pPr>
            <w:r w:rsidRPr="00F73E49">
              <w:rPr>
                <w:rFonts w:ascii="Arial" w:eastAsia="SimSun" w:hAnsi="Arial" w:cs="Arial"/>
                <w:bCs/>
                <w:kern w:val="1"/>
                <w:sz w:val="16"/>
                <w:szCs w:val="16"/>
                <w:lang w:val="es-MX"/>
              </w:rPr>
              <w:t xml:space="preserve">$ </w:t>
            </w:r>
            <w:r w:rsidR="00DE6C06" w:rsidRPr="00F73E49">
              <w:rPr>
                <w:rFonts w:ascii="Arial" w:eastAsia="SimSun" w:hAnsi="Arial" w:cs="Arial"/>
                <w:bCs/>
                <w:kern w:val="1"/>
                <w:sz w:val="16"/>
                <w:szCs w:val="16"/>
                <w:lang w:val="es-MX"/>
              </w:rPr>
              <w:t>7</w:t>
            </w:r>
            <w:r w:rsidRPr="00F73E49">
              <w:rPr>
                <w:rFonts w:ascii="Arial" w:eastAsia="SimSun" w:hAnsi="Arial" w:cs="Arial"/>
                <w:bCs/>
                <w:kern w:val="1"/>
                <w:sz w:val="16"/>
                <w:szCs w:val="16"/>
                <w:lang w:val="es-MX"/>
              </w:rPr>
              <w:t>’</w:t>
            </w:r>
            <w:r w:rsidR="00DE6C06" w:rsidRPr="00F73E49">
              <w:rPr>
                <w:rFonts w:ascii="Arial" w:eastAsia="SimSun" w:hAnsi="Arial" w:cs="Arial"/>
                <w:bCs/>
                <w:kern w:val="1"/>
                <w:sz w:val="16"/>
                <w:szCs w:val="16"/>
                <w:lang w:val="es-MX"/>
              </w:rPr>
              <w:t>8</w:t>
            </w:r>
            <w:r w:rsidRPr="00F73E49">
              <w:rPr>
                <w:rFonts w:ascii="Arial" w:eastAsia="SimSun" w:hAnsi="Arial" w:cs="Arial"/>
                <w:bCs/>
                <w:kern w:val="1"/>
                <w:sz w:val="16"/>
                <w:szCs w:val="16"/>
                <w:lang w:val="es-MX"/>
              </w:rPr>
              <w:t>00,000.00</w:t>
            </w:r>
          </w:p>
        </w:tc>
      </w:tr>
    </w:tbl>
    <w:p w14:paraId="473F4E19" w14:textId="449EF630" w:rsidR="00C83933" w:rsidRPr="00F73E49" w:rsidRDefault="00C83933" w:rsidP="00F73E49">
      <w:pPr>
        <w:tabs>
          <w:tab w:val="left" w:pos="792"/>
        </w:tabs>
        <w:jc w:val="both"/>
        <w:rPr>
          <w:rFonts w:ascii="Arial" w:hAnsi="Arial" w:cs="Arial"/>
        </w:rPr>
      </w:pPr>
    </w:p>
    <w:p w14:paraId="28A4E312" w14:textId="428EBC37" w:rsidR="007E72F5" w:rsidRPr="00F73E49" w:rsidRDefault="00FA0F29" w:rsidP="00F73E49">
      <w:pPr>
        <w:numPr>
          <w:ilvl w:val="0"/>
          <w:numId w:val="11"/>
        </w:numPr>
        <w:tabs>
          <w:tab w:val="num" w:pos="709"/>
        </w:tabs>
        <w:suppressAutoHyphens w:val="0"/>
        <w:ind w:left="709" w:hanging="709"/>
        <w:jc w:val="both"/>
        <w:rPr>
          <w:rFonts w:ascii="Arial" w:hAnsi="Arial" w:cs="Arial"/>
        </w:rPr>
      </w:pPr>
      <w:r w:rsidRPr="00F73E49">
        <w:rPr>
          <w:rFonts w:ascii="Arial" w:hAnsi="Arial" w:cs="Arial"/>
        </w:rPr>
        <w:t>Así</w:t>
      </w:r>
      <w:r w:rsidR="00525C49" w:rsidRPr="00F73E49">
        <w:rPr>
          <w:rFonts w:ascii="Arial" w:hAnsi="Arial" w:cs="Arial"/>
        </w:rPr>
        <w:t xml:space="preserve"> mismo</w:t>
      </w:r>
      <w:r w:rsidR="00050C44" w:rsidRPr="00F73E49">
        <w:rPr>
          <w:rFonts w:ascii="Arial" w:hAnsi="Arial" w:cs="Arial"/>
        </w:rPr>
        <w:t>,</w:t>
      </w:r>
      <w:r w:rsidR="00525C49" w:rsidRPr="00F73E49">
        <w:rPr>
          <w:rFonts w:ascii="Arial" w:hAnsi="Arial" w:cs="Arial"/>
        </w:rPr>
        <w:t xml:space="preserve"> </w:t>
      </w:r>
      <w:r w:rsidR="007E72F5" w:rsidRPr="00F73E49">
        <w:rPr>
          <w:rFonts w:ascii="Arial" w:hAnsi="Arial" w:cs="Arial"/>
        </w:rPr>
        <w:t xml:space="preserve">el </w:t>
      </w:r>
      <w:r w:rsidR="007B655F" w:rsidRPr="00F73E49">
        <w:rPr>
          <w:rFonts w:ascii="Arial" w:hAnsi="Arial" w:cs="Arial"/>
        </w:rPr>
        <w:t>m</w:t>
      </w:r>
      <w:r w:rsidR="007E72F5" w:rsidRPr="00F73E49">
        <w:rPr>
          <w:rFonts w:ascii="Arial" w:hAnsi="Arial" w:cs="Arial"/>
        </w:rPr>
        <w:t xml:space="preserve">unicipio </w:t>
      </w:r>
      <w:r w:rsidR="00525C49" w:rsidRPr="00F73E49">
        <w:rPr>
          <w:rFonts w:ascii="Arial" w:hAnsi="Arial" w:cs="Arial"/>
        </w:rPr>
        <w:t xml:space="preserve">debe concurrir con </w:t>
      </w:r>
      <w:r w:rsidR="007E72F5" w:rsidRPr="00F73E49">
        <w:rPr>
          <w:rFonts w:ascii="Arial" w:hAnsi="Arial" w:cs="Arial"/>
        </w:rPr>
        <w:t xml:space="preserve">la aportación económica de </w:t>
      </w:r>
      <w:r w:rsidR="00525C49" w:rsidRPr="00F73E49">
        <w:rPr>
          <w:rFonts w:ascii="Arial" w:hAnsi="Arial" w:cs="Arial"/>
        </w:rPr>
        <w:t>porcentaje</w:t>
      </w:r>
      <w:r w:rsidRPr="00F73E49">
        <w:rPr>
          <w:rFonts w:ascii="Arial" w:hAnsi="Arial" w:cs="Arial"/>
        </w:rPr>
        <w:t xml:space="preserve"> </w:t>
      </w:r>
      <w:r w:rsidR="007E72F5" w:rsidRPr="00F73E49">
        <w:rPr>
          <w:rFonts w:ascii="Arial" w:hAnsi="Arial" w:cs="Arial"/>
        </w:rPr>
        <w:t xml:space="preserve">restante del costo total del </w:t>
      </w:r>
      <w:r w:rsidR="00360557">
        <w:rPr>
          <w:rFonts w:ascii="Arial" w:hAnsi="Arial" w:cs="Arial"/>
        </w:rPr>
        <w:t>P</w:t>
      </w:r>
      <w:r w:rsidR="007E72F5" w:rsidRPr="00F73E49">
        <w:rPr>
          <w:rFonts w:ascii="Arial" w:hAnsi="Arial" w:cs="Arial"/>
        </w:rPr>
        <w:t>royecto</w:t>
      </w:r>
      <w:r w:rsidR="00525C49" w:rsidRPr="00F73E49">
        <w:rPr>
          <w:rFonts w:ascii="Arial" w:hAnsi="Arial" w:cs="Arial"/>
        </w:rPr>
        <w:t xml:space="preserve"> a financiar el cual será establecido en la </w:t>
      </w:r>
      <w:r w:rsidR="00E17DD2">
        <w:rPr>
          <w:rFonts w:ascii="Arial" w:hAnsi="Arial" w:cs="Arial"/>
        </w:rPr>
        <w:t>C</w:t>
      </w:r>
      <w:r w:rsidR="00525C49" w:rsidRPr="00F73E49">
        <w:rPr>
          <w:rFonts w:ascii="Arial" w:hAnsi="Arial" w:cs="Arial"/>
        </w:rPr>
        <w:t>onvocatoria que se emita</w:t>
      </w:r>
      <w:r w:rsidRPr="00F73E49">
        <w:rPr>
          <w:rFonts w:ascii="Arial" w:hAnsi="Arial" w:cs="Arial"/>
        </w:rPr>
        <w:t>.</w:t>
      </w:r>
    </w:p>
    <w:p w14:paraId="11DEC033" w14:textId="06D3C276" w:rsidR="00CB5D1C" w:rsidRPr="00F73E49" w:rsidRDefault="00CB5D1C" w:rsidP="00F73E49">
      <w:pPr>
        <w:tabs>
          <w:tab w:val="left" w:pos="709"/>
        </w:tabs>
        <w:ind w:firstLine="709"/>
        <w:jc w:val="both"/>
        <w:rPr>
          <w:rFonts w:ascii="Arial" w:hAnsi="Arial" w:cs="Arial"/>
        </w:rPr>
      </w:pPr>
    </w:p>
    <w:p w14:paraId="140C2296" w14:textId="78D753A2" w:rsidR="00CB5D1C" w:rsidRPr="00F73E49" w:rsidRDefault="00CB5D1C" w:rsidP="00F73E49">
      <w:pPr>
        <w:tabs>
          <w:tab w:val="left" w:pos="709"/>
        </w:tabs>
        <w:ind w:firstLine="709"/>
        <w:jc w:val="right"/>
        <w:rPr>
          <w:rFonts w:ascii="Arial" w:hAnsi="Arial" w:cs="Arial"/>
          <w:i/>
        </w:rPr>
      </w:pPr>
      <w:r w:rsidRPr="00F73E49">
        <w:rPr>
          <w:rFonts w:ascii="Arial" w:hAnsi="Arial" w:cs="Arial"/>
          <w:b/>
          <w:i/>
        </w:rPr>
        <w:t>Porcen</w:t>
      </w:r>
      <w:r w:rsidR="00734A4F" w:rsidRPr="00F73E49">
        <w:rPr>
          <w:rFonts w:ascii="Arial" w:hAnsi="Arial" w:cs="Arial"/>
          <w:b/>
          <w:i/>
        </w:rPr>
        <w:t xml:space="preserve">taje y monto de los apoyos para </w:t>
      </w:r>
      <w:r w:rsidR="00360557">
        <w:rPr>
          <w:rFonts w:ascii="Arial" w:hAnsi="Arial" w:cs="Arial"/>
          <w:b/>
          <w:i/>
        </w:rPr>
        <w:t>P</w:t>
      </w:r>
      <w:r w:rsidR="000B3956" w:rsidRPr="00F73E49">
        <w:rPr>
          <w:rFonts w:ascii="Arial" w:hAnsi="Arial" w:cs="Arial"/>
          <w:b/>
          <w:i/>
        </w:rPr>
        <w:t xml:space="preserve">royectos de Ecología de </w:t>
      </w:r>
      <w:r w:rsidR="00C814EE" w:rsidRPr="00F73E49">
        <w:rPr>
          <w:rFonts w:ascii="Arial" w:hAnsi="Arial" w:cs="Arial"/>
          <w:b/>
          <w:i/>
        </w:rPr>
        <w:t>la SMAOT</w:t>
      </w:r>
      <w:r w:rsidRPr="00F73E49">
        <w:rPr>
          <w:rFonts w:ascii="Arial" w:hAnsi="Arial" w:cs="Arial"/>
          <w:b/>
          <w:i/>
        </w:rPr>
        <w:t xml:space="preserve"> y la PAOT</w:t>
      </w:r>
    </w:p>
    <w:p w14:paraId="3097947B" w14:textId="73642CEC" w:rsidR="00CB5D1C" w:rsidRPr="00F73E49" w:rsidRDefault="00CB5D1C" w:rsidP="00F73E49">
      <w:pPr>
        <w:tabs>
          <w:tab w:val="left" w:pos="709"/>
        </w:tabs>
        <w:ind w:firstLine="709"/>
        <w:jc w:val="both"/>
        <w:rPr>
          <w:rFonts w:ascii="Arial" w:hAnsi="Arial" w:cs="Arial"/>
        </w:rPr>
      </w:pPr>
      <w:r w:rsidRPr="00F73E49">
        <w:rPr>
          <w:rFonts w:ascii="Arial" w:hAnsi="Arial" w:cs="Arial"/>
          <w:b/>
        </w:rPr>
        <w:t xml:space="preserve">Artículo </w:t>
      </w:r>
      <w:r w:rsidR="00E5582F" w:rsidRPr="00F73E49">
        <w:rPr>
          <w:rFonts w:ascii="Arial" w:hAnsi="Arial" w:cs="Arial"/>
          <w:b/>
        </w:rPr>
        <w:t>2</w:t>
      </w:r>
      <w:r w:rsidR="008979AF" w:rsidRPr="00F73E49">
        <w:rPr>
          <w:rFonts w:ascii="Arial" w:hAnsi="Arial" w:cs="Arial"/>
          <w:b/>
        </w:rPr>
        <w:t>1</w:t>
      </w:r>
      <w:r w:rsidRPr="00F73E49">
        <w:rPr>
          <w:rFonts w:ascii="Arial" w:hAnsi="Arial" w:cs="Arial"/>
          <w:b/>
        </w:rPr>
        <w:t xml:space="preserve">. </w:t>
      </w:r>
      <w:r w:rsidRPr="00F73E49">
        <w:rPr>
          <w:rFonts w:ascii="Arial" w:hAnsi="Arial" w:cs="Arial"/>
        </w:rPr>
        <w:t xml:space="preserve">En los </w:t>
      </w:r>
      <w:r w:rsidR="00360557">
        <w:rPr>
          <w:rFonts w:ascii="Arial" w:hAnsi="Arial" w:cs="Arial"/>
        </w:rPr>
        <w:t>P</w:t>
      </w:r>
      <w:r w:rsidRPr="00F73E49">
        <w:rPr>
          <w:rFonts w:ascii="Arial" w:hAnsi="Arial" w:cs="Arial"/>
        </w:rPr>
        <w:t xml:space="preserve">royectos </w:t>
      </w:r>
      <w:r w:rsidR="000B3956" w:rsidRPr="00F73E49">
        <w:rPr>
          <w:rFonts w:ascii="Arial" w:hAnsi="Arial" w:cs="Arial"/>
        </w:rPr>
        <w:t xml:space="preserve">de </w:t>
      </w:r>
      <w:r w:rsidR="008C102A" w:rsidRPr="00F73E49">
        <w:rPr>
          <w:rFonts w:ascii="Arial" w:hAnsi="Arial" w:cs="Arial"/>
        </w:rPr>
        <w:t>e</w:t>
      </w:r>
      <w:r w:rsidR="000B3956" w:rsidRPr="00F73E49">
        <w:rPr>
          <w:rFonts w:ascii="Arial" w:hAnsi="Arial" w:cs="Arial"/>
        </w:rPr>
        <w:t xml:space="preserve">cología </w:t>
      </w:r>
      <w:r w:rsidRPr="00F73E49">
        <w:rPr>
          <w:rFonts w:ascii="Arial" w:hAnsi="Arial" w:cs="Arial"/>
        </w:rPr>
        <w:t xml:space="preserve">presentados por </w:t>
      </w:r>
      <w:r w:rsidR="00C814EE" w:rsidRPr="00F73E49">
        <w:rPr>
          <w:rFonts w:ascii="Arial" w:hAnsi="Arial" w:cs="Arial"/>
        </w:rPr>
        <w:t>la SMAOT</w:t>
      </w:r>
      <w:r w:rsidRPr="00F73E49">
        <w:rPr>
          <w:rFonts w:ascii="Arial" w:hAnsi="Arial" w:cs="Arial"/>
        </w:rPr>
        <w:t xml:space="preserve"> o por la </w:t>
      </w:r>
      <w:r w:rsidRPr="00F73E49">
        <w:rPr>
          <w:rFonts w:ascii="Arial" w:hAnsi="Arial" w:cs="Arial"/>
          <w:spacing w:val="2"/>
        </w:rPr>
        <w:t xml:space="preserve">PAOT </w:t>
      </w:r>
      <w:r w:rsidRPr="00F73E49">
        <w:rPr>
          <w:rFonts w:ascii="Arial" w:hAnsi="Arial" w:cs="Arial"/>
        </w:rPr>
        <w:t xml:space="preserve">que sean acordes con el artículo </w:t>
      </w:r>
      <w:r w:rsidR="001D04DC" w:rsidRPr="00F73E49">
        <w:rPr>
          <w:rFonts w:ascii="Arial" w:hAnsi="Arial" w:cs="Arial"/>
        </w:rPr>
        <w:t>1</w:t>
      </w:r>
      <w:r w:rsidR="00936F4F" w:rsidRPr="00F73E49">
        <w:rPr>
          <w:rFonts w:ascii="Arial" w:hAnsi="Arial" w:cs="Arial"/>
        </w:rPr>
        <w:t>8</w:t>
      </w:r>
      <w:r w:rsidRPr="00F73E49">
        <w:rPr>
          <w:rFonts w:ascii="Arial" w:hAnsi="Arial" w:cs="Arial"/>
        </w:rPr>
        <w:t xml:space="preserve"> de las presentes </w:t>
      </w:r>
      <w:r w:rsidR="005B30C4">
        <w:rPr>
          <w:rFonts w:ascii="Arial" w:hAnsi="Arial" w:cs="Arial"/>
        </w:rPr>
        <w:t>R</w:t>
      </w:r>
      <w:r w:rsidRPr="00F73E49">
        <w:rPr>
          <w:rFonts w:ascii="Arial" w:hAnsi="Arial" w:cs="Arial"/>
        </w:rPr>
        <w:t>eglas y que sean congruentes con el objeto, fines y atribuciones para los cuales fueron creadas tal</w:t>
      </w:r>
      <w:r w:rsidR="001811E0" w:rsidRPr="00F73E49">
        <w:rPr>
          <w:rFonts w:ascii="Arial" w:hAnsi="Arial" w:cs="Arial"/>
        </w:rPr>
        <w:t xml:space="preserve"> </w:t>
      </w:r>
      <w:r w:rsidR="00125DAC" w:rsidRPr="00F73E49">
        <w:rPr>
          <w:rFonts w:ascii="Arial" w:hAnsi="Arial" w:cs="Arial"/>
        </w:rPr>
        <w:t>d</w:t>
      </w:r>
      <w:r w:rsidRPr="00F73E49">
        <w:rPr>
          <w:rFonts w:ascii="Arial" w:hAnsi="Arial" w:cs="Arial"/>
        </w:rPr>
        <w:t>e</w:t>
      </w:r>
      <w:r w:rsidR="00125DAC" w:rsidRPr="00F73E49">
        <w:rPr>
          <w:rFonts w:ascii="Arial" w:hAnsi="Arial" w:cs="Arial"/>
        </w:rPr>
        <w:t>pendencia y</w:t>
      </w:r>
      <w:r w:rsidRPr="00F73E49">
        <w:rPr>
          <w:rFonts w:ascii="Arial" w:hAnsi="Arial" w:cs="Arial"/>
        </w:rPr>
        <w:t xml:space="preserve"> entidad paraestatal; así como con los que se constituyó el FOAM, es procedente el otorgamiento de un apoyo cuyo monto podrá ser de hasta el 100.0 % (cien por ciento) del costo total del </w:t>
      </w:r>
      <w:r w:rsidR="00360557">
        <w:rPr>
          <w:rFonts w:ascii="Arial" w:hAnsi="Arial" w:cs="Arial"/>
        </w:rPr>
        <w:t>P</w:t>
      </w:r>
      <w:r w:rsidRPr="00F73E49">
        <w:rPr>
          <w:rFonts w:ascii="Arial" w:hAnsi="Arial" w:cs="Arial"/>
        </w:rPr>
        <w:t>royecto</w:t>
      </w:r>
      <w:r w:rsidR="00A01E62" w:rsidRPr="00F73E49">
        <w:rPr>
          <w:rFonts w:ascii="Arial" w:hAnsi="Arial" w:cs="Arial"/>
        </w:rPr>
        <w:t xml:space="preserve"> y que será con cargo a la cuenta de los </w:t>
      </w:r>
      <w:r w:rsidR="00360557">
        <w:rPr>
          <w:rFonts w:ascii="Arial" w:hAnsi="Arial" w:cs="Arial"/>
        </w:rPr>
        <w:t>P</w:t>
      </w:r>
      <w:r w:rsidR="00A01E62" w:rsidRPr="00F73E49">
        <w:rPr>
          <w:rFonts w:ascii="Arial" w:hAnsi="Arial" w:cs="Arial"/>
        </w:rPr>
        <w:t xml:space="preserve">royectos de </w:t>
      </w:r>
      <w:r w:rsidR="008C102A" w:rsidRPr="00F73E49">
        <w:rPr>
          <w:rFonts w:ascii="Arial" w:hAnsi="Arial" w:cs="Arial"/>
        </w:rPr>
        <w:t>e</w:t>
      </w:r>
      <w:r w:rsidR="00A01E62" w:rsidRPr="00F73E49">
        <w:rPr>
          <w:rFonts w:ascii="Arial" w:hAnsi="Arial" w:cs="Arial"/>
        </w:rPr>
        <w:t>cología del fideicomiso</w:t>
      </w:r>
      <w:r w:rsidRPr="00F73E49">
        <w:rPr>
          <w:rFonts w:ascii="Arial" w:hAnsi="Arial" w:cs="Arial"/>
        </w:rPr>
        <w:t xml:space="preserve">, de acuerdo al dictamen presentado por </w:t>
      </w:r>
      <w:r w:rsidR="00746587" w:rsidRPr="00F73E49">
        <w:rPr>
          <w:rFonts w:ascii="Arial" w:hAnsi="Arial" w:cs="Arial"/>
        </w:rPr>
        <w:t>la persona titular de la Coordinación General</w:t>
      </w:r>
      <w:r w:rsidR="00B408A4" w:rsidRPr="00F73E49">
        <w:rPr>
          <w:rFonts w:ascii="Arial" w:hAnsi="Arial" w:cs="Arial"/>
        </w:rPr>
        <w:t xml:space="preserve"> </w:t>
      </w:r>
      <w:r w:rsidR="008126BA" w:rsidRPr="00F73E49">
        <w:rPr>
          <w:rFonts w:ascii="Arial" w:hAnsi="Arial" w:cs="Arial"/>
        </w:rPr>
        <w:t>del FOAM</w:t>
      </w:r>
      <w:r w:rsidRPr="00F73E49">
        <w:rPr>
          <w:rFonts w:ascii="Arial" w:hAnsi="Arial" w:cs="Arial"/>
        </w:rPr>
        <w:t xml:space="preserve"> y la autorización expresa qu</w:t>
      </w:r>
      <w:r w:rsidR="00AF6536" w:rsidRPr="00F73E49">
        <w:rPr>
          <w:rFonts w:ascii="Arial" w:hAnsi="Arial" w:cs="Arial"/>
        </w:rPr>
        <w:t>e emita su Comité Técnico, para</w:t>
      </w:r>
      <w:r w:rsidRPr="00F73E49">
        <w:rPr>
          <w:rFonts w:ascii="Arial" w:hAnsi="Arial" w:cs="Arial"/>
        </w:rPr>
        <w:t xml:space="preserve"> lo cual se deberán cumplir además con los requisitos previstos en el artículo </w:t>
      </w:r>
      <w:r w:rsidR="001D04DC" w:rsidRPr="00F73E49">
        <w:rPr>
          <w:rFonts w:ascii="Arial" w:hAnsi="Arial" w:cs="Arial"/>
        </w:rPr>
        <w:t>2</w:t>
      </w:r>
      <w:r w:rsidR="00AF6536" w:rsidRPr="00F73E49">
        <w:rPr>
          <w:rFonts w:ascii="Arial" w:hAnsi="Arial" w:cs="Arial"/>
        </w:rPr>
        <w:t>8</w:t>
      </w:r>
      <w:r w:rsidRPr="00F73E49">
        <w:rPr>
          <w:rFonts w:ascii="Arial" w:hAnsi="Arial" w:cs="Arial"/>
        </w:rPr>
        <w:t xml:space="preserve"> de las </w:t>
      </w:r>
      <w:r w:rsidR="0084702D" w:rsidRPr="00F73E49">
        <w:rPr>
          <w:rFonts w:ascii="Arial" w:hAnsi="Arial" w:cs="Arial"/>
        </w:rPr>
        <w:t>presen</w:t>
      </w:r>
      <w:r w:rsidRPr="00F73E49">
        <w:rPr>
          <w:rFonts w:ascii="Arial" w:hAnsi="Arial" w:cs="Arial"/>
        </w:rPr>
        <w:t>t</w:t>
      </w:r>
      <w:r w:rsidR="0084702D" w:rsidRPr="00F73E49">
        <w:rPr>
          <w:rFonts w:ascii="Arial" w:hAnsi="Arial" w:cs="Arial"/>
        </w:rPr>
        <w:t>e</w:t>
      </w:r>
      <w:r w:rsidRPr="00F73E49">
        <w:rPr>
          <w:rFonts w:ascii="Arial" w:hAnsi="Arial" w:cs="Arial"/>
        </w:rPr>
        <w:t xml:space="preserve">s </w:t>
      </w:r>
      <w:r w:rsidR="005B30C4">
        <w:rPr>
          <w:rFonts w:ascii="Arial" w:hAnsi="Arial" w:cs="Arial"/>
        </w:rPr>
        <w:t>R</w:t>
      </w:r>
      <w:r w:rsidRPr="00F73E49">
        <w:rPr>
          <w:rFonts w:ascii="Arial" w:hAnsi="Arial" w:cs="Arial"/>
        </w:rPr>
        <w:t>eglas</w:t>
      </w:r>
      <w:r w:rsidR="00781051">
        <w:rPr>
          <w:rFonts w:ascii="Arial" w:hAnsi="Arial" w:cs="Arial"/>
        </w:rPr>
        <w:t xml:space="preserve"> y </w:t>
      </w:r>
      <w:r w:rsidR="00781051">
        <w:rPr>
          <w:rFonts w:ascii="Arial" w:hAnsi="Arial" w:cs="Arial"/>
          <w:bCs/>
        </w:rPr>
        <w:t>de la Convocatoria</w:t>
      </w:r>
      <w:r w:rsidRPr="00F73E49">
        <w:rPr>
          <w:rFonts w:ascii="Arial" w:hAnsi="Arial" w:cs="Arial"/>
        </w:rPr>
        <w:t>.</w:t>
      </w:r>
    </w:p>
    <w:p w14:paraId="716FBC33" w14:textId="732DFB34" w:rsidR="003A2757" w:rsidRPr="00F73E49" w:rsidRDefault="003A2757" w:rsidP="00F73E49">
      <w:pPr>
        <w:tabs>
          <w:tab w:val="left" w:pos="709"/>
        </w:tabs>
        <w:ind w:firstLine="709"/>
        <w:jc w:val="both"/>
        <w:rPr>
          <w:rFonts w:ascii="Arial" w:hAnsi="Arial" w:cs="Arial"/>
        </w:rPr>
      </w:pPr>
    </w:p>
    <w:p w14:paraId="0BA0FC12" w14:textId="42A29619" w:rsidR="00A876E5" w:rsidRPr="00F73E49" w:rsidRDefault="00A876E5" w:rsidP="00F73E49">
      <w:pPr>
        <w:pStyle w:val="Textoindependiente21"/>
        <w:tabs>
          <w:tab w:val="left" w:pos="709"/>
        </w:tabs>
        <w:ind w:right="51" w:firstLine="709"/>
        <w:jc w:val="right"/>
        <w:rPr>
          <w:rFonts w:ascii="Arial" w:hAnsi="Arial" w:cs="Arial"/>
          <w:b/>
          <w:bCs/>
          <w:sz w:val="20"/>
        </w:rPr>
      </w:pPr>
      <w:r w:rsidRPr="00F73E49">
        <w:rPr>
          <w:rFonts w:ascii="Arial" w:hAnsi="Arial" w:cs="Arial"/>
          <w:b/>
          <w:i/>
          <w:sz w:val="20"/>
        </w:rPr>
        <w:t xml:space="preserve">Porcentaje y monto de los apoyos para </w:t>
      </w:r>
      <w:r w:rsidR="009F58E5" w:rsidRPr="00F73E49">
        <w:rPr>
          <w:rFonts w:ascii="Arial" w:hAnsi="Arial" w:cs="Arial"/>
          <w:b/>
          <w:i/>
          <w:sz w:val="20"/>
        </w:rPr>
        <w:t>p</w:t>
      </w:r>
      <w:r w:rsidRPr="00F73E49">
        <w:rPr>
          <w:rFonts w:ascii="Arial" w:hAnsi="Arial" w:cs="Arial"/>
          <w:b/>
          <w:i/>
          <w:sz w:val="20"/>
        </w:rPr>
        <w:t xml:space="preserve">royectos de Agua de la CEAG y </w:t>
      </w:r>
      <w:r w:rsidR="005732FE" w:rsidRPr="00F73E49">
        <w:rPr>
          <w:rFonts w:ascii="Arial" w:hAnsi="Arial" w:cs="Arial"/>
          <w:b/>
          <w:i/>
          <w:sz w:val="20"/>
        </w:rPr>
        <w:t>organismos operadores</w:t>
      </w:r>
    </w:p>
    <w:p w14:paraId="3891913F" w14:textId="15F078CB" w:rsidR="00A876E5" w:rsidRPr="00F73E49" w:rsidRDefault="00A876E5" w:rsidP="00F73E49">
      <w:pPr>
        <w:tabs>
          <w:tab w:val="left" w:pos="709"/>
        </w:tabs>
        <w:ind w:firstLine="709"/>
        <w:jc w:val="both"/>
        <w:rPr>
          <w:rFonts w:ascii="Arial" w:hAnsi="Arial" w:cs="Arial"/>
        </w:rPr>
      </w:pPr>
      <w:r w:rsidRPr="00F73E49">
        <w:rPr>
          <w:rFonts w:ascii="Arial" w:hAnsi="Arial" w:cs="Arial"/>
          <w:b/>
        </w:rPr>
        <w:t xml:space="preserve">Artículo </w:t>
      </w:r>
      <w:r w:rsidR="00E5582F" w:rsidRPr="00F73E49">
        <w:rPr>
          <w:rFonts w:ascii="Arial" w:hAnsi="Arial" w:cs="Arial"/>
          <w:b/>
        </w:rPr>
        <w:t>2</w:t>
      </w:r>
      <w:r w:rsidR="00AF6536" w:rsidRPr="00F73E49">
        <w:rPr>
          <w:rFonts w:ascii="Arial" w:hAnsi="Arial" w:cs="Arial"/>
          <w:b/>
        </w:rPr>
        <w:t>2</w:t>
      </w:r>
      <w:r w:rsidRPr="00F73E49">
        <w:rPr>
          <w:rFonts w:ascii="Arial" w:hAnsi="Arial" w:cs="Arial"/>
          <w:b/>
        </w:rPr>
        <w:t xml:space="preserve">. </w:t>
      </w:r>
      <w:r w:rsidRPr="00F73E49">
        <w:rPr>
          <w:rFonts w:ascii="Arial" w:hAnsi="Arial" w:cs="Arial"/>
        </w:rPr>
        <w:t xml:space="preserve">En los </w:t>
      </w:r>
      <w:r w:rsidR="00360557">
        <w:rPr>
          <w:rFonts w:ascii="Arial" w:hAnsi="Arial" w:cs="Arial"/>
        </w:rPr>
        <w:t>P</w:t>
      </w:r>
      <w:r w:rsidRPr="00F73E49">
        <w:rPr>
          <w:rFonts w:ascii="Arial" w:hAnsi="Arial" w:cs="Arial"/>
        </w:rPr>
        <w:t xml:space="preserve">royectos de </w:t>
      </w:r>
      <w:r w:rsidR="003C5789" w:rsidRPr="00F73E49">
        <w:rPr>
          <w:rFonts w:ascii="Arial" w:hAnsi="Arial" w:cs="Arial"/>
        </w:rPr>
        <w:t>a</w:t>
      </w:r>
      <w:r w:rsidRPr="00F73E49">
        <w:rPr>
          <w:rFonts w:ascii="Arial" w:hAnsi="Arial" w:cs="Arial"/>
        </w:rPr>
        <w:t xml:space="preserve">gua presentados por la CEAG o por </w:t>
      </w:r>
      <w:r w:rsidR="00487E22" w:rsidRPr="00F73E49">
        <w:rPr>
          <w:rFonts w:ascii="Arial" w:hAnsi="Arial" w:cs="Arial"/>
        </w:rPr>
        <w:t xml:space="preserve">los organismos operadores de agua </w:t>
      </w:r>
      <w:r w:rsidR="008F56DB" w:rsidRPr="00F73E49">
        <w:rPr>
          <w:rFonts w:ascii="Arial" w:hAnsi="Arial" w:cs="Arial"/>
        </w:rPr>
        <w:t xml:space="preserve">municipales </w:t>
      </w:r>
      <w:r w:rsidRPr="00F73E49">
        <w:rPr>
          <w:rFonts w:ascii="Arial" w:hAnsi="Arial" w:cs="Arial"/>
        </w:rPr>
        <w:t xml:space="preserve">que sean acordes con el artículo </w:t>
      </w:r>
      <w:r w:rsidR="001D04DC" w:rsidRPr="00F73E49">
        <w:rPr>
          <w:rFonts w:ascii="Arial" w:hAnsi="Arial" w:cs="Arial"/>
        </w:rPr>
        <w:t>1</w:t>
      </w:r>
      <w:r w:rsidR="00152C67" w:rsidRPr="00F73E49">
        <w:rPr>
          <w:rFonts w:ascii="Arial" w:hAnsi="Arial" w:cs="Arial"/>
        </w:rPr>
        <w:t>8</w:t>
      </w:r>
      <w:r w:rsidR="008A3783">
        <w:rPr>
          <w:rFonts w:ascii="Arial" w:hAnsi="Arial" w:cs="Arial"/>
        </w:rPr>
        <w:t>,</w:t>
      </w:r>
      <w:r w:rsidRPr="00F73E49">
        <w:rPr>
          <w:rFonts w:ascii="Arial" w:hAnsi="Arial" w:cs="Arial"/>
        </w:rPr>
        <w:t xml:space="preserve"> </w:t>
      </w:r>
      <w:r w:rsidR="000A0948" w:rsidRPr="00F73E49">
        <w:rPr>
          <w:rFonts w:ascii="Arial" w:hAnsi="Arial" w:cs="Arial"/>
        </w:rPr>
        <w:t>inciso H</w:t>
      </w:r>
      <w:r w:rsidR="007A0715" w:rsidRPr="00F73E49">
        <w:rPr>
          <w:rFonts w:ascii="Arial" w:hAnsi="Arial" w:cs="Arial"/>
        </w:rPr>
        <w:t>)</w:t>
      </w:r>
      <w:r w:rsidR="000A0948" w:rsidRPr="00F73E49">
        <w:rPr>
          <w:rFonts w:ascii="Arial" w:hAnsi="Arial" w:cs="Arial"/>
        </w:rPr>
        <w:t xml:space="preserve"> </w:t>
      </w:r>
      <w:r w:rsidRPr="00F73E49">
        <w:rPr>
          <w:rFonts w:ascii="Arial" w:hAnsi="Arial" w:cs="Arial"/>
        </w:rPr>
        <w:t xml:space="preserve">de las presentes </w:t>
      </w:r>
      <w:r w:rsidR="005B30C4">
        <w:rPr>
          <w:rFonts w:ascii="Arial" w:hAnsi="Arial" w:cs="Arial"/>
        </w:rPr>
        <w:t>R</w:t>
      </w:r>
      <w:r w:rsidRPr="00F73E49">
        <w:rPr>
          <w:rFonts w:ascii="Arial" w:hAnsi="Arial" w:cs="Arial"/>
        </w:rPr>
        <w:t>eglas y que sean congruentes con el objeto, fines y atribuciones para los cuales fue</w:t>
      </w:r>
      <w:r w:rsidR="00487E22" w:rsidRPr="00F73E49">
        <w:rPr>
          <w:rFonts w:ascii="Arial" w:hAnsi="Arial" w:cs="Arial"/>
        </w:rPr>
        <w:t>ron</w:t>
      </w:r>
      <w:r w:rsidRPr="00F73E49">
        <w:rPr>
          <w:rFonts w:ascii="Arial" w:hAnsi="Arial" w:cs="Arial"/>
        </w:rPr>
        <w:t xml:space="preserve"> cread</w:t>
      </w:r>
      <w:r w:rsidR="0084702D" w:rsidRPr="00F73E49">
        <w:rPr>
          <w:rFonts w:ascii="Arial" w:hAnsi="Arial" w:cs="Arial"/>
        </w:rPr>
        <w:t>o</w:t>
      </w:r>
      <w:r w:rsidR="00487E22" w:rsidRPr="00F73E49">
        <w:rPr>
          <w:rFonts w:ascii="Arial" w:hAnsi="Arial" w:cs="Arial"/>
        </w:rPr>
        <w:t>s</w:t>
      </w:r>
      <w:r w:rsidR="0084702D" w:rsidRPr="00F73E49">
        <w:rPr>
          <w:rFonts w:ascii="Arial" w:hAnsi="Arial" w:cs="Arial"/>
        </w:rPr>
        <w:t xml:space="preserve"> </w:t>
      </w:r>
      <w:r w:rsidRPr="00F73E49">
        <w:rPr>
          <w:rFonts w:ascii="Arial" w:hAnsi="Arial" w:cs="Arial"/>
        </w:rPr>
        <w:t>tal</w:t>
      </w:r>
      <w:r w:rsidR="00487E22" w:rsidRPr="00F73E49">
        <w:rPr>
          <w:rFonts w:ascii="Arial" w:hAnsi="Arial" w:cs="Arial"/>
        </w:rPr>
        <w:t>es</w:t>
      </w:r>
      <w:r w:rsidRPr="00F73E49">
        <w:rPr>
          <w:rFonts w:ascii="Arial" w:hAnsi="Arial" w:cs="Arial"/>
        </w:rPr>
        <w:t xml:space="preserve"> </w:t>
      </w:r>
      <w:r w:rsidR="0084702D" w:rsidRPr="00F73E49">
        <w:rPr>
          <w:rFonts w:ascii="Arial" w:hAnsi="Arial" w:cs="Arial"/>
        </w:rPr>
        <w:t>organismo</w:t>
      </w:r>
      <w:r w:rsidR="00487E22" w:rsidRPr="00F73E49">
        <w:rPr>
          <w:rFonts w:ascii="Arial" w:hAnsi="Arial" w:cs="Arial"/>
        </w:rPr>
        <w:t>s</w:t>
      </w:r>
      <w:r w:rsidR="0084702D" w:rsidRPr="00F73E49">
        <w:rPr>
          <w:rFonts w:ascii="Arial" w:hAnsi="Arial" w:cs="Arial"/>
        </w:rPr>
        <w:t xml:space="preserve"> público</w:t>
      </w:r>
      <w:r w:rsidR="00487E22" w:rsidRPr="00F73E49">
        <w:rPr>
          <w:rFonts w:ascii="Arial" w:hAnsi="Arial" w:cs="Arial"/>
        </w:rPr>
        <w:t>s</w:t>
      </w:r>
      <w:r w:rsidR="0084702D" w:rsidRPr="00F73E49">
        <w:rPr>
          <w:rFonts w:ascii="Arial" w:hAnsi="Arial" w:cs="Arial"/>
        </w:rPr>
        <w:t xml:space="preserve"> descentralizado</w:t>
      </w:r>
      <w:r w:rsidR="00487E22" w:rsidRPr="00F73E49">
        <w:rPr>
          <w:rFonts w:ascii="Arial" w:hAnsi="Arial" w:cs="Arial"/>
        </w:rPr>
        <w:t>s</w:t>
      </w:r>
      <w:r w:rsidRPr="00F73E49">
        <w:rPr>
          <w:rFonts w:ascii="Arial" w:hAnsi="Arial" w:cs="Arial"/>
        </w:rPr>
        <w:t xml:space="preserve">; así como con los que se constituyó el FOAM, es procedente el otorgamiento de un apoyo cuyo monto podrá ser de hasta el 100.0 % (cien por ciento) del costo total del </w:t>
      </w:r>
      <w:r w:rsidR="00E14FF5">
        <w:rPr>
          <w:rFonts w:ascii="Arial" w:hAnsi="Arial" w:cs="Arial"/>
        </w:rPr>
        <w:t>P</w:t>
      </w:r>
      <w:r w:rsidRPr="00F73E49">
        <w:rPr>
          <w:rFonts w:ascii="Arial" w:hAnsi="Arial" w:cs="Arial"/>
        </w:rPr>
        <w:t>royecto</w:t>
      </w:r>
      <w:r w:rsidR="0084702D" w:rsidRPr="00F73E49">
        <w:rPr>
          <w:rFonts w:ascii="Arial" w:hAnsi="Arial" w:cs="Arial"/>
        </w:rPr>
        <w:t xml:space="preserve"> de la materia de </w:t>
      </w:r>
      <w:r w:rsidR="003C5789" w:rsidRPr="00F73E49">
        <w:rPr>
          <w:rFonts w:ascii="Arial" w:hAnsi="Arial" w:cs="Arial"/>
        </w:rPr>
        <w:t>a</w:t>
      </w:r>
      <w:r w:rsidR="0084702D" w:rsidRPr="00F73E49">
        <w:rPr>
          <w:rFonts w:ascii="Arial" w:hAnsi="Arial" w:cs="Arial"/>
        </w:rPr>
        <w:t xml:space="preserve">gua y </w:t>
      </w:r>
      <w:r w:rsidR="003C5789" w:rsidRPr="00F73E49">
        <w:rPr>
          <w:rFonts w:ascii="Arial" w:hAnsi="Arial" w:cs="Arial"/>
        </w:rPr>
        <w:t>s</w:t>
      </w:r>
      <w:r w:rsidR="0084702D" w:rsidRPr="00F73E49">
        <w:rPr>
          <w:rFonts w:ascii="Arial" w:hAnsi="Arial" w:cs="Arial"/>
        </w:rPr>
        <w:t>aneamiento</w:t>
      </w:r>
      <w:r w:rsidRPr="00F73E49">
        <w:rPr>
          <w:rFonts w:ascii="Arial" w:hAnsi="Arial" w:cs="Arial"/>
        </w:rPr>
        <w:t xml:space="preserve">, y que será con cargo a la cuenta de los </w:t>
      </w:r>
      <w:r w:rsidR="00E14FF5">
        <w:rPr>
          <w:rFonts w:ascii="Arial" w:hAnsi="Arial" w:cs="Arial"/>
        </w:rPr>
        <w:t>P</w:t>
      </w:r>
      <w:r w:rsidRPr="00F73E49">
        <w:rPr>
          <w:rFonts w:ascii="Arial" w:hAnsi="Arial" w:cs="Arial"/>
        </w:rPr>
        <w:t xml:space="preserve">royectos de </w:t>
      </w:r>
      <w:r w:rsidR="003C5789" w:rsidRPr="00F73E49">
        <w:rPr>
          <w:rFonts w:ascii="Arial" w:hAnsi="Arial" w:cs="Arial"/>
        </w:rPr>
        <w:t>a</w:t>
      </w:r>
      <w:r w:rsidRPr="00F73E49">
        <w:rPr>
          <w:rFonts w:ascii="Arial" w:hAnsi="Arial" w:cs="Arial"/>
        </w:rPr>
        <w:t xml:space="preserve">gua del fideicomiso, de acuerdo al dictamen presentado por </w:t>
      </w:r>
      <w:r w:rsidR="00746587" w:rsidRPr="00F73E49">
        <w:rPr>
          <w:rFonts w:ascii="Arial" w:hAnsi="Arial" w:cs="Arial"/>
        </w:rPr>
        <w:t>la persona titular de la Coordinación General</w:t>
      </w:r>
      <w:r w:rsidR="00B408A4" w:rsidRPr="00F73E49">
        <w:rPr>
          <w:rFonts w:ascii="Arial" w:hAnsi="Arial" w:cs="Arial"/>
        </w:rPr>
        <w:t xml:space="preserve"> </w:t>
      </w:r>
      <w:r w:rsidRPr="00F73E49">
        <w:rPr>
          <w:rFonts w:ascii="Arial" w:hAnsi="Arial" w:cs="Arial"/>
        </w:rPr>
        <w:t xml:space="preserve">del FOAM y la autorización que emita su Comité Técnico, para lo cual se deberán cumplir además con los requisitos previstos en el artículo </w:t>
      </w:r>
      <w:r w:rsidR="001D04DC" w:rsidRPr="00F73E49">
        <w:rPr>
          <w:rFonts w:ascii="Arial" w:hAnsi="Arial" w:cs="Arial"/>
        </w:rPr>
        <w:t>2</w:t>
      </w:r>
      <w:r w:rsidR="00AF6536" w:rsidRPr="00F73E49">
        <w:rPr>
          <w:rFonts w:ascii="Arial" w:hAnsi="Arial" w:cs="Arial"/>
        </w:rPr>
        <w:t>8</w:t>
      </w:r>
      <w:r w:rsidRPr="00F73E49">
        <w:rPr>
          <w:rFonts w:ascii="Arial" w:hAnsi="Arial" w:cs="Arial"/>
        </w:rPr>
        <w:t xml:space="preserve"> de las </w:t>
      </w:r>
      <w:r w:rsidR="0084702D" w:rsidRPr="00F73E49">
        <w:rPr>
          <w:rFonts w:ascii="Arial" w:hAnsi="Arial" w:cs="Arial"/>
        </w:rPr>
        <w:t>presen</w:t>
      </w:r>
      <w:r w:rsidRPr="00F73E49">
        <w:rPr>
          <w:rFonts w:ascii="Arial" w:hAnsi="Arial" w:cs="Arial"/>
        </w:rPr>
        <w:t>t</w:t>
      </w:r>
      <w:r w:rsidR="0084702D" w:rsidRPr="00F73E49">
        <w:rPr>
          <w:rFonts w:ascii="Arial" w:hAnsi="Arial" w:cs="Arial"/>
        </w:rPr>
        <w:t>e</w:t>
      </w:r>
      <w:r w:rsidRPr="00F73E49">
        <w:rPr>
          <w:rFonts w:ascii="Arial" w:hAnsi="Arial" w:cs="Arial"/>
        </w:rPr>
        <w:t xml:space="preserve">s </w:t>
      </w:r>
      <w:r w:rsidR="005B30C4">
        <w:rPr>
          <w:rFonts w:ascii="Arial" w:hAnsi="Arial" w:cs="Arial"/>
        </w:rPr>
        <w:t>R</w:t>
      </w:r>
      <w:r w:rsidRPr="00F73E49">
        <w:rPr>
          <w:rFonts w:ascii="Arial" w:hAnsi="Arial" w:cs="Arial"/>
        </w:rPr>
        <w:t>eglas</w:t>
      </w:r>
      <w:r w:rsidR="008A3783">
        <w:rPr>
          <w:rFonts w:ascii="Arial" w:hAnsi="Arial" w:cs="Arial"/>
        </w:rPr>
        <w:t xml:space="preserve"> y de la Convocatoria</w:t>
      </w:r>
      <w:r w:rsidRPr="00F73E49">
        <w:rPr>
          <w:rFonts w:ascii="Arial" w:hAnsi="Arial" w:cs="Arial"/>
        </w:rPr>
        <w:t>.</w:t>
      </w:r>
    </w:p>
    <w:p w14:paraId="6B970174" w14:textId="1D05D0DA" w:rsidR="00487E22" w:rsidRPr="00F73E49" w:rsidRDefault="00487E22" w:rsidP="00F73E49">
      <w:pPr>
        <w:tabs>
          <w:tab w:val="left" w:pos="709"/>
        </w:tabs>
        <w:ind w:firstLine="709"/>
        <w:jc w:val="both"/>
        <w:rPr>
          <w:rFonts w:ascii="Arial" w:hAnsi="Arial" w:cs="Arial"/>
        </w:rPr>
      </w:pPr>
    </w:p>
    <w:p w14:paraId="032A0441" w14:textId="4556D019" w:rsidR="00487E22" w:rsidRPr="00F73E49" w:rsidRDefault="00487E22" w:rsidP="00F73E49">
      <w:pPr>
        <w:tabs>
          <w:tab w:val="left" w:pos="709"/>
        </w:tabs>
        <w:ind w:firstLine="709"/>
        <w:jc w:val="both"/>
        <w:rPr>
          <w:rFonts w:ascii="Arial" w:hAnsi="Arial" w:cs="Arial"/>
        </w:rPr>
      </w:pPr>
      <w:r w:rsidRPr="00F73E49">
        <w:rPr>
          <w:rFonts w:ascii="Arial" w:hAnsi="Arial" w:cs="Arial"/>
        </w:rPr>
        <w:t xml:space="preserve">En el caso de que el apoyo sea menor al 100%, se deberá identificar la fuente de financiamiento que se utilizará para cubrir la totalidad del costo del </w:t>
      </w:r>
      <w:r w:rsidR="00773434">
        <w:rPr>
          <w:rFonts w:ascii="Arial" w:hAnsi="Arial" w:cs="Arial"/>
        </w:rPr>
        <w:t>P</w:t>
      </w:r>
      <w:r w:rsidRPr="00F73E49">
        <w:rPr>
          <w:rFonts w:ascii="Arial" w:hAnsi="Arial" w:cs="Arial"/>
        </w:rPr>
        <w:t>royecto</w:t>
      </w:r>
      <w:r w:rsidR="008F56DB" w:rsidRPr="00F73E49">
        <w:rPr>
          <w:rFonts w:ascii="Arial" w:hAnsi="Arial" w:cs="Arial"/>
        </w:rPr>
        <w:t xml:space="preserve"> por parte del beneficiario.</w:t>
      </w:r>
    </w:p>
    <w:p w14:paraId="29BCE16B" w14:textId="77777777" w:rsidR="000B3956" w:rsidRPr="00F73E49" w:rsidRDefault="000B3956" w:rsidP="00F73E49">
      <w:pPr>
        <w:tabs>
          <w:tab w:val="left" w:pos="709"/>
        </w:tabs>
        <w:ind w:firstLine="709"/>
        <w:jc w:val="both"/>
        <w:rPr>
          <w:rFonts w:ascii="Arial" w:hAnsi="Arial" w:cs="Arial"/>
        </w:rPr>
      </w:pPr>
    </w:p>
    <w:p w14:paraId="16277A56" w14:textId="2E7A2C72" w:rsidR="00CB5D1C" w:rsidRPr="00F73E49" w:rsidRDefault="00CB5D1C" w:rsidP="00F73E49">
      <w:pPr>
        <w:tabs>
          <w:tab w:val="left" w:pos="709"/>
        </w:tabs>
        <w:ind w:firstLine="709"/>
        <w:jc w:val="right"/>
        <w:rPr>
          <w:rFonts w:ascii="Arial" w:hAnsi="Arial" w:cs="Arial"/>
        </w:rPr>
      </w:pPr>
      <w:r w:rsidRPr="00F73E49">
        <w:rPr>
          <w:rFonts w:ascii="Arial" w:hAnsi="Arial" w:cs="Arial"/>
          <w:b/>
          <w:i/>
        </w:rPr>
        <w:t xml:space="preserve">Monto de los </w:t>
      </w:r>
      <w:r w:rsidR="008E5E81">
        <w:rPr>
          <w:rFonts w:ascii="Arial" w:hAnsi="Arial" w:cs="Arial"/>
          <w:b/>
          <w:i/>
        </w:rPr>
        <w:t>A</w:t>
      </w:r>
      <w:r w:rsidRPr="00F73E49">
        <w:rPr>
          <w:rFonts w:ascii="Arial" w:hAnsi="Arial" w:cs="Arial"/>
          <w:b/>
          <w:i/>
        </w:rPr>
        <w:t>poyos en los Convenios de Apoyo Económico</w:t>
      </w:r>
    </w:p>
    <w:p w14:paraId="038CF54F" w14:textId="66F65B08" w:rsidR="00CB5D1C" w:rsidRPr="00F73E49" w:rsidRDefault="00CB5D1C" w:rsidP="00F73E49">
      <w:pPr>
        <w:pStyle w:val="Textoindependiente21"/>
        <w:tabs>
          <w:tab w:val="left" w:pos="709"/>
        </w:tabs>
        <w:ind w:right="51" w:firstLine="709"/>
        <w:jc w:val="both"/>
        <w:rPr>
          <w:rFonts w:ascii="Arial" w:hAnsi="Arial" w:cs="Arial"/>
          <w:b/>
          <w:bCs/>
          <w:sz w:val="20"/>
        </w:rPr>
      </w:pPr>
      <w:r w:rsidRPr="00F73E49">
        <w:rPr>
          <w:rFonts w:ascii="Arial" w:hAnsi="Arial" w:cs="Arial"/>
          <w:b/>
          <w:bCs/>
          <w:sz w:val="20"/>
        </w:rPr>
        <w:lastRenderedPageBreak/>
        <w:t xml:space="preserve">Artículo </w:t>
      </w:r>
      <w:r w:rsidR="00E5582F" w:rsidRPr="00F73E49">
        <w:rPr>
          <w:rFonts w:ascii="Arial" w:hAnsi="Arial" w:cs="Arial"/>
          <w:b/>
          <w:bCs/>
          <w:sz w:val="20"/>
        </w:rPr>
        <w:t>2</w:t>
      </w:r>
      <w:r w:rsidR="00C67E94" w:rsidRPr="00F73E49">
        <w:rPr>
          <w:rFonts w:ascii="Arial" w:hAnsi="Arial" w:cs="Arial"/>
          <w:b/>
          <w:bCs/>
          <w:sz w:val="20"/>
        </w:rPr>
        <w:t>3</w:t>
      </w:r>
      <w:r w:rsidRPr="00F73E49">
        <w:rPr>
          <w:rFonts w:ascii="Arial" w:hAnsi="Arial" w:cs="Arial"/>
          <w:b/>
          <w:bCs/>
          <w:sz w:val="20"/>
        </w:rPr>
        <w:t xml:space="preserve">. </w:t>
      </w:r>
      <w:r w:rsidRPr="00F73E49">
        <w:rPr>
          <w:rFonts w:ascii="Arial" w:hAnsi="Arial" w:cs="Arial"/>
          <w:sz w:val="20"/>
        </w:rPr>
        <w:t xml:space="preserve">El monto que se destine al otorgamiento de los </w:t>
      </w:r>
      <w:r w:rsidR="008E5E81">
        <w:rPr>
          <w:rFonts w:ascii="Arial" w:hAnsi="Arial" w:cs="Arial"/>
          <w:sz w:val="20"/>
        </w:rPr>
        <w:t>A</w:t>
      </w:r>
      <w:r w:rsidRPr="00F73E49">
        <w:rPr>
          <w:rFonts w:ascii="Arial" w:hAnsi="Arial" w:cs="Arial"/>
          <w:sz w:val="20"/>
        </w:rPr>
        <w:t xml:space="preserve">poyos en cada uno de los rubros señalados en los artículos </w:t>
      </w:r>
      <w:proofErr w:type="gramStart"/>
      <w:r w:rsidRPr="00F73E49">
        <w:rPr>
          <w:rFonts w:ascii="Arial" w:hAnsi="Arial" w:cs="Arial"/>
          <w:sz w:val="20"/>
        </w:rPr>
        <w:t>anteriores,</w:t>
      </w:r>
      <w:proofErr w:type="gramEnd"/>
      <w:r w:rsidRPr="00F73E49">
        <w:rPr>
          <w:rFonts w:ascii="Arial" w:hAnsi="Arial" w:cs="Arial"/>
          <w:sz w:val="20"/>
        </w:rPr>
        <w:t xml:space="preserve"> será pactado en el </w:t>
      </w:r>
      <w:r w:rsidR="00D13B9E">
        <w:rPr>
          <w:rFonts w:ascii="Arial" w:hAnsi="Arial" w:cs="Arial"/>
          <w:sz w:val="20"/>
        </w:rPr>
        <w:t>C</w:t>
      </w:r>
      <w:r w:rsidR="00DB0ED9" w:rsidRPr="00F73E49">
        <w:rPr>
          <w:rFonts w:ascii="Arial" w:hAnsi="Arial" w:cs="Arial"/>
          <w:sz w:val="20"/>
        </w:rPr>
        <w:t xml:space="preserve">onvenio de </w:t>
      </w:r>
      <w:r w:rsidR="00643A4E" w:rsidRPr="00F73E49">
        <w:rPr>
          <w:rFonts w:ascii="Arial" w:hAnsi="Arial" w:cs="Arial"/>
          <w:sz w:val="20"/>
        </w:rPr>
        <w:t>a</w:t>
      </w:r>
      <w:r w:rsidR="00DB0ED9" w:rsidRPr="00F73E49">
        <w:rPr>
          <w:rFonts w:ascii="Arial" w:hAnsi="Arial" w:cs="Arial"/>
          <w:sz w:val="20"/>
        </w:rPr>
        <w:t>poyo</w:t>
      </w:r>
      <w:r w:rsidRPr="00F73E49">
        <w:rPr>
          <w:rFonts w:ascii="Arial" w:hAnsi="Arial" w:cs="Arial"/>
          <w:sz w:val="20"/>
        </w:rPr>
        <w:t xml:space="preserve"> debidamente autorizado por el Comité Técnico</w:t>
      </w:r>
      <w:r w:rsidR="008431F7" w:rsidRPr="00F73E49">
        <w:rPr>
          <w:rFonts w:ascii="Arial" w:hAnsi="Arial" w:cs="Arial"/>
          <w:sz w:val="20"/>
        </w:rPr>
        <w:t xml:space="preserve"> y demás términos y condiciones de su otorgamiento</w:t>
      </w:r>
      <w:r w:rsidRPr="00F73E49">
        <w:rPr>
          <w:rFonts w:ascii="Arial" w:hAnsi="Arial" w:cs="Arial"/>
          <w:sz w:val="20"/>
        </w:rPr>
        <w:t xml:space="preserve">. </w:t>
      </w:r>
    </w:p>
    <w:p w14:paraId="51AB96CA" w14:textId="77777777" w:rsidR="00CB5D1C" w:rsidRPr="00F73E49" w:rsidRDefault="00CB5D1C" w:rsidP="00F73E49">
      <w:pPr>
        <w:pStyle w:val="Textoindependiente21"/>
        <w:tabs>
          <w:tab w:val="left" w:pos="709"/>
        </w:tabs>
        <w:ind w:right="51" w:firstLine="709"/>
        <w:jc w:val="both"/>
        <w:rPr>
          <w:rFonts w:ascii="Arial" w:hAnsi="Arial" w:cs="Arial"/>
          <w:b/>
          <w:bCs/>
          <w:sz w:val="20"/>
        </w:rPr>
      </w:pPr>
    </w:p>
    <w:p w14:paraId="3EC49AF9" w14:textId="140F21BE" w:rsidR="00CB5D1C" w:rsidRPr="00F73E49" w:rsidRDefault="00CB5D1C" w:rsidP="00F73E49">
      <w:pPr>
        <w:pStyle w:val="Textoindependiente21"/>
        <w:tabs>
          <w:tab w:val="left" w:pos="709"/>
        </w:tabs>
        <w:ind w:right="51" w:firstLine="709"/>
        <w:jc w:val="right"/>
        <w:rPr>
          <w:rFonts w:ascii="Arial" w:hAnsi="Arial" w:cs="Arial"/>
          <w:b/>
          <w:bCs/>
          <w:i/>
          <w:sz w:val="20"/>
        </w:rPr>
      </w:pPr>
      <w:r w:rsidRPr="00F73E49">
        <w:rPr>
          <w:rFonts w:ascii="Arial" w:hAnsi="Arial" w:cs="Arial"/>
          <w:b/>
          <w:bCs/>
          <w:i/>
          <w:sz w:val="20"/>
        </w:rPr>
        <w:t xml:space="preserve">Lugar y plazos para la entrega de documentación y ejecución de los </w:t>
      </w:r>
      <w:r w:rsidR="00871695">
        <w:rPr>
          <w:rFonts w:ascii="Arial" w:hAnsi="Arial" w:cs="Arial"/>
          <w:b/>
          <w:bCs/>
          <w:i/>
          <w:sz w:val="20"/>
        </w:rPr>
        <w:t>P</w:t>
      </w:r>
      <w:r w:rsidRPr="00F73E49">
        <w:rPr>
          <w:rFonts w:ascii="Arial" w:hAnsi="Arial" w:cs="Arial"/>
          <w:b/>
          <w:bCs/>
          <w:i/>
          <w:sz w:val="20"/>
        </w:rPr>
        <w:t>royectos</w:t>
      </w:r>
    </w:p>
    <w:p w14:paraId="5541B276" w14:textId="626C0E8D" w:rsidR="008979AF" w:rsidRPr="00F73E49" w:rsidRDefault="00CB5D1C" w:rsidP="00F73E49">
      <w:pPr>
        <w:tabs>
          <w:tab w:val="left" w:pos="792"/>
        </w:tabs>
        <w:jc w:val="both"/>
        <w:rPr>
          <w:rFonts w:ascii="Arial" w:hAnsi="Arial" w:cs="Arial"/>
          <w:bCs/>
        </w:rPr>
      </w:pPr>
      <w:r w:rsidRPr="00F73E49">
        <w:rPr>
          <w:rFonts w:ascii="Arial" w:hAnsi="Arial" w:cs="Arial"/>
          <w:b/>
        </w:rPr>
        <w:tab/>
        <w:t xml:space="preserve">Artículo </w:t>
      </w:r>
      <w:r w:rsidR="00E5582F" w:rsidRPr="00F73E49">
        <w:rPr>
          <w:rFonts w:ascii="Arial" w:hAnsi="Arial" w:cs="Arial"/>
          <w:b/>
        </w:rPr>
        <w:t>2</w:t>
      </w:r>
      <w:r w:rsidR="008979AF" w:rsidRPr="00F73E49">
        <w:rPr>
          <w:rFonts w:ascii="Arial" w:hAnsi="Arial" w:cs="Arial"/>
          <w:b/>
        </w:rPr>
        <w:t>4</w:t>
      </w:r>
      <w:r w:rsidRPr="00F73E49">
        <w:rPr>
          <w:rFonts w:ascii="Arial" w:hAnsi="Arial" w:cs="Arial"/>
          <w:b/>
        </w:rPr>
        <w:t xml:space="preserve">. </w:t>
      </w:r>
      <w:r w:rsidR="008979AF" w:rsidRPr="00F73E49">
        <w:rPr>
          <w:rFonts w:ascii="Arial" w:hAnsi="Arial" w:cs="Arial"/>
        </w:rPr>
        <w:t xml:space="preserve">Una vez emitida la </w:t>
      </w:r>
      <w:r w:rsidR="00871695">
        <w:rPr>
          <w:rFonts w:ascii="Arial" w:hAnsi="Arial" w:cs="Arial"/>
        </w:rPr>
        <w:t>C</w:t>
      </w:r>
      <w:r w:rsidR="008979AF" w:rsidRPr="00F73E49">
        <w:rPr>
          <w:rFonts w:ascii="Arial" w:hAnsi="Arial" w:cs="Arial"/>
        </w:rPr>
        <w:t xml:space="preserve">onvocatoria y dentro de los plazos establecidos, los </w:t>
      </w:r>
      <w:r w:rsidR="00CB1977">
        <w:rPr>
          <w:rFonts w:ascii="Arial" w:hAnsi="Arial" w:cs="Arial"/>
        </w:rPr>
        <w:t>B</w:t>
      </w:r>
      <w:r w:rsidR="008979AF" w:rsidRPr="00F73E49">
        <w:rPr>
          <w:rFonts w:ascii="Arial" w:hAnsi="Arial" w:cs="Arial"/>
        </w:rPr>
        <w:t xml:space="preserve">eneficiarios presentarán </w:t>
      </w:r>
      <w:r w:rsidR="003239F8" w:rsidRPr="00F73E49">
        <w:rPr>
          <w:rFonts w:ascii="Arial" w:hAnsi="Arial" w:cs="Arial"/>
        </w:rPr>
        <w:t>l</w:t>
      </w:r>
      <w:r w:rsidRPr="00F73E49">
        <w:rPr>
          <w:rFonts w:ascii="Arial" w:hAnsi="Arial" w:cs="Arial"/>
        </w:rPr>
        <w:t xml:space="preserve">os </w:t>
      </w:r>
      <w:r w:rsidR="00871695">
        <w:rPr>
          <w:rFonts w:ascii="Arial" w:hAnsi="Arial" w:cs="Arial"/>
        </w:rPr>
        <w:t>P</w:t>
      </w:r>
      <w:r w:rsidRPr="00F73E49">
        <w:rPr>
          <w:rFonts w:ascii="Arial" w:hAnsi="Arial" w:cs="Arial"/>
        </w:rPr>
        <w:t>royectos debidamente requisitados a</w:t>
      </w:r>
      <w:r w:rsidR="00B408A4" w:rsidRPr="00F73E49">
        <w:rPr>
          <w:rFonts w:ascii="Arial" w:hAnsi="Arial" w:cs="Arial"/>
        </w:rPr>
        <w:t xml:space="preserve"> </w:t>
      </w:r>
      <w:r w:rsidRPr="00F73E49">
        <w:rPr>
          <w:rFonts w:ascii="Arial" w:hAnsi="Arial" w:cs="Arial"/>
        </w:rPr>
        <w:t>l</w:t>
      </w:r>
      <w:r w:rsidR="00B408A4" w:rsidRPr="00F73E49">
        <w:rPr>
          <w:rFonts w:ascii="Arial" w:hAnsi="Arial" w:cs="Arial"/>
        </w:rPr>
        <w:t>a persona titular de la</w:t>
      </w:r>
      <w:r w:rsidRPr="00F73E49">
        <w:rPr>
          <w:rFonts w:ascii="Arial" w:hAnsi="Arial" w:cs="Arial"/>
        </w:rPr>
        <w:t xml:space="preserve"> </w:t>
      </w:r>
      <w:r w:rsidR="008126BA" w:rsidRPr="00F73E49">
        <w:rPr>
          <w:rFonts w:ascii="Arial" w:hAnsi="Arial" w:cs="Arial"/>
        </w:rPr>
        <w:t>Coordina</w:t>
      </w:r>
      <w:r w:rsidR="00B408A4" w:rsidRPr="00F73E49">
        <w:rPr>
          <w:rFonts w:ascii="Arial" w:hAnsi="Arial" w:cs="Arial"/>
        </w:rPr>
        <w:t>ción</w:t>
      </w:r>
      <w:r w:rsidR="008126BA" w:rsidRPr="00F73E49">
        <w:rPr>
          <w:rFonts w:ascii="Arial" w:hAnsi="Arial" w:cs="Arial"/>
        </w:rPr>
        <w:t xml:space="preserve"> General del FOAM</w:t>
      </w:r>
      <w:r w:rsidRPr="00F73E49">
        <w:rPr>
          <w:rFonts w:ascii="Arial" w:hAnsi="Arial" w:cs="Arial"/>
        </w:rPr>
        <w:t xml:space="preserve">, en el domicilio </w:t>
      </w:r>
      <w:r w:rsidR="00C814EE" w:rsidRPr="00F73E49">
        <w:rPr>
          <w:rFonts w:ascii="Arial" w:hAnsi="Arial" w:cs="Arial"/>
        </w:rPr>
        <w:t>de la SMAOT</w:t>
      </w:r>
      <w:r w:rsidRPr="00F73E49">
        <w:rPr>
          <w:rFonts w:ascii="Arial" w:hAnsi="Arial" w:cs="Arial"/>
        </w:rPr>
        <w:t xml:space="preserve"> </w:t>
      </w:r>
      <w:r w:rsidR="00E94A42" w:rsidRPr="00F73E49">
        <w:rPr>
          <w:rFonts w:ascii="Arial" w:hAnsi="Arial" w:cs="Arial"/>
        </w:rPr>
        <w:t xml:space="preserve">Unidad Pozuelos </w:t>
      </w:r>
      <w:r w:rsidRPr="00F73E49">
        <w:rPr>
          <w:rFonts w:ascii="Arial" w:hAnsi="Arial" w:cs="Arial"/>
        </w:rPr>
        <w:t xml:space="preserve">en la ciudad de Guanajuato, Gto., ubicado en </w:t>
      </w:r>
      <w:r w:rsidR="00623159" w:rsidRPr="00F73E49">
        <w:rPr>
          <w:rFonts w:ascii="Arial" w:hAnsi="Arial" w:cs="Arial"/>
        </w:rPr>
        <w:t>Co</w:t>
      </w:r>
      <w:r w:rsidRPr="00F73E49">
        <w:rPr>
          <w:rFonts w:ascii="Arial" w:hAnsi="Arial" w:cs="Arial"/>
        </w:rPr>
        <w:t>n</w:t>
      </w:r>
      <w:r w:rsidR="00623159" w:rsidRPr="00F73E49">
        <w:rPr>
          <w:rFonts w:ascii="Arial" w:hAnsi="Arial" w:cs="Arial"/>
        </w:rPr>
        <w:t>junto Administrativo Pozuelos S/N</w:t>
      </w:r>
      <w:r w:rsidRPr="00F73E49">
        <w:rPr>
          <w:rFonts w:ascii="Arial" w:hAnsi="Arial" w:cs="Arial"/>
        </w:rPr>
        <w:t xml:space="preserve">, </w:t>
      </w:r>
      <w:r w:rsidR="00623159" w:rsidRPr="00F73E49">
        <w:rPr>
          <w:rFonts w:ascii="Arial" w:hAnsi="Arial" w:cs="Arial"/>
        </w:rPr>
        <w:t>Col. Centro</w:t>
      </w:r>
      <w:r w:rsidRPr="00F73E49">
        <w:rPr>
          <w:rFonts w:ascii="Arial" w:hAnsi="Arial" w:cs="Arial"/>
        </w:rPr>
        <w:t>, C. P. 360</w:t>
      </w:r>
      <w:r w:rsidR="00623159" w:rsidRPr="00F73E49">
        <w:rPr>
          <w:rFonts w:ascii="Arial" w:hAnsi="Arial" w:cs="Arial"/>
        </w:rPr>
        <w:t>0</w:t>
      </w:r>
      <w:r w:rsidRPr="00F73E49">
        <w:rPr>
          <w:rFonts w:ascii="Arial" w:hAnsi="Arial" w:cs="Arial"/>
        </w:rPr>
        <w:t xml:space="preserve">0, previa cita en días </w:t>
      </w:r>
      <w:r w:rsidR="00942657" w:rsidRPr="00F73E49">
        <w:rPr>
          <w:rFonts w:ascii="Arial" w:hAnsi="Arial" w:cs="Arial"/>
        </w:rPr>
        <w:t xml:space="preserve">y horas </w:t>
      </w:r>
      <w:r w:rsidRPr="00F73E49">
        <w:rPr>
          <w:rFonts w:ascii="Arial" w:hAnsi="Arial" w:cs="Arial"/>
        </w:rPr>
        <w:t>hábiles</w:t>
      </w:r>
      <w:r w:rsidR="003239F8" w:rsidRPr="00F73E49">
        <w:rPr>
          <w:rFonts w:ascii="Arial" w:hAnsi="Arial" w:cs="Arial"/>
        </w:rPr>
        <w:t>.</w:t>
      </w:r>
    </w:p>
    <w:p w14:paraId="448DAAE8" w14:textId="77777777" w:rsidR="00CB5D1C" w:rsidRPr="00F73E49" w:rsidRDefault="00CB5D1C" w:rsidP="00F73E49">
      <w:pPr>
        <w:tabs>
          <w:tab w:val="left" w:pos="792"/>
        </w:tabs>
        <w:jc w:val="both"/>
        <w:rPr>
          <w:rFonts w:ascii="Arial" w:hAnsi="Arial" w:cs="Arial"/>
          <w:bCs/>
        </w:rPr>
      </w:pPr>
    </w:p>
    <w:p w14:paraId="09E26FA2" w14:textId="14236EED" w:rsidR="00CB5D1C" w:rsidRPr="00F73E49" w:rsidRDefault="00CB5D1C" w:rsidP="00F73E49">
      <w:pPr>
        <w:tabs>
          <w:tab w:val="left" w:pos="792"/>
        </w:tabs>
        <w:jc w:val="both"/>
        <w:rPr>
          <w:rFonts w:ascii="Arial" w:hAnsi="Arial" w:cs="Arial"/>
          <w:b/>
          <w:iCs/>
        </w:rPr>
      </w:pPr>
      <w:r w:rsidRPr="00F73E49">
        <w:rPr>
          <w:rFonts w:ascii="Arial" w:hAnsi="Arial" w:cs="Arial"/>
          <w:bCs/>
          <w:iCs/>
        </w:rPr>
        <w:tab/>
      </w:r>
      <w:r w:rsidR="00086788" w:rsidRPr="00F73E49">
        <w:rPr>
          <w:rFonts w:ascii="Arial" w:hAnsi="Arial" w:cs="Arial"/>
          <w:bCs/>
          <w:iCs/>
        </w:rPr>
        <w:t xml:space="preserve">Una vez aprobado por el Comité técnico del FOAM, los </w:t>
      </w:r>
      <w:r w:rsidR="00CB1977">
        <w:rPr>
          <w:rFonts w:ascii="Arial" w:hAnsi="Arial" w:cs="Arial"/>
          <w:bCs/>
          <w:iCs/>
        </w:rPr>
        <w:t>B</w:t>
      </w:r>
      <w:r w:rsidR="00086788" w:rsidRPr="00F73E49">
        <w:rPr>
          <w:rFonts w:ascii="Arial" w:hAnsi="Arial" w:cs="Arial"/>
          <w:bCs/>
          <w:iCs/>
        </w:rPr>
        <w:t xml:space="preserve">eneficiarios tendrán que ejecutar el </w:t>
      </w:r>
      <w:r w:rsidR="00871695">
        <w:rPr>
          <w:rFonts w:ascii="Arial" w:hAnsi="Arial" w:cs="Arial"/>
          <w:bCs/>
          <w:iCs/>
        </w:rPr>
        <w:t>P</w:t>
      </w:r>
      <w:r w:rsidR="00086788" w:rsidRPr="00F73E49">
        <w:rPr>
          <w:rFonts w:ascii="Arial" w:hAnsi="Arial" w:cs="Arial"/>
          <w:bCs/>
          <w:iCs/>
        </w:rPr>
        <w:t xml:space="preserve">royecto dentro del periodo de vigencia del </w:t>
      </w:r>
      <w:r w:rsidR="00E34363">
        <w:rPr>
          <w:rFonts w:ascii="Arial" w:hAnsi="Arial" w:cs="Arial"/>
          <w:bCs/>
          <w:iCs/>
        </w:rPr>
        <w:t>C</w:t>
      </w:r>
      <w:r w:rsidR="00086788" w:rsidRPr="00F73E49">
        <w:rPr>
          <w:rFonts w:ascii="Arial" w:hAnsi="Arial" w:cs="Arial"/>
          <w:bCs/>
          <w:iCs/>
        </w:rPr>
        <w:t>onvenio</w:t>
      </w:r>
      <w:r w:rsidR="00086788" w:rsidRPr="00F73E49">
        <w:rPr>
          <w:rFonts w:ascii="Arial" w:hAnsi="Arial" w:cs="Arial"/>
          <w:b/>
          <w:iCs/>
        </w:rPr>
        <w:t>.</w:t>
      </w:r>
      <w:r w:rsidR="00BD0C1B" w:rsidRPr="00F73E49">
        <w:rPr>
          <w:rFonts w:ascii="Arial" w:hAnsi="Arial" w:cs="Arial"/>
          <w:b/>
          <w:i/>
          <w:iCs/>
        </w:rPr>
        <w:t xml:space="preserve"> La no aplicación de recursos dentro de este periodo </w:t>
      </w:r>
      <w:r w:rsidR="00DF441E" w:rsidRPr="00F73E49">
        <w:rPr>
          <w:rFonts w:ascii="Arial" w:hAnsi="Arial" w:cs="Arial"/>
          <w:b/>
          <w:i/>
          <w:iCs/>
        </w:rPr>
        <w:t xml:space="preserve">generará </w:t>
      </w:r>
      <w:r w:rsidR="00BD0C1B" w:rsidRPr="00F73E49">
        <w:rPr>
          <w:rFonts w:ascii="Arial" w:hAnsi="Arial" w:cs="Arial"/>
          <w:b/>
          <w:i/>
          <w:iCs/>
        </w:rPr>
        <w:t xml:space="preserve">la obligación de los </w:t>
      </w:r>
      <w:r w:rsidR="00CB1977">
        <w:rPr>
          <w:rFonts w:ascii="Arial" w:hAnsi="Arial" w:cs="Arial"/>
          <w:b/>
          <w:i/>
          <w:iCs/>
        </w:rPr>
        <w:t>B</w:t>
      </w:r>
      <w:r w:rsidR="00BD0C1B" w:rsidRPr="00F73E49">
        <w:rPr>
          <w:rFonts w:ascii="Arial" w:hAnsi="Arial" w:cs="Arial"/>
          <w:b/>
          <w:i/>
          <w:iCs/>
        </w:rPr>
        <w:t>eneficiarios a devolver al FOAM</w:t>
      </w:r>
      <w:r w:rsidRPr="00F73E49">
        <w:rPr>
          <w:rFonts w:ascii="Arial" w:hAnsi="Arial" w:cs="Arial"/>
          <w:b/>
          <w:i/>
          <w:iCs/>
        </w:rPr>
        <w:t xml:space="preserve"> </w:t>
      </w:r>
      <w:r w:rsidR="00BD0C1B" w:rsidRPr="00F73E49">
        <w:rPr>
          <w:rFonts w:ascii="Arial" w:hAnsi="Arial" w:cs="Arial"/>
          <w:b/>
          <w:i/>
          <w:iCs/>
        </w:rPr>
        <w:t>el monto total de los recursos aplicados.</w:t>
      </w:r>
    </w:p>
    <w:p w14:paraId="4EE15C2A" w14:textId="77777777" w:rsidR="00CB5D1C" w:rsidRPr="00F73E49" w:rsidRDefault="00CB5D1C" w:rsidP="00F73E49">
      <w:pPr>
        <w:tabs>
          <w:tab w:val="left" w:pos="792"/>
        </w:tabs>
        <w:jc w:val="both"/>
        <w:rPr>
          <w:rFonts w:ascii="Arial" w:hAnsi="Arial" w:cs="Arial"/>
          <w:b/>
          <w:bCs/>
          <w:iCs/>
        </w:rPr>
      </w:pPr>
    </w:p>
    <w:p w14:paraId="1E3F6664" w14:textId="77777777" w:rsidR="00CB5D1C" w:rsidRPr="00F73E49" w:rsidRDefault="00CB5D1C" w:rsidP="00F73E49">
      <w:pPr>
        <w:tabs>
          <w:tab w:val="left" w:pos="709"/>
        </w:tabs>
        <w:ind w:firstLine="709"/>
        <w:jc w:val="right"/>
        <w:rPr>
          <w:rFonts w:ascii="Arial" w:hAnsi="Arial" w:cs="Arial"/>
          <w:b/>
          <w:bCs/>
          <w:i/>
          <w:iCs/>
        </w:rPr>
      </w:pPr>
      <w:r w:rsidRPr="00F73E49">
        <w:rPr>
          <w:rFonts w:ascii="Arial" w:hAnsi="Arial" w:cs="Arial"/>
          <w:b/>
          <w:bCs/>
          <w:i/>
          <w:iCs/>
        </w:rPr>
        <w:t>Normativa aplicable</w:t>
      </w:r>
    </w:p>
    <w:p w14:paraId="73B14453" w14:textId="2E634673" w:rsidR="008431F7" w:rsidRPr="00F73E49" w:rsidRDefault="00CB5D1C" w:rsidP="00F73E49">
      <w:pPr>
        <w:tabs>
          <w:tab w:val="left" w:pos="709"/>
        </w:tabs>
        <w:ind w:firstLine="709"/>
        <w:jc w:val="both"/>
        <w:rPr>
          <w:rFonts w:ascii="Arial" w:hAnsi="Arial" w:cs="Arial"/>
          <w:lang w:val="es-MX"/>
        </w:rPr>
      </w:pPr>
      <w:r w:rsidRPr="00F73E49">
        <w:rPr>
          <w:rFonts w:ascii="Arial" w:hAnsi="Arial" w:cs="Arial"/>
          <w:b/>
        </w:rPr>
        <w:t xml:space="preserve">Artículo </w:t>
      </w:r>
      <w:r w:rsidR="00482C2E" w:rsidRPr="00F73E49">
        <w:rPr>
          <w:rFonts w:ascii="Arial" w:hAnsi="Arial" w:cs="Arial"/>
          <w:b/>
        </w:rPr>
        <w:t>2</w:t>
      </w:r>
      <w:r w:rsidR="001E6544" w:rsidRPr="00F73E49">
        <w:rPr>
          <w:rFonts w:ascii="Arial" w:hAnsi="Arial" w:cs="Arial"/>
          <w:b/>
        </w:rPr>
        <w:t>5</w:t>
      </w:r>
      <w:r w:rsidRPr="00F73E49">
        <w:rPr>
          <w:rFonts w:ascii="Arial" w:hAnsi="Arial" w:cs="Arial"/>
          <w:b/>
        </w:rPr>
        <w:t xml:space="preserve">. </w:t>
      </w:r>
      <w:r w:rsidRPr="00F73E49">
        <w:rPr>
          <w:rFonts w:ascii="Arial" w:hAnsi="Arial" w:cs="Arial"/>
        </w:rPr>
        <w:t xml:space="preserve">En todos los casos, los </w:t>
      </w:r>
      <w:r w:rsidR="00871695">
        <w:rPr>
          <w:rFonts w:ascii="Arial" w:hAnsi="Arial" w:cs="Arial"/>
        </w:rPr>
        <w:t>A</w:t>
      </w:r>
      <w:r w:rsidRPr="00F73E49">
        <w:rPr>
          <w:rFonts w:ascii="Arial" w:hAnsi="Arial" w:cs="Arial"/>
        </w:rPr>
        <w:t>poyos otorgados se apegarán estrictamente a los instrumentos que regulan al FOAM, así como a las disposiciones jurídicas aplicables, señalando de manera enunciativa, mas no limitativa: la Ley Orgánica del Poder Ejecutivo para el Estado de Guanajuato, Ley de Contrataciones Públicas para el Estado de Guanajuato y su Reglamento</w:t>
      </w:r>
      <w:r w:rsidR="005B0234" w:rsidRPr="00F73E49">
        <w:rPr>
          <w:rFonts w:ascii="Arial" w:hAnsi="Arial" w:cs="Arial"/>
        </w:rPr>
        <w:t xml:space="preserve"> de la Administración Pública Estatal</w:t>
      </w:r>
      <w:r w:rsidRPr="00F73E49">
        <w:rPr>
          <w:rFonts w:ascii="Arial" w:hAnsi="Arial" w:cs="Arial"/>
        </w:rPr>
        <w:t>, Ley para el Ejercicio y Control de los Recursos Públicos para el Estado y los Municipios de Guanajuato, Ley del Presupuesto General de Egresos del Estado de Guanajuato para el Ejercicio Fiscal correspondiente, en su caso, Ley de Obra Pública y Servicios relacionados con la misma para el Estado y los Municipios de Guanajuato</w:t>
      </w:r>
      <w:r w:rsidR="000A7207" w:rsidRPr="00F73E49">
        <w:rPr>
          <w:rFonts w:ascii="Arial" w:hAnsi="Arial" w:cs="Arial"/>
        </w:rPr>
        <w:t xml:space="preserve"> y su reglamento</w:t>
      </w:r>
      <w:r w:rsidRPr="00F73E49">
        <w:rPr>
          <w:rFonts w:ascii="Arial" w:hAnsi="Arial" w:cs="Arial"/>
        </w:rPr>
        <w:t>, así como las Disposiciones Administrativas</w:t>
      </w:r>
      <w:r w:rsidR="00482C2E" w:rsidRPr="00F73E49">
        <w:rPr>
          <w:rFonts w:ascii="Arial" w:hAnsi="Arial" w:cs="Arial"/>
        </w:rPr>
        <w:t xml:space="preserve"> </w:t>
      </w:r>
      <w:r w:rsidR="004E33CE" w:rsidRPr="00F73E49">
        <w:rPr>
          <w:rFonts w:ascii="Arial" w:hAnsi="Arial" w:cs="Arial"/>
        </w:rPr>
        <w:t xml:space="preserve">tales como los Lineamientos Generales </w:t>
      </w:r>
      <w:r w:rsidR="00482C2E" w:rsidRPr="00F73E49">
        <w:rPr>
          <w:rFonts w:ascii="Arial" w:hAnsi="Arial" w:cs="Arial"/>
        </w:rPr>
        <w:t>de Racionalidad</w:t>
      </w:r>
      <w:r w:rsidR="007E65F3" w:rsidRPr="00F73E49">
        <w:rPr>
          <w:rFonts w:ascii="Arial" w:hAnsi="Arial" w:cs="Arial"/>
        </w:rPr>
        <w:t>,</w:t>
      </w:r>
      <w:r w:rsidR="00482C2E" w:rsidRPr="00F73E49">
        <w:rPr>
          <w:rFonts w:ascii="Arial" w:hAnsi="Arial" w:cs="Arial"/>
        </w:rPr>
        <w:t xml:space="preserve"> Austeridad </w:t>
      </w:r>
      <w:r w:rsidR="007E65F3" w:rsidRPr="00F73E49">
        <w:rPr>
          <w:rFonts w:ascii="Arial" w:hAnsi="Arial" w:cs="Arial"/>
        </w:rPr>
        <w:t xml:space="preserve">y Disciplina Presupuestal </w:t>
      </w:r>
      <w:r w:rsidR="00482C2E" w:rsidRPr="00F73E49">
        <w:rPr>
          <w:rFonts w:ascii="Arial" w:hAnsi="Arial" w:cs="Arial"/>
        </w:rPr>
        <w:t xml:space="preserve">de la </w:t>
      </w:r>
      <w:r w:rsidR="007E65F3" w:rsidRPr="00F73E49">
        <w:rPr>
          <w:rFonts w:ascii="Arial" w:hAnsi="Arial" w:cs="Arial"/>
        </w:rPr>
        <w:t>Administración Pública Estatal</w:t>
      </w:r>
      <w:r w:rsidR="008555D7" w:rsidRPr="00F73E49">
        <w:rPr>
          <w:rFonts w:ascii="Arial" w:hAnsi="Arial" w:cs="Arial"/>
        </w:rPr>
        <w:t xml:space="preserve"> del ejercicio fiscal correspondiente</w:t>
      </w:r>
      <w:r w:rsidR="004E33CE" w:rsidRPr="00F73E49">
        <w:rPr>
          <w:rFonts w:ascii="Arial" w:hAnsi="Arial" w:cs="Arial"/>
        </w:rPr>
        <w:t>,</w:t>
      </w:r>
      <w:r w:rsidR="004E33CE" w:rsidRPr="00F73E49">
        <w:rPr>
          <w:rFonts w:ascii="Arial" w:hAnsi="Arial" w:cs="Arial"/>
          <w:lang w:val="es-MX" w:eastAsia="es-MX"/>
        </w:rPr>
        <w:t xml:space="preserve"> </w:t>
      </w:r>
      <w:r w:rsidR="004E33CE" w:rsidRPr="00F73E49">
        <w:rPr>
          <w:rFonts w:ascii="Arial" w:hAnsi="Arial" w:cs="Arial"/>
          <w:lang w:val="es-MX"/>
        </w:rPr>
        <w:t xml:space="preserve">Lineamientos Generales para la Administración de los Recursos Humanos Adscritos a las Dependencias y Entidades de la Administración Pública Estatal, Lineamientos de Tecnologías de la Información y </w:t>
      </w:r>
      <w:r w:rsidR="007A0E89" w:rsidRPr="00F73E49">
        <w:rPr>
          <w:rFonts w:ascii="Arial" w:hAnsi="Arial" w:cs="Arial"/>
          <w:lang w:val="es-MX"/>
        </w:rPr>
        <w:t>T</w:t>
      </w:r>
      <w:r w:rsidR="008555D7" w:rsidRPr="00F73E49">
        <w:rPr>
          <w:rFonts w:ascii="Arial" w:hAnsi="Arial" w:cs="Arial"/>
          <w:lang w:val="es-MX"/>
        </w:rPr>
        <w:t>elec</w:t>
      </w:r>
      <w:r w:rsidR="004E33CE" w:rsidRPr="00F73E49">
        <w:rPr>
          <w:rFonts w:ascii="Arial" w:hAnsi="Arial" w:cs="Arial"/>
          <w:lang w:val="es-MX"/>
        </w:rPr>
        <w:t>omunicaciones de la Administración Pública Estatal, Lineamientos de Servicios Generales de la Administración Pública Estatal, Lineamientos Generales de Control Patrimonial de la Administración Pública Estatal</w:t>
      </w:r>
      <w:r w:rsidRPr="00F73E49">
        <w:rPr>
          <w:rFonts w:ascii="Arial" w:hAnsi="Arial" w:cs="Arial"/>
        </w:rPr>
        <w:t xml:space="preserve"> y </w:t>
      </w:r>
      <w:r w:rsidR="007E65F3" w:rsidRPr="00F73E49">
        <w:rPr>
          <w:rFonts w:ascii="Arial" w:hAnsi="Arial" w:cs="Arial"/>
        </w:rPr>
        <w:t xml:space="preserve">los </w:t>
      </w:r>
      <w:r w:rsidRPr="00F73E49">
        <w:rPr>
          <w:rFonts w:ascii="Arial" w:hAnsi="Arial" w:cs="Arial"/>
        </w:rPr>
        <w:t>Lineamientos Generales en materia de Fideicomisos Públicos Estatales</w:t>
      </w:r>
      <w:r w:rsidR="008431F7" w:rsidRPr="00F73E49">
        <w:rPr>
          <w:rFonts w:ascii="Arial" w:hAnsi="Arial" w:cs="Arial"/>
        </w:rPr>
        <w:t xml:space="preserve"> </w:t>
      </w:r>
      <w:r w:rsidR="004E33CE" w:rsidRPr="00F73E49">
        <w:rPr>
          <w:rFonts w:ascii="Arial" w:hAnsi="Arial" w:cs="Arial"/>
        </w:rPr>
        <w:t xml:space="preserve">y demás aplicables a </w:t>
      </w:r>
      <w:r w:rsidR="008A3783">
        <w:rPr>
          <w:rFonts w:ascii="Arial" w:hAnsi="Arial" w:cs="Arial"/>
        </w:rPr>
        <w:t xml:space="preserve">dependencias y </w:t>
      </w:r>
      <w:r w:rsidR="004E33CE" w:rsidRPr="00F73E49">
        <w:rPr>
          <w:rFonts w:ascii="Arial" w:hAnsi="Arial" w:cs="Arial"/>
        </w:rPr>
        <w:t xml:space="preserve">entidades </w:t>
      </w:r>
      <w:r w:rsidR="008431F7" w:rsidRPr="00F73E49">
        <w:rPr>
          <w:rFonts w:ascii="Arial" w:hAnsi="Arial" w:cs="Arial"/>
        </w:rPr>
        <w:t xml:space="preserve">emitidos </w:t>
      </w:r>
      <w:r w:rsidR="007E65F3" w:rsidRPr="00F73E49">
        <w:rPr>
          <w:rFonts w:ascii="Arial" w:hAnsi="Arial" w:cs="Arial"/>
        </w:rPr>
        <w:t xml:space="preserve">anualmente </w:t>
      </w:r>
      <w:r w:rsidR="008431F7" w:rsidRPr="00F73E49">
        <w:rPr>
          <w:rFonts w:ascii="Arial" w:hAnsi="Arial" w:cs="Arial"/>
        </w:rPr>
        <w:t xml:space="preserve">por la Secretaría de Finanzas, Inversión y Administración. </w:t>
      </w:r>
    </w:p>
    <w:p w14:paraId="3AE9FB3F" w14:textId="77777777" w:rsidR="00CB5D1C" w:rsidRPr="00F73E49" w:rsidRDefault="00CB5D1C" w:rsidP="00F73E49">
      <w:pPr>
        <w:tabs>
          <w:tab w:val="left" w:pos="709"/>
        </w:tabs>
        <w:ind w:firstLine="709"/>
        <w:jc w:val="both"/>
        <w:rPr>
          <w:rFonts w:ascii="Arial" w:hAnsi="Arial" w:cs="Arial"/>
        </w:rPr>
      </w:pPr>
    </w:p>
    <w:p w14:paraId="3D587408" w14:textId="31928724" w:rsidR="00CB5D1C" w:rsidRPr="00F73E49" w:rsidRDefault="00CB5D1C" w:rsidP="00F73E49">
      <w:pPr>
        <w:tabs>
          <w:tab w:val="left" w:pos="709"/>
        </w:tabs>
        <w:ind w:firstLine="709"/>
        <w:jc w:val="both"/>
        <w:rPr>
          <w:rFonts w:ascii="Arial" w:hAnsi="Arial" w:cs="Arial"/>
        </w:rPr>
      </w:pPr>
      <w:r w:rsidRPr="00F73E49">
        <w:rPr>
          <w:rFonts w:ascii="Arial" w:hAnsi="Arial" w:cs="Arial"/>
        </w:rPr>
        <w:t xml:space="preserve">Para establecer los procedimientos para la contratación de las adquisiciones y servicios, así como de las obras a realizar, los </w:t>
      </w:r>
      <w:r w:rsidR="00CB1977">
        <w:rPr>
          <w:rFonts w:ascii="Arial" w:hAnsi="Arial" w:cs="Arial"/>
        </w:rPr>
        <w:t>B</w:t>
      </w:r>
      <w:r w:rsidR="008513C2" w:rsidRPr="00F73E49">
        <w:rPr>
          <w:rFonts w:ascii="Arial" w:hAnsi="Arial" w:cs="Arial"/>
        </w:rPr>
        <w:t>eneficiarios</w:t>
      </w:r>
      <w:r w:rsidRPr="00F73E49">
        <w:rPr>
          <w:rFonts w:ascii="Arial" w:hAnsi="Arial" w:cs="Arial"/>
        </w:rPr>
        <w:t xml:space="preserve"> se sujetarán a las normas, montos máximos y límites de adjudicación señalados en las tablas de montos mínimos y máximos para contratación de adquisiciones, arrendamientos, servicios y obras establecidos en la Ley del Presupuesto General de Egresos del Estado de Guanajuato para el </w:t>
      </w:r>
      <w:r w:rsidR="006677A5" w:rsidRPr="00F73E49">
        <w:rPr>
          <w:rFonts w:ascii="Arial" w:hAnsi="Arial" w:cs="Arial"/>
        </w:rPr>
        <w:t>e</w:t>
      </w:r>
      <w:r w:rsidRPr="00F73E49">
        <w:rPr>
          <w:rFonts w:ascii="Arial" w:hAnsi="Arial" w:cs="Arial"/>
        </w:rPr>
        <w:t xml:space="preserve">jercicio </w:t>
      </w:r>
      <w:r w:rsidR="006677A5" w:rsidRPr="00F73E49">
        <w:rPr>
          <w:rFonts w:ascii="Arial" w:hAnsi="Arial" w:cs="Arial"/>
        </w:rPr>
        <w:t>f</w:t>
      </w:r>
      <w:r w:rsidRPr="00F73E49">
        <w:rPr>
          <w:rFonts w:ascii="Arial" w:hAnsi="Arial" w:cs="Arial"/>
        </w:rPr>
        <w:t>iscal que corresponda.</w:t>
      </w:r>
    </w:p>
    <w:p w14:paraId="05683B8A" w14:textId="77777777" w:rsidR="00CB5D1C" w:rsidRPr="00F73E49" w:rsidRDefault="00CB5D1C" w:rsidP="00F73E49">
      <w:pPr>
        <w:tabs>
          <w:tab w:val="left" w:pos="709"/>
        </w:tabs>
        <w:ind w:firstLine="709"/>
        <w:jc w:val="both"/>
        <w:rPr>
          <w:rFonts w:ascii="Arial" w:hAnsi="Arial" w:cs="Arial"/>
        </w:rPr>
      </w:pPr>
    </w:p>
    <w:p w14:paraId="0AC0CE70" w14:textId="74D8FAC9" w:rsidR="00CB5D1C" w:rsidRPr="00F73E49" w:rsidRDefault="00CB5D1C" w:rsidP="00F73E49">
      <w:pPr>
        <w:tabs>
          <w:tab w:val="left" w:pos="709"/>
        </w:tabs>
        <w:ind w:firstLine="709"/>
        <w:jc w:val="both"/>
        <w:rPr>
          <w:rFonts w:ascii="Arial" w:hAnsi="Arial" w:cs="Arial"/>
        </w:rPr>
      </w:pPr>
      <w:r w:rsidRPr="00F73E49">
        <w:rPr>
          <w:rFonts w:ascii="Arial" w:hAnsi="Arial" w:cs="Arial"/>
        </w:rPr>
        <w:t xml:space="preserve">Los solicitantes deberán considerar y programar en sus </w:t>
      </w:r>
      <w:r w:rsidR="00467498">
        <w:rPr>
          <w:rFonts w:ascii="Arial" w:hAnsi="Arial" w:cs="Arial"/>
        </w:rPr>
        <w:t>P</w:t>
      </w:r>
      <w:r w:rsidRPr="00F73E49">
        <w:rPr>
          <w:rFonts w:ascii="Arial" w:hAnsi="Arial" w:cs="Arial"/>
        </w:rPr>
        <w:t xml:space="preserve">royectos, además del periodo de ejecución, los tiempos requeridos previamente para llevar a cabo los procesos de autorización, firma de </w:t>
      </w:r>
      <w:r w:rsidR="003B07C1">
        <w:rPr>
          <w:rFonts w:ascii="Arial" w:hAnsi="Arial" w:cs="Arial"/>
        </w:rPr>
        <w:t>C</w:t>
      </w:r>
      <w:r w:rsidRPr="00F73E49">
        <w:rPr>
          <w:rFonts w:ascii="Arial" w:hAnsi="Arial" w:cs="Arial"/>
        </w:rPr>
        <w:t>onvenio, licitación, contratación e inicio de las obras, servicios o bienes a adquirir y posteriormente para la entrega de reportes y cierre administrativo con el FOAM.</w:t>
      </w:r>
    </w:p>
    <w:p w14:paraId="21BC6619" w14:textId="77777777" w:rsidR="00CB5D1C" w:rsidRPr="00F73E49" w:rsidRDefault="00CB5D1C" w:rsidP="00F73E49">
      <w:pPr>
        <w:tabs>
          <w:tab w:val="left" w:pos="709"/>
        </w:tabs>
        <w:ind w:firstLine="709"/>
        <w:jc w:val="both"/>
        <w:rPr>
          <w:rFonts w:ascii="Arial" w:hAnsi="Arial" w:cs="Arial"/>
        </w:rPr>
      </w:pPr>
    </w:p>
    <w:p w14:paraId="53A58487" w14:textId="5E3DF3D3" w:rsidR="00CB5D1C" w:rsidRPr="00F73E49" w:rsidRDefault="00CB5D1C" w:rsidP="00F73E49">
      <w:pPr>
        <w:tabs>
          <w:tab w:val="left" w:pos="709"/>
        </w:tabs>
        <w:ind w:firstLine="709"/>
        <w:jc w:val="both"/>
        <w:rPr>
          <w:rFonts w:ascii="Arial" w:hAnsi="Arial" w:cs="Arial"/>
        </w:rPr>
      </w:pPr>
      <w:r w:rsidRPr="00F73E49">
        <w:rPr>
          <w:rFonts w:ascii="Arial" w:hAnsi="Arial" w:cs="Arial"/>
        </w:rPr>
        <w:t xml:space="preserve">Las aportaciones del FOAM se deberán destinar a las obras de infraestructura consideradas, a la adquisición del equipamiento para el </w:t>
      </w:r>
      <w:r w:rsidR="00467498">
        <w:rPr>
          <w:rFonts w:ascii="Arial" w:hAnsi="Arial" w:cs="Arial"/>
        </w:rPr>
        <w:t>P</w:t>
      </w:r>
      <w:r w:rsidRPr="00F73E49">
        <w:rPr>
          <w:rFonts w:ascii="Arial" w:hAnsi="Arial" w:cs="Arial"/>
        </w:rPr>
        <w:t>royecto, a los estudios o diagnósticos requeridos, así como a la capacitación y educación ambiental en los temas especificados</w:t>
      </w:r>
      <w:r w:rsidR="001E6544" w:rsidRPr="00F73E49">
        <w:rPr>
          <w:rFonts w:ascii="Arial" w:hAnsi="Arial" w:cs="Arial"/>
        </w:rPr>
        <w:t xml:space="preserve"> y </w:t>
      </w:r>
      <w:r w:rsidR="009C171A" w:rsidRPr="00F73E49">
        <w:rPr>
          <w:rFonts w:ascii="Arial" w:hAnsi="Arial" w:cs="Arial"/>
        </w:rPr>
        <w:t xml:space="preserve">los </w:t>
      </w:r>
      <w:r w:rsidR="00E1469F" w:rsidRPr="00F73E49">
        <w:rPr>
          <w:rFonts w:ascii="Arial" w:hAnsi="Arial" w:cs="Arial"/>
        </w:rPr>
        <w:t>demás</w:t>
      </w:r>
      <w:r w:rsidR="008979AF" w:rsidRPr="00F73E49">
        <w:rPr>
          <w:rFonts w:ascii="Arial" w:hAnsi="Arial" w:cs="Arial"/>
        </w:rPr>
        <w:t xml:space="preserve"> </w:t>
      </w:r>
      <w:r w:rsidR="009C171A" w:rsidRPr="00F73E49">
        <w:rPr>
          <w:rFonts w:ascii="Arial" w:hAnsi="Arial" w:cs="Arial"/>
        </w:rPr>
        <w:t>que defina</w:t>
      </w:r>
      <w:r w:rsidR="008979AF" w:rsidRPr="00F73E49">
        <w:rPr>
          <w:rFonts w:ascii="Arial" w:hAnsi="Arial" w:cs="Arial"/>
        </w:rPr>
        <w:t xml:space="preserve"> la convocatoria</w:t>
      </w:r>
      <w:r w:rsidRPr="00F73E49">
        <w:rPr>
          <w:rFonts w:ascii="Arial" w:hAnsi="Arial" w:cs="Arial"/>
        </w:rPr>
        <w:t xml:space="preserve">; por lo que no se financiará la adquisición de bienes inmuebles, vehículos, o el gasto corriente que se genere en la ejecución de los </w:t>
      </w:r>
      <w:r w:rsidR="00467498">
        <w:rPr>
          <w:rFonts w:ascii="Arial" w:hAnsi="Arial" w:cs="Arial"/>
        </w:rPr>
        <w:t>P</w:t>
      </w:r>
      <w:r w:rsidRPr="00F73E49">
        <w:rPr>
          <w:rFonts w:ascii="Arial" w:hAnsi="Arial" w:cs="Arial"/>
        </w:rPr>
        <w:t>royectos presentados, salvo las excepciones contenidas en las mismas</w:t>
      </w:r>
      <w:r w:rsidR="003A3056" w:rsidRPr="00F73E49">
        <w:rPr>
          <w:rFonts w:ascii="Arial" w:hAnsi="Arial" w:cs="Arial"/>
        </w:rPr>
        <w:t xml:space="preserve">, tales como </w:t>
      </w:r>
      <w:r w:rsidRPr="00F73E49">
        <w:rPr>
          <w:rFonts w:ascii="Arial" w:hAnsi="Arial" w:cs="Arial"/>
        </w:rPr>
        <w:t>vehículos para la recolección de residuos sólidos urbanos</w:t>
      </w:r>
      <w:r w:rsidR="00FD02A3" w:rsidRPr="00F73E49">
        <w:rPr>
          <w:rFonts w:ascii="Arial" w:hAnsi="Arial" w:cs="Arial"/>
        </w:rPr>
        <w:t>, así como para combate a incendios</w:t>
      </w:r>
      <w:r w:rsidR="009F52EB" w:rsidRPr="00F73E49">
        <w:rPr>
          <w:rFonts w:ascii="Arial" w:hAnsi="Arial" w:cs="Arial"/>
        </w:rPr>
        <w:t xml:space="preserve"> y </w:t>
      </w:r>
      <w:r w:rsidR="00C30827">
        <w:rPr>
          <w:rFonts w:ascii="Arial" w:hAnsi="Arial" w:cs="Arial"/>
        </w:rPr>
        <w:t>P</w:t>
      </w:r>
      <w:r w:rsidR="009F52EB" w:rsidRPr="00F73E49">
        <w:rPr>
          <w:rFonts w:ascii="Arial" w:hAnsi="Arial" w:cs="Arial"/>
        </w:rPr>
        <w:t xml:space="preserve">royectos para el </w:t>
      </w:r>
      <w:r w:rsidR="008431F7" w:rsidRPr="00F73E49">
        <w:rPr>
          <w:rFonts w:ascii="Arial" w:hAnsi="Arial" w:cs="Arial"/>
        </w:rPr>
        <w:t>f</w:t>
      </w:r>
      <w:r w:rsidR="009F52EB" w:rsidRPr="00F73E49">
        <w:rPr>
          <w:rFonts w:ascii="Arial" w:hAnsi="Arial" w:cs="Arial"/>
        </w:rPr>
        <w:t xml:space="preserve">ortalecimiento del </w:t>
      </w:r>
      <w:r w:rsidR="007C0C95" w:rsidRPr="00F73E49">
        <w:rPr>
          <w:rFonts w:ascii="Arial" w:hAnsi="Arial" w:cs="Arial"/>
        </w:rPr>
        <w:t>p</w:t>
      </w:r>
      <w:r w:rsidR="0070230A" w:rsidRPr="00F73E49">
        <w:rPr>
          <w:rFonts w:ascii="Arial" w:hAnsi="Arial" w:cs="Arial"/>
        </w:rPr>
        <w:t xml:space="preserve">rograma </w:t>
      </w:r>
      <w:r w:rsidR="007C0C95" w:rsidRPr="00F73E49">
        <w:rPr>
          <w:rFonts w:ascii="Arial" w:hAnsi="Arial" w:cs="Arial"/>
        </w:rPr>
        <w:t>e</w:t>
      </w:r>
      <w:r w:rsidR="009F52EB" w:rsidRPr="00F73E49">
        <w:rPr>
          <w:rFonts w:ascii="Arial" w:hAnsi="Arial" w:cs="Arial"/>
        </w:rPr>
        <w:t xml:space="preserve">statal de </w:t>
      </w:r>
      <w:r w:rsidR="007C0C95" w:rsidRPr="00F73E49">
        <w:rPr>
          <w:rFonts w:ascii="Arial" w:hAnsi="Arial" w:cs="Arial"/>
        </w:rPr>
        <w:t>v</w:t>
      </w:r>
      <w:r w:rsidR="009F52EB" w:rsidRPr="00F73E49">
        <w:rPr>
          <w:rFonts w:ascii="Arial" w:hAnsi="Arial" w:cs="Arial"/>
        </w:rPr>
        <w:t xml:space="preserve">erificación </w:t>
      </w:r>
      <w:r w:rsidR="007C0C95" w:rsidRPr="00F73E49">
        <w:rPr>
          <w:rFonts w:ascii="Arial" w:hAnsi="Arial" w:cs="Arial"/>
        </w:rPr>
        <w:t>v</w:t>
      </w:r>
      <w:r w:rsidR="009F52EB" w:rsidRPr="00F73E49">
        <w:rPr>
          <w:rFonts w:ascii="Arial" w:hAnsi="Arial" w:cs="Arial"/>
        </w:rPr>
        <w:t xml:space="preserve">ehicular en los cuales se puede contemplar la adquisición de 1 a </w:t>
      </w:r>
      <w:r w:rsidR="009F52EB" w:rsidRPr="00F73E49">
        <w:rPr>
          <w:rFonts w:ascii="Arial" w:hAnsi="Arial" w:cs="Arial"/>
        </w:rPr>
        <w:lastRenderedPageBreak/>
        <w:t>2 vehículos de bajas emisiones y equipamiento</w:t>
      </w:r>
      <w:r w:rsidRPr="00F73E49">
        <w:rPr>
          <w:rFonts w:ascii="Arial" w:hAnsi="Arial" w:cs="Arial"/>
        </w:rPr>
        <w:t xml:space="preserve">. Todo </w:t>
      </w:r>
      <w:r w:rsidR="00467498">
        <w:rPr>
          <w:rFonts w:ascii="Arial" w:hAnsi="Arial" w:cs="Arial"/>
        </w:rPr>
        <w:t>P</w:t>
      </w:r>
      <w:r w:rsidRPr="00F73E49">
        <w:rPr>
          <w:rFonts w:ascii="Arial" w:hAnsi="Arial" w:cs="Arial"/>
        </w:rPr>
        <w:t>royecto que incluya los conceptos referidos será desestimado.</w:t>
      </w:r>
    </w:p>
    <w:p w14:paraId="0FDA18C5" w14:textId="01DE1343" w:rsidR="00CB5D1C" w:rsidRPr="00F73E49" w:rsidRDefault="00CB5D1C" w:rsidP="00F73E49">
      <w:pPr>
        <w:pStyle w:val="Textoindependiente21"/>
        <w:ind w:right="51"/>
        <w:rPr>
          <w:rFonts w:ascii="Arial" w:hAnsi="Arial" w:cs="Arial"/>
          <w:sz w:val="20"/>
        </w:rPr>
      </w:pPr>
    </w:p>
    <w:p w14:paraId="3ED0C74D" w14:textId="09BFCAF6" w:rsidR="00D004AF" w:rsidRPr="00F73E49" w:rsidRDefault="00D004AF" w:rsidP="00F73E49">
      <w:pPr>
        <w:pStyle w:val="Textoindependiente21"/>
        <w:ind w:right="51" w:firstLine="708"/>
        <w:jc w:val="right"/>
        <w:rPr>
          <w:rFonts w:ascii="Arial" w:hAnsi="Arial" w:cs="Arial"/>
          <w:b/>
          <w:i/>
          <w:sz w:val="20"/>
        </w:rPr>
      </w:pPr>
      <w:r w:rsidRPr="00F73E49">
        <w:rPr>
          <w:rFonts w:ascii="Arial" w:hAnsi="Arial" w:cs="Arial"/>
          <w:b/>
          <w:i/>
          <w:sz w:val="20"/>
        </w:rPr>
        <w:t xml:space="preserve">Seguimiento de los </w:t>
      </w:r>
      <w:r w:rsidR="003E042D">
        <w:rPr>
          <w:rFonts w:ascii="Arial" w:hAnsi="Arial" w:cs="Arial"/>
          <w:b/>
          <w:i/>
          <w:sz w:val="20"/>
        </w:rPr>
        <w:t>A</w:t>
      </w:r>
      <w:r w:rsidRPr="00F73E49">
        <w:rPr>
          <w:rFonts w:ascii="Arial" w:hAnsi="Arial" w:cs="Arial"/>
          <w:b/>
          <w:i/>
          <w:sz w:val="20"/>
        </w:rPr>
        <w:t>poyos</w:t>
      </w:r>
    </w:p>
    <w:p w14:paraId="6A7AA9CA" w14:textId="4AD93613" w:rsidR="00D004AF" w:rsidRPr="00F73E49" w:rsidRDefault="00DA0381" w:rsidP="00F73E49">
      <w:pPr>
        <w:pStyle w:val="Textoindependiente21"/>
        <w:ind w:right="51" w:firstLine="708"/>
        <w:jc w:val="both"/>
        <w:rPr>
          <w:rFonts w:ascii="Arial" w:hAnsi="Arial" w:cs="Arial"/>
          <w:sz w:val="20"/>
        </w:rPr>
      </w:pPr>
      <w:r w:rsidRPr="00F73E49">
        <w:rPr>
          <w:rFonts w:ascii="Arial" w:hAnsi="Arial" w:cs="Arial"/>
          <w:b/>
          <w:sz w:val="20"/>
        </w:rPr>
        <w:t>Artículo 2</w:t>
      </w:r>
      <w:r w:rsidR="001E6544" w:rsidRPr="00F73E49">
        <w:rPr>
          <w:rFonts w:ascii="Arial" w:hAnsi="Arial" w:cs="Arial"/>
          <w:b/>
          <w:sz w:val="20"/>
        </w:rPr>
        <w:t>6</w:t>
      </w:r>
      <w:r w:rsidR="00D004AF" w:rsidRPr="00F73E49">
        <w:rPr>
          <w:rFonts w:ascii="Arial" w:hAnsi="Arial" w:cs="Arial"/>
          <w:b/>
          <w:sz w:val="20"/>
        </w:rPr>
        <w:t xml:space="preserve">. </w:t>
      </w:r>
      <w:r w:rsidR="00D004AF" w:rsidRPr="00F73E49">
        <w:rPr>
          <w:rFonts w:ascii="Arial" w:hAnsi="Arial" w:cs="Arial"/>
          <w:sz w:val="20"/>
        </w:rPr>
        <w:t xml:space="preserve">La persona titular de la Coordinación General del FOAM vigilará que los </w:t>
      </w:r>
      <w:r w:rsidR="00CD65C8" w:rsidRPr="00F73E49">
        <w:rPr>
          <w:rFonts w:ascii="Arial" w:hAnsi="Arial" w:cs="Arial"/>
          <w:sz w:val="20"/>
        </w:rPr>
        <w:t>a</w:t>
      </w:r>
      <w:r w:rsidR="00D004AF" w:rsidRPr="00F73E49">
        <w:rPr>
          <w:rFonts w:ascii="Arial" w:hAnsi="Arial" w:cs="Arial"/>
          <w:sz w:val="20"/>
        </w:rPr>
        <w:t xml:space="preserve">poyos que se otorguen </w:t>
      </w:r>
      <w:r w:rsidR="00BB6243" w:rsidRPr="00F73E49">
        <w:rPr>
          <w:rFonts w:ascii="Arial" w:hAnsi="Arial" w:cs="Arial"/>
          <w:sz w:val="20"/>
        </w:rPr>
        <w:t xml:space="preserve">a los </w:t>
      </w:r>
      <w:r w:rsidR="00CB1977">
        <w:rPr>
          <w:rFonts w:ascii="Arial" w:hAnsi="Arial" w:cs="Arial"/>
          <w:sz w:val="20"/>
        </w:rPr>
        <w:t>B</w:t>
      </w:r>
      <w:r w:rsidR="00BB6243" w:rsidRPr="00F73E49">
        <w:rPr>
          <w:rFonts w:ascii="Arial" w:hAnsi="Arial" w:cs="Arial"/>
          <w:sz w:val="20"/>
        </w:rPr>
        <w:t xml:space="preserve">eneficiarios </w:t>
      </w:r>
      <w:r w:rsidR="00D004AF" w:rsidRPr="00F73E49">
        <w:rPr>
          <w:rFonts w:ascii="Arial" w:hAnsi="Arial" w:cs="Arial"/>
          <w:sz w:val="20"/>
        </w:rPr>
        <w:t xml:space="preserve">para la realización de los </w:t>
      </w:r>
      <w:proofErr w:type="gramStart"/>
      <w:r w:rsidR="00C30827">
        <w:rPr>
          <w:rFonts w:ascii="Arial" w:hAnsi="Arial" w:cs="Arial"/>
          <w:sz w:val="20"/>
        </w:rPr>
        <w:t>P</w:t>
      </w:r>
      <w:r w:rsidR="00D004AF" w:rsidRPr="00F73E49">
        <w:rPr>
          <w:rFonts w:ascii="Arial" w:hAnsi="Arial" w:cs="Arial"/>
          <w:sz w:val="20"/>
        </w:rPr>
        <w:t>royectos,</w:t>
      </w:r>
      <w:proofErr w:type="gramEnd"/>
      <w:r w:rsidR="00D004AF" w:rsidRPr="00F73E49">
        <w:rPr>
          <w:rFonts w:ascii="Arial" w:hAnsi="Arial" w:cs="Arial"/>
          <w:sz w:val="20"/>
        </w:rPr>
        <w:t xml:space="preserve"> se destinen efectivamente </w:t>
      </w:r>
      <w:r w:rsidR="00BB6243" w:rsidRPr="00F73E49">
        <w:rPr>
          <w:rFonts w:ascii="Arial" w:hAnsi="Arial" w:cs="Arial"/>
          <w:sz w:val="20"/>
        </w:rPr>
        <w:t xml:space="preserve">y de manera correcta </w:t>
      </w:r>
      <w:r w:rsidR="00D004AF" w:rsidRPr="00F73E49">
        <w:rPr>
          <w:rFonts w:ascii="Arial" w:hAnsi="Arial" w:cs="Arial"/>
          <w:sz w:val="20"/>
        </w:rPr>
        <w:t xml:space="preserve">a las finalidades para las cuales fueron autorizados. </w:t>
      </w:r>
    </w:p>
    <w:p w14:paraId="7ED09BE5" w14:textId="77777777" w:rsidR="00D004AF" w:rsidRPr="00F73E49" w:rsidRDefault="00D004AF" w:rsidP="00F73E49">
      <w:pPr>
        <w:pStyle w:val="Textoindependiente21"/>
        <w:ind w:right="51" w:firstLine="708"/>
        <w:jc w:val="both"/>
        <w:rPr>
          <w:rFonts w:ascii="Arial" w:hAnsi="Arial" w:cs="Arial"/>
          <w:sz w:val="20"/>
        </w:rPr>
      </w:pPr>
    </w:p>
    <w:p w14:paraId="23F9A784" w14:textId="09FC5817" w:rsidR="00D004AF" w:rsidRPr="00F73E49" w:rsidRDefault="00D004AF" w:rsidP="00F73E49">
      <w:pPr>
        <w:pStyle w:val="Textoindependiente21"/>
        <w:ind w:right="51" w:firstLine="708"/>
        <w:jc w:val="both"/>
        <w:rPr>
          <w:rFonts w:ascii="Arial" w:hAnsi="Arial" w:cs="Arial"/>
          <w:sz w:val="20"/>
        </w:rPr>
      </w:pPr>
      <w:r w:rsidRPr="00F73E49">
        <w:rPr>
          <w:rFonts w:ascii="Arial" w:hAnsi="Arial" w:cs="Arial"/>
          <w:sz w:val="20"/>
        </w:rPr>
        <w:t xml:space="preserve">La persona titular de la Coordinación General del FOAM presentará al Comité Técnico, el reporte de los avances obtenidos y la aplicación del apoyo otorgado a los </w:t>
      </w:r>
      <w:r w:rsidR="00CB1977">
        <w:rPr>
          <w:rFonts w:ascii="Arial" w:hAnsi="Arial" w:cs="Arial"/>
          <w:sz w:val="20"/>
        </w:rPr>
        <w:t>B</w:t>
      </w:r>
      <w:r w:rsidRPr="00F73E49">
        <w:rPr>
          <w:rFonts w:ascii="Arial" w:hAnsi="Arial" w:cs="Arial"/>
          <w:sz w:val="20"/>
        </w:rPr>
        <w:t>eneficiarios.</w:t>
      </w:r>
    </w:p>
    <w:p w14:paraId="3F959E86" w14:textId="6CDE80C0" w:rsidR="00D004AF" w:rsidRPr="00F73E49" w:rsidRDefault="00D004AF" w:rsidP="00F73E49">
      <w:pPr>
        <w:pStyle w:val="Textoindependiente21"/>
        <w:ind w:right="51"/>
        <w:rPr>
          <w:rFonts w:ascii="Arial" w:hAnsi="Arial" w:cs="Arial"/>
          <w:sz w:val="20"/>
        </w:rPr>
      </w:pPr>
    </w:p>
    <w:p w14:paraId="2EFE3971" w14:textId="77777777" w:rsidR="001E6544" w:rsidRPr="00F73E49" w:rsidRDefault="001E6544" w:rsidP="00F73E49">
      <w:pPr>
        <w:pStyle w:val="Textoindependiente21"/>
        <w:ind w:right="51"/>
        <w:rPr>
          <w:rFonts w:ascii="Arial" w:hAnsi="Arial" w:cs="Arial"/>
          <w:sz w:val="20"/>
        </w:rPr>
      </w:pPr>
    </w:p>
    <w:p w14:paraId="44B1A758" w14:textId="3C5942D7" w:rsidR="007E65F3" w:rsidRPr="00F73E49" w:rsidRDefault="007E65F3" w:rsidP="00F73E49">
      <w:pPr>
        <w:pStyle w:val="Textoindependiente21"/>
        <w:ind w:right="51"/>
        <w:jc w:val="center"/>
        <w:rPr>
          <w:rFonts w:ascii="Arial" w:hAnsi="Arial" w:cs="Arial"/>
          <w:b/>
          <w:sz w:val="20"/>
        </w:rPr>
      </w:pPr>
      <w:r w:rsidRPr="00F73E49">
        <w:rPr>
          <w:rFonts w:ascii="Arial" w:hAnsi="Arial" w:cs="Arial"/>
          <w:b/>
          <w:sz w:val="20"/>
        </w:rPr>
        <w:t>Sección Segunda</w:t>
      </w:r>
    </w:p>
    <w:p w14:paraId="21D86301" w14:textId="77777777" w:rsidR="00CB5D1C" w:rsidRPr="00F73E49" w:rsidRDefault="00CB5D1C" w:rsidP="00F73E49">
      <w:pPr>
        <w:pStyle w:val="Textoindependiente21"/>
        <w:ind w:right="51"/>
        <w:jc w:val="center"/>
        <w:rPr>
          <w:rFonts w:ascii="Arial" w:hAnsi="Arial" w:cs="Arial"/>
          <w:sz w:val="20"/>
        </w:rPr>
      </w:pPr>
      <w:r w:rsidRPr="00F73E49">
        <w:rPr>
          <w:rFonts w:ascii="Arial" w:hAnsi="Arial" w:cs="Arial"/>
          <w:b/>
          <w:sz w:val="20"/>
        </w:rPr>
        <w:t>Requisitos para acceder a los Apoyos</w:t>
      </w:r>
    </w:p>
    <w:p w14:paraId="055AD770" w14:textId="77777777" w:rsidR="00CB5D1C" w:rsidRPr="00F73E49" w:rsidRDefault="00CB5D1C" w:rsidP="00F73E49">
      <w:pPr>
        <w:pStyle w:val="Textoindependiente21"/>
        <w:ind w:right="51"/>
        <w:jc w:val="center"/>
        <w:rPr>
          <w:rFonts w:ascii="Arial" w:hAnsi="Arial" w:cs="Arial"/>
          <w:sz w:val="20"/>
        </w:rPr>
      </w:pPr>
    </w:p>
    <w:p w14:paraId="09078E66" w14:textId="4E1A577E" w:rsidR="00CB5D1C" w:rsidRPr="00F73E49" w:rsidRDefault="003F3809" w:rsidP="00F73E49">
      <w:pPr>
        <w:pStyle w:val="Textoindependiente21"/>
        <w:tabs>
          <w:tab w:val="left" w:pos="792"/>
        </w:tabs>
        <w:ind w:right="51" w:firstLine="709"/>
        <w:jc w:val="right"/>
        <w:rPr>
          <w:rFonts w:ascii="Arial" w:hAnsi="Arial" w:cs="Arial"/>
          <w:b/>
          <w:sz w:val="20"/>
        </w:rPr>
      </w:pPr>
      <w:r w:rsidRPr="00F73E49">
        <w:rPr>
          <w:rFonts w:ascii="Arial" w:hAnsi="Arial" w:cs="Arial"/>
          <w:b/>
          <w:sz w:val="20"/>
        </w:rPr>
        <w:t>R</w:t>
      </w:r>
      <w:r w:rsidR="00CB5D1C" w:rsidRPr="00F73E49">
        <w:rPr>
          <w:rFonts w:ascii="Arial" w:hAnsi="Arial" w:cs="Arial"/>
          <w:b/>
          <w:sz w:val="20"/>
        </w:rPr>
        <w:t>ecepción y trámite de solicitudes</w:t>
      </w:r>
    </w:p>
    <w:p w14:paraId="01EEA711" w14:textId="30CC0E06" w:rsidR="00CB5D1C" w:rsidRPr="00F73E49" w:rsidRDefault="00CB5D1C" w:rsidP="00F73E49">
      <w:pPr>
        <w:pStyle w:val="Textoindependiente21"/>
        <w:tabs>
          <w:tab w:val="left" w:pos="792"/>
        </w:tabs>
        <w:ind w:right="51" w:firstLine="709"/>
        <w:jc w:val="both"/>
        <w:rPr>
          <w:rFonts w:ascii="Arial" w:hAnsi="Arial" w:cs="Arial"/>
          <w:sz w:val="20"/>
        </w:rPr>
      </w:pPr>
      <w:r w:rsidRPr="00F73E49">
        <w:rPr>
          <w:rFonts w:ascii="Arial" w:hAnsi="Arial" w:cs="Arial"/>
          <w:b/>
          <w:sz w:val="20"/>
        </w:rPr>
        <w:t xml:space="preserve">Artículo </w:t>
      </w:r>
      <w:r w:rsidR="007E65F3" w:rsidRPr="00F73E49">
        <w:rPr>
          <w:rFonts w:ascii="Arial" w:hAnsi="Arial" w:cs="Arial"/>
          <w:b/>
          <w:sz w:val="20"/>
        </w:rPr>
        <w:t>2</w:t>
      </w:r>
      <w:r w:rsidR="001E6544" w:rsidRPr="00F73E49">
        <w:rPr>
          <w:rFonts w:ascii="Arial" w:hAnsi="Arial" w:cs="Arial"/>
          <w:b/>
          <w:sz w:val="20"/>
        </w:rPr>
        <w:t>7</w:t>
      </w:r>
      <w:r w:rsidRPr="00F73E49">
        <w:rPr>
          <w:rFonts w:ascii="Arial" w:hAnsi="Arial" w:cs="Arial"/>
          <w:b/>
          <w:sz w:val="20"/>
        </w:rPr>
        <w:t xml:space="preserve">. </w:t>
      </w:r>
      <w:r w:rsidR="003F3809" w:rsidRPr="00F73E49">
        <w:rPr>
          <w:rFonts w:ascii="Arial" w:hAnsi="Arial" w:cs="Arial"/>
          <w:bCs/>
          <w:sz w:val="20"/>
        </w:rPr>
        <w:t xml:space="preserve">La </w:t>
      </w:r>
      <w:r w:rsidR="00B408A4" w:rsidRPr="00F73E49">
        <w:rPr>
          <w:rFonts w:ascii="Arial" w:hAnsi="Arial" w:cs="Arial"/>
          <w:bCs/>
          <w:sz w:val="20"/>
        </w:rPr>
        <w:t xml:space="preserve">persona titular </w:t>
      </w:r>
      <w:r w:rsidR="00051454" w:rsidRPr="00F73E49">
        <w:rPr>
          <w:rFonts w:ascii="Arial" w:hAnsi="Arial" w:cs="Arial"/>
          <w:bCs/>
          <w:sz w:val="20"/>
        </w:rPr>
        <w:t xml:space="preserve">de la </w:t>
      </w:r>
      <w:r w:rsidR="008126BA" w:rsidRPr="00F73E49">
        <w:rPr>
          <w:rFonts w:ascii="Arial" w:hAnsi="Arial" w:cs="Arial"/>
          <w:bCs/>
          <w:sz w:val="20"/>
        </w:rPr>
        <w:t>Coordina</w:t>
      </w:r>
      <w:r w:rsidR="003F3809" w:rsidRPr="00F73E49">
        <w:rPr>
          <w:rFonts w:ascii="Arial" w:hAnsi="Arial" w:cs="Arial"/>
          <w:bCs/>
          <w:sz w:val="20"/>
        </w:rPr>
        <w:t>ción</w:t>
      </w:r>
      <w:r w:rsidR="008126BA" w:rsidRPr="00F73E49">
        <w:rPr>
          <w:rFonts w:ascii="Arial" w:hAnsi="Arial" w:cs="Arial"/>
          <w:bCs/>
          <w:sz w:val="20"/>
        </w:rPr>
        <w:t xml:space="preserve"> General del FOAM</w:t>
      </w:r>
      <w:r w:rsidRPr="00F73E49">
        <w:rPr>
          <w:rFonts w:ascii="Arial" w:hAnsi="Arial" w:cs="Arial"/>
          <w:bCs/>
          <w:sz w:val="20"/>
        </w:rPr>
        <w:t>, recib</w:t>
      </w:r>
      <w:r w:rsidR="003F3809" w:rsidRPr="00F73E49">
        <w:rPr>
          <w:rFonts w:ascii="Arial" w:hAnsi="Arial" w:cs="Arial"/>
          <w:bCs/>
          <w:sz w:val="20"/>
        </w:rPr>
        <w:t xml:space="preserve">irá, </w:t>
      </w:r>
      <w:r w:rsidR="00A55A7E" w:rsidRPr="00F73E49">
        <w:rPr>
          <w:rFonts w:ascii="Arial" w:hAnsi="Arial" w:cs="Arial"/>
          <w:bCs/>
          <w:sz w:val="20"/>
        </w:rPr>
        <w:t xml:space="preserve">integrará el expediente, </w:t>
      </w:r>
      <w:r w:rsidR="003F3809" w:rsidRPr="00F73E49">
        <w:rPr>
          <w:rFonts w:ascii="Arial" w:hAnsi="Arial" w:cs="Arial"/>
          <w:bCs/>
          <w:sz w:val="20"/>
        </w:rPr>
        <w:t>evaluará y dará</w:t>
      </w:r>
      <w:r w:rsidRPr="00F73E49">
        <w:rPr>
          <w:rFonts w:ascii="Arial" w:hAnsi="Arial" w:cs="Arial"/>
          <w:bCs/>
          <w:sz w:val="20"/>
        </w:rPr>
        <w:t xml:space="preserve"> tramite</w:t>
      </w:r>
      <w:r w:rsidR="003F3809" w:rsidRPr="00F73E49">
        <w:rPr>
          <w:rFonts w:ascii="Arial" w:hAnsi="Arial" w:cs="Arial"/>
          <w:bCs/>
          <w:sz w:val="20"/>
        </w:rPr>
        <w:t xml:space="preserve"> a</w:t>
      </w:r>
      <w:r w:rsidRPr="00F73E49">
        <w:rPr>
          <w:rFonts w:ascii="Arial" w:hAnsi="Arial" w:cs="Arial"/>
          <w:bCs/>
          <w:sz w:val="20"/>
        </w:rPr>
        <w:t xml:space="preserve"> las solicitudes de </w:t>
      </w:r>
      <w:r w:rsidR="003E042D">
        <w:rPr>
          <w:rFonts w:ascii="Arial" w:hAnsi="Arial" w:cs="Arial"/>
          <w:bCs/>
          <w:sz w:val="20"/>
        </w:rPr>
        <w:t>A</w:t>
      </w:r>
      <w:r w:rsidRPr="00F73E49">
        <w:rPr>
          <w:rFonts w:ascii="Arial" w:hAnsi="Arial" w:cs="Arial"/>
          <w:bCs/>
          <w:sz w:val="20"/>
        </w:rPr>
        <w:t>poyos que se presenten, por lo que podrá solicitar la información y documentos necesarios que acrediten el cumplimiento de los requisitos establecidos.</w:t>
      </w:r>
    </w:p>
    <w:p w14:paraId="3B8BD9A5" w14:textId="77777777" w:rsidR="00CB5D1C" w:rsidRPr="00F73E49" w:rsidRDefault="00CB5D1C" w:rsidP="00F73E49">
      <w:pPr>
        <w:pStyle w:val="Textoindependiente21"/>
        <w:tabs>
          <w:tab w:val="left" w:pos="792"/>
        </w:tabs>
        <w:ind w:right="51" w:firstLine="709"/>
        <w:jc w:val="both"/>
        <w:rPr>
          <w:rFonts w:ascii="Arial" w:hAnsi="Arial" w:cs="Arial"/>
          <w:sz w:val="20"/>
        </w:rPr>
      </w:pPr>
    </w:p>
    <w:p w14:paraId="7F2957B2" w14:textId="336122D1" w:rsidR="00CB5D1C" w:rsidRPr="00F73E49" w:rsidRDefault="00CB5D1C" w:rsidP="00F73E49">
      <w:pPr>
        <w:tabs>
          <w:tab w:val="left" w:pos="792"/>
        </w:tabs>
        <w:ind w:firstLine="709"/>
        <w:jc w:val="right"/>
        <w:rPr>
          <w:rFonts w:ascii="Arial" w:hAnsi="Arial" w:cs="Arial"/>
          <w:b/>
          <w:i/>
        </w:rPr>
      </w:pPr>
      <w:r w:rsidRPr="00F73E49">
        <w:rPr>
          <w:rFonts w:ascii="Arial" w:hAnsi="Arial" w:cs="Arial"/>
          <w:b/>
          <w:i/>
        </w:rPr>
        <w:t>Requisitos para el otorgamiento de los Apoyos</w:t>
      </w:r>
    </w:p>
    <w:p w14:paraId="701646D1" w14:textId="1F42C157" w:rsidR="00CB5D1C" w:rsidRPr="00F73E49" w:rsidRDefault="00CB5D1C" w:rsidP="00F73E49">
      <w:pPr>
        <w:tabs>
          <w:tab w:val="left" w:pos="792"/>
        </w:tabs>
        <w:ind w:firstLine="709"/>
        <w:jc w:val="both"/>
        <w:rPr>
          <w:rFonts w:ascii="Arial" w:hAnsi="Arial" w:cs="Arial"/>
        </w:rPr>
      </w:pPr>
      <w:r w:rsidRPr="00F73E49">
        <w:rPr>
          <w:rFonts w:ascii="Arial" w:hAnsi="Arial" w:cs="Arial"/>
          <w:b/>
        </w:rPr>
        <w:t xml:space="preserve">Artículo </w:t>
      </w:r>
      <w:r w:rsidR="007E65F3" w:rsidRPr="00F73E49">
        <w:rPr>
          <w:rFonts w:ascii="Arial" w:hAnsi="Arial" w:cs="Arial"/>
          <w:b/>
        </w:rPr>
        <w:t>2</w:t>
      </w:r>
      <w:r w:rsidR="001E6544" w:rsidRPr="00F73E49">
        <w:rPr>
          <w:rFonts w:ascii="Arial" w:hAnsi="Arial" w:cs="Arial"/>
          <w:b/>
        </w:rPr>
        <w:t>8</w:t>
      </w:r>
      <w:r w:rsidRPr="00F73E49">
        <w:rPr>
          <w:rFonts w:ascii="Arial" w:hAnsi="Arial" w:cs="Arial"/>
          <w:b/>
        </w:rPr>
        <w:t xml:space="preserve">. </w:t>
      </w:r>
      <w:r w:rsidRPr="00F73E49">
        <w:rPr>
          <w:rFonts w:ascii="Arial" w:hAnsi="Arial" w:cs="Arial"/>
        </w:rPr>
        <w:t xml:space="preserve">Para acceder a los </w:t>
      </w:r>
      <w:r w:rsidR="003E042D">
        <w:rPr>
          <w:rFonts w:ascii="Arial" w:hAnsi="Arial" w:cs="Arial"/>
        </w:rPr>
        <w:t>A</w:t>
      </w:r>
      <w:r w:rsidRPr="00F73E49">
        <w:rPr>
          <w:rFonts w:ascii="Arial" w:hAnsi="Arial" w:cs="Arial"/>
        </w:rPr>
        <w:t>poyos, se requerirá el previo cumplimiento de los siguientes requisitos:</w:t>
      </w:r>
    </w:p>
    <w:p w14:paraId="21A7A335" w14:textId="77777777" w:rsidR="00CB5D1C" w:rsidRPr="00F73E49" w:rsidRDefault="00CB5D1C" w:rsidP="00F73E49">
      <w:pPr>
        <w:tabs>
          <w:tab w:val="left" w:pos="792"/>
        </w:tabs>
        <w:jc w:val="center"/>
        <w:rPr>
          <w:rFonts w:ascii="Arial" w:hAnsi="Arial" w:cs="Arial"/>
        </w:rPr>
      </w:pPr>
    </w:p>
    <w:p w14:paraId="372CF5A8" w14:textId="5EFFF32E" w:rsidR="00CB5D1C" w:rsidRPr="00F73E49" w:rsidRDefault="00CB5D1C" w:rsidP="00F73E49">
      <w:pPr>
        <w:pStyle w:val="Textoindependiente21"/>
        <w:numPr>
          <w:ilvl w:val="0"/>
          <w:numId w:val="4"/>
        </w:numPr>
        <w:tabs>
          <w:tab w:val="left" w:pos="792"/>
        </w:tabs>
        <w:ind w:left="709" w:right="51" w:hanging="709"/>
        <w:jc w:val="both"/>
        <w:rPr>
          <w:rFonts w:ascii="Arial" w:hAnsi="Arial" w:cs="Arial"/>
          <w:sz w:val="20"/>
        </w:rPr>
      </w:pPr>
      <w:r w:rsidRPr="00F73E49">
        <w:rPr>
          <w:rFonts w:ascii="Arial" w:hAnsi="Arial" w:cs="Arial"/>
          <w:sz w:val="20"/>
        </w:rPr>
        <w:t xml:space="preserve">Que el </w:t>
      </w:r>
      <w:r w:rsidR="00C30827">
        <w:rPr>
          <w:rFonts w:ascii="Arial" w:hAnsi="Arial" w:cs="Arial"/>
          <w:sz w:val="20"/>
        </w:rPr>
        <w:t>P</w:t>
      </w:r>
      <w:r w:rsidRPr="00F73E49">
        <w:rPr>
          <w:rFonts w:ascii="Arial" w:hAnsi="Arial" w:cs="Arial"/>
          <w:sz w:val="20"/>
        </w:rPr>
        <w:t xml:space="preserve">royecto tenga como objetivo la implementación de alguna de las acciones establecidas en el artículo </w:t>
      </w:r>
      <w:r w:rsidR="001D04DC" w:rsidRPr="00F73E49">
        <w:rPr>
          <w:rFonts w:ascii="Arial" w:hAnsi="Arial" w:cs="Arial"/>
          <w:sz w:val="20"/>
        </w:rPr>
        <w:t>1</w:t>
      </w:r>
      <w:r w:rsidR="00532FE2" w:rsidRPr="00F73E49">
        <w:rPr>
          <w:rFonts w:ascii="Arial" w:hAnsi="Arial" w:cs="Arial"/>
          <w:sz w:val="20"/>
        </w:rPr>
        <w:t>8</w:t>
      </w:r>
      <w:r w:rsidRPr="00F73E49">
        <w:rPr>
          <w:rFonts w:ascii="Arial" w:hAnsi="Arial" w:cs="Arial"/>
          <w:sz w:val="20"/>
        </w:rPr>
        <w:t xml:space="preserve"> de estas </w:t>
      </w:r>
      <w:r w:rsidR="000D666A" w:rsidRPr="00F73E49">
        <w:rPr>
          <w:rFonts w:ascii="Arial" w:hAnsi="Arial" w:cs="Arial"/>
          <w:sz w:val="20"/>
        </w:rPr>
        <w:t>r</w:t>
      </w:r>
      <w:r w:rsidRPr="00F73E49">
        <w:rPr>
          <w:rFonts w:ascii="Arial" w:hAnsi="Arial" w:cs="Arial"/>
          <w:sz w:val="20"/>
        </w:rPr>
        <w:t>eglas;</w:t>
      </w:r>
    </w:p>
    <w:p w14:paraId="52D8F9DC" w14:textId="77777777" w:rsidR="00CB5D1C" w:rsidRPr="00F73E49" w:rsidRDefault="00CB5D1C" w:rsidP="00F73E49">
      <w:pPr>
        <w:pStyle w:val="Textoindependiente21"/>
        <w:tabs>
          <w:tab w:val="left" w:pos="792"/>
        </w:tabs>
        <w:ind w:left="709" w:right="51" w:hanging="709"/>
        <w:jc w:val="both"/>
        <w:rPr>
          <w:rFonts w:ascii="Arial" w:hAnsi="Arial" w:cs="Arial"/>
          <w:sz w:val="20"/>
        </w:rPr>
      </w:pPr>
    </w:p>
    <w:p w14:paraId="68F63FDE" w14:textId="3D87D9BC" w:rsidR="00CB5D1C" w:rsidRPr="00F73E49" w:rsidRDefault="00A05F43" w:rsidP="00F73E49">
      <w:pPr>
        <w:pStyle w:val="Textoindependiente21"/>
        <w:numPr>
          <w:ilvl w:val="0"/>
          <w:numId w:val="4"/>
        </w:numPr>
        <w:tabs>
          <w:tab w:val="left" w:pos="792"/>
        </w:tabs>
        <w:ind w:left="709" w:right="51" w:hanging="709"/>
        <w:jc w:val="both"/>
        <w:rPr>
          <w:rFonts w:ascii="Arial" w:hAnsi="Arial" w:cs="Arial"/>
          <w:sz w:val="20"/>
        </w:rPr>
      </w:pPr>
      <w:r w:rsidRPr="00F73E49">
        <w:rPr>
          <w:rFonts w:ascii="Arial" w:hAnsi="Arial" w:cs="Arial"/>
          <w:sz w:val="20"/>
        </w:rPr>
        <w:t xml:space="preserve">Que </w:t>
      </w:r>
      <w:r w:rsidR="0070230A" w:rsidRPr="00F73E49">
        <w:rPr>
          <w:rFonts w:ascii="Arial" w:hAnsi="Arial" w:cs="Arial"/>
          <w:sz w:val="20"/>
        </w:rPr>
        <w:t xml:space="preserve">quien es </w:t>
      </w:r>
      <w:r w:rsidR="0022794E" w:rsidRPr="00F73E49">
        <w:rPr>
          <w:rFonts w:ascii="Arial" w:hAnsi="Arial" w:cs="Arial"/>
          <w:sz w:val="20"/>
        </w:rPr>
        <w:t>solicitante</w:t>
      </w:r>
      <w:r w:rsidRPr="00F73E49">
        <w:rPr>
          <w:rFonts w:ascii="Arial" w:hAnsi="Arial" w:cs="Arial"/>
          <w:sz w:val="20"/>
        </w:rPr>
        <w:t xml:space="preserve"> n</w:t>
      </w:r>
      <w:r w:rsidR="00CB5D1C" w:rsidRPr="00F73E49">
        <w:rPr>
          <w:rFonts w:ascii="Arial" w:hAnsi="Arial" w:cs="Arial"/>
          <w:sz w:val="20"/>
        </w:rPr>
        <w:t xml:space="preserve">o </w:t>
      </w:r>
      <w:r w:rsidR="0022794E" w:rsidRPr="00F73E49">
        <w:rPr>
          <w:rFonts w:ascii="Arial" w:hAnsi="Arial" w:cs="Arial"/>
          <w:sz w:val="20"/>
        </w:rPr>
        <w:t>haya sido</w:t>
      </w:r>
      <w:r w:rsidR="00CB5D1C" w:rsidRPr="00F73E49">
        <w:rPr>
          <w:rFonts w:ascii="Arial" w:hAnsi="Arial" w:cs="Arial"/>
          <w:sz w:val="20"/>
        </w:rPr>
        <w:t xml:space="preserve"> sancionado por el FOAM conforme a lo señalado en el Capítulo </w:t>
      </w:r>
      <w:r w:rsidR="00683D99" w:rsidRPr="00F73E49">
        <w:rPr>
          <w:rFonts w:ascii="Arial" w:hAnsi="Arial" w:cs="Arial"/>
          <w:sz w:val="20"/>
        </w:rPr>
        <w:t>Quinto</w:t>
      </w:r>
      <w:r w:rsidR="00CB5D1C" w:rsidRPr="00F73E49">
        <w:rPr>
          <w:rFonts w:ascii="Arial" w:hAnsi="Arial" w:cs="Arial"/>
          <w:sz w:val="20"/>
        </w:rPr>
        <w:t xml:space="preserve"> de las presentes </w:t>
      </w:r>
      <w:r w:rsidR="000D666A" w:rsidRPr="00F73E49">
        <w:rPr>
          <w:rFonts w:ascii="Arial" w:hAnsi="Arial" w:cs="Arial"/>
          <w:sz w:val="20"/>
        </w:rPr>
        <w:t>r</w:t>
      </w:r>
      <w:r w:rsidR="00CB5D1C" w:rsidRPr="00F73E49">
        <w:rPr>
          <w:rFonts w:ascii="Arial" w:hAnsi="Arial" w:cs="Arial"/>
          <w:sz w:val="20"/>
        </w:rPr>
        <w:t xml:space="preserve">eglas, ni tener adeudos con éste y haber cumplido satisfactoriamente en otros </w:t>
      </w:r>
      <w:r w:rsidR="003E042D">
        <w:rPr>
          <w:rFonts w:ascii="Arial" w:hAnsi="Arial" w:cs="Arial"/>
          <w:sz w:val="20"/>
        </w:rPr>
        <w:t>A</w:t>
      </w:r>
      <w:r w:rsidR="00CB5D1C" w:rsidRPr="00F73E49">
        <w:rPr>
          <w:rFonts w:ascii="Arial" w:hAnsi="Arial" w:cs="Arial"/>
          <w:sz w:val="20"/>
        </w:rPr>
        <w:t xml:space="preserve">poyos en los que haya participado anteriormente el solicitante con </w:t>
      </w:r>
      <w:r w:rsidR="00C30827">
        <w:rPr>
          <w:rFonts w:ascii="Arial" w:hAnsi="Arial" w:cs="Arial"/>
          <w:sz w:val="20"/>
        </w:rPr>
        <w:t>P</w:t>
      </w:r>
      <w:r w:rsidR="00CB5D1C" w:rsidRPr="00F73E49">
        <w:rPr>
          <w:rFonts w:ascii="Arial" w:hAnsi="Arial" w:cs="Arial"/>
          <w:sz w:val="20"/>
        </w:rPr>
        <w:t xml:space="preserve">royectos autorizados por el Comité Técnico. El incumplimiento a este </w:t>
      </w:r>
      <w:proofErr w:type="gramStart"/>
      <w:r w:rsidR="00CB5D1C" w:rsidRPr="00F73E49">
        <w:rPr>
          <w:rFonts w:ascii="Arial" w:hAnsi="Arial" w:cs="Arial"/>
          <w:sz w:val="20"/>
        </w:rPr>
        <w:t>requisito,</w:t>
      </w:r>
      <w:proofErr w:type="gramEnd"/>
      <w:r w:rsidR="00CB5D1C" w:rsidRPr="00F73E49">
        <w:rPr>
          <w:rFonts w:ascii="Arial" w:hAnsi="Arial" w:cs="Arial"/>
          <w:sz w:val="20"/>
        </w:rPr>
        <w:t xml:space="preserve"> invalidará de plano y sin ulterior recurso la posibilidad de</w:t>
      </w:r>
      <w:r w:rsidR="00B14BD6" w:rsidRPr="00F73E49">
        <w:rPr>
          <w:rFonts w:ascii="Arial" w:hAnsi="Arial" w:cs="Arial"/>
          <w:sz w:val="20"/>
        </w:rPr>
        <w:t xml:space="preserve"> quien es </w:t>
      </w:r>
      <w:r w:rsidR="00CB5D1C" w:rsidRPr="00F73E49">
        <w:rPr>
          <w:rFonts w:ascii="Arial" w:hAnsi="Arial" w:cs="Arial"/>
          <w:sz w:val="20"/>
        </w:rPr>
        <w:t>solicitante de acceder nuevamente a recursos del FOAM;</w:t>
      </w:r>
    </w:p>
    <w:p w14:paraId="49FD0469" w14:textId="77777777" w:rsidR="00CB5D1C" w:rsidRPr="00F73E49" w:rsidRDefault="00CB5D1C" w:rsidP="00F73E49">
      <w:pPr>
        <w:pStyle w:val="Textoindependiente21"/>
        <w:tabs>
          <w:tab w:val="left" w:pos="792"/>
        </w:tabs>
        <w:ind w:left="709" w:right="51" w:hanging="709"/>
        <w:jc w:val="both"/>
        <w:rPr>
          <w:rFonts w:ascii="Arial" w:hAnsi="Arial" w:cs="Arial"/>
          <w:sz w:val="20"/>
        </w:rPr>
      </w:pPr>
    </w:p>
    <w:p w14:paraId="61A5915D" w14:textId="6D10D809" w:rsidR="00CB5D1C" w:rsidRPr="00F73E49" w:rsidRDefault="007B6B4E" w:rsidP="00F73E49">
      <w:pPr>
        <w:pStyle w:val="Textoindependiente21"/>
        <w:numPr>
          <w:ilvl w:val="0"/>
          <w:numId w:val="4"/>
        </w:numPr>
        <w:tabs>
          <w:tab w:val="left" w:pos="792"/>
        </w:tabs>
        <w:ind w:left="709" w:right="51" w:hanging="709"/>
        <w:jc w:val="both"/>
        <w:rPr>
          <w:rFonts w:ascii="Arial" w:hAnsi="Arial" w:cs="Arial"/>
          <w:i/>
          <w:iCs/>
        </w:rPr>
      </w:pPr>
      <w:r w:rsidRPr="00F73E49">
        <w:rPr>
          <w:rFonts w:ascii="Arial" w:hAnsi="Arial" w:cs="Arial"/>
          <w:sz w:val="20"/>
        </w:rPr>
        <w:t xml:space="preserve">Presentar un expediente firmado por las personas responsables de la ejecución del </w:t>
      </w:r>
      <w:r w:rsidR="000443E6">
        <w:rPr>
          <w:rFonts w:ascii="Arial" w:hAnsi="Arial" w:cs="Arial"/>
          <w:sz w:val="20"/>
        </w:rPr>
        <w:t>P</w:t>
      </w:r>
      <w:r w:rsidRPr="00F73E49">
        <w:rPr>
          <w:rFonts w:ascii="Arial" w:hAnsi="Arial" w:cs="Arial"/>
          <w:sz w:val="20"/>
        </w:rPr>
        <w:t>royecto, el cual debe contener</w:t>
      </w:r>
      <w:r w:rsidR="00046128" w:rsidRPr="00F73E49">
        <w:rPr>
          <w:rFonts w:ascii="Arial" w:hAnsi="Arial" w:cs="Arial"/>
          <w:sz w:val="20"/>
        </w:rPr>
        <w:t xml:space="preserve"> los requisitos establecidos en la </w:t>
      </w:r>
      <w:r w:rsidR="009378E3">
        <w:rPr>
          <w:rFonts w:ascii="Arial" w:hAnsi="Arial" w:cs="Arial"/>
          <w:sz w:val="20"/>
        </w:rPr>
        <w:t>C</w:t>
      </w:r>
      <w:r w:rsidR="00CD1F0A" w:rsidRPr="00F73E49">
        <w:rPr>
          <w:rFonts w:ascii="Arial" w:hAnsi="Arial" w:cs="Arial"/>
          <w:sz w:val="20"/>
        </w:rPr>
        <w:t>onvocatoria</w:t>
      </w:r>
      <w:r w:rsidR="00046128" w:rsidRPr="00F73E49">
        <w:rPr>
          <w:rFonts w:ascii="Arial" w:hAnsi="Arial" w:cs="Arial"/>
          <w:sz w:val="20"/>
        </w:rPr>
        <w:t xml:space="preserve"> conforme al tipo de </w:t>
      </w:r>
      <w:r w:rsidR="000443E6">
        <w:rPr>
          <w:rFonts w:ascii="Arial" w:hAnsi="Arial" w:cs="Arial"/>
          <w:sz w:val="20"/>
        </w:rPr>
        <w:t>P</w:t>
      </w:r>
      <w:r w:rsidR="00046128" w:rsidRPr="00F73E49">
        <w:rPr>
          <w:rFonts w:ascii="Arial" w:hAnsi="Arial" w:cs="Arial"/>
          <w:sz w:val="20"/>
        </w:rPr>
        <w:t>royecto a ingresar</w:t>
      </w:r>
      <w:r w:rsidR="00B575D8">
        <w:rPr>
          <w:rFonts w:ascii="Arial" w:hAnsi="Arial" w:cs="Arial"/>
          <w:sz w:val="20"/>
        </w:rPr>
        <w:t xml:space="preserve">, además de lo siguiente: </w:t>
      </w:r>
    </w:p>
    <w:p w14:paraId="11F6DB10" w14:textId="73357F52" w:rsidR="003C790A" w:rsidRPr="00F73E49" w:rsidRDefault="003C790A" w:rsidP="00F73E49">
      <w:pPr>
        <w:pStyle w:val="Textoindependiente21"/>
        <w:tabs>
          <w:tab w:val="left" w:pos="792"/>
        </w:tabs>
        <w:ind w:left="709" w:right="51"/>
        <w:jc w:val="both"/>
        <w:rPr>
          <w:rFonts w:ascii="Arial" w:hAnsi="Arial" w:cs="Arial"/>
          <w:i/>
          <w:iCs/>
        </w:rPr>
      </w:pPr>
    </w:p>
    <w:p w14:paraId="5F71BF24" w14:textId="588AE004" w:rsidR="003C790A" w:rsidRPr="00F73E49" w:rsidRDefault="00D43744" w:rsidP="00F73E49">
      <w:pPr>
        <w:pStyle w:val="Textoindependiente21"/>
        <w:tabs>
          <w:tab w:val="left" w:pos="792"/>
        </w:tabs>
        <w:ind w:left="709" w:right="51"/>
        <w:jc w:val="both"/>
        <w:rPr>
          <w:rFonts w:ascii="Arial" w:hAnsi="Arial" w:cs="Arial"/>
          <w:b/>
          <w:bCs/>
          <w:sz w:val="20"/>
        </w:rPr>
      </w:pPr>
      <w:r w:rsidRPr="00F73E49">
        <w:rPr>
          <w:rFonts w:ascii="Arial" w:hAnsi="Arial" w:cs="Arial"/>
          <w:b/>
          <w:bCs/>
          <w:sz w:val="20"/>
        </w:rPr>
        <w:t>a) Requisitos Generales:</w:t>
      </w:r>
    </w:p>
    <w:p w14:paraId="29BEBB05" w14:textId="3A3CD55F" w:rsidR="003C790A" w:rsidRPr="00F73E49" w:rsidRDefault="00D437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1</w:t>
      </w:r>
      <w:r w:rsidR="003C790A" w:rsidRPr="00F73E49">
        <w:rPr>
          <w:rFonts w:ascii="Arial" w:hAnsi="Arial" w:cs="Arial"/>
          <w:sz w:val="20"/>
        </w:rPr>
        <w:t xml:space="preserve">. Oficio de solicitud de apoyo económico y de aceptación de las obligaciones contenidas en las </w:t>
      </w:r>
      <w:r w:rsidR="005B30C4">
        <w:rPr>
          <w:rFonts w:ascii="Arial" w:hAnsi="Arial" w:cs="Arial"/>
          <w:sz w:val="20"/>
        </w:rPr>
        <w:t>R</w:t>
      </w:r>
      <w:r w:rsidR="003C790A" w:rsidRPr="00F73E49">
        <w:rPr>
          <w:rFonts w:ascii="Arial" w:hAnsi="Arial" w:cs="Arial"/>
          <w:sz w:val="20"/>
        </w:rPr>
        <w:t>eglas de operaci</w:t>
      </w:r>
      <w:r w:rsidRPr="00F73E49">
        <w:rPr>
          <w:rFonts w:ascii="Arial" w:hAnsi="Arial" w:cs="Arial"/>
          <w:sz w:val="20"/>
        </w:rPr>
        <w:t>ón del FOAM firmado por quien sea</w:t>
      </w:r>
      <w:r w:rsidR="003C790A" w:rsidRPr="00F73E49">
        <w:rPr>
          <w:rFonts w:ascii="Arial" w:hAnsi="Arial" w:cs="Arial"/>
          <w:sz w:val="20"/>
        </w:rPr>
        <w:t xml:space="preserve"> solicitante, pudiendo ser a través de las personas titulares de la Presidencia Municipal, la Secretaría de Ayuntamiento y la Tesorería Municipal o las personas titulares de la entidades paramunicipales, por las personas titulares de las Direcciones Generales del Área responsables del Proyecto de la SMAOT, o por la persona titular de la PAOT, dirigido a la Presidencia del Comité Técnico del FOAM (la persona titular de la SMAOT) en atención a la persona titular de l</w:t>
      </w:r>
      <w:r w:rsidRPr="00F73E49">
        <w:rPr>
          <w:rFonts w:ascii="Arial" w:hAnsi="Arial" w:cs="Arial"/>
          <w:sz w:val="20"/>
        </w:rPr>
        <w:t>a Coordinación General del FOAM;</w:t>
      </w:r>
    </w:p>
    <w:p w14:paraId="39DCF87C" w14:textId="77777777" w:rsidR="00D43744" w:rsidRPr="00F73E49" w:rsidRDefault="00D43744" w:rsidP="00F73E49">
      <w:pPr>
        <w:pStyle w:val="Textoindependiente21"/>
        <w:tabs>
          <w:tab w:val="left" w:pos="792"/>
        </w:tabs>
        <w:ind w:left="709" w:right="51"/>
        <w:jc w:val="both"/>
        <w:rPr>
          <w:rFonts w:ascii="Arial" w:hAnsi="Arial" w:cs="Arial"/>
          <w:sz w:val="20"/>
        </w:rPr>
      </w:pPr>
    </w:p>
    <w:p w14:paraId="15197AB9" w14:textId="1791B5B2" w:rsidR="003C790A" w:rsidRPr="00F73E49" w:rsidRDefault="00D437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2</w:t>
      </w:r>
      <w:r w:rsidR="003C790A" w:rsidRPr="00F73E49">
        <w:rPr>
          <w:rFonts w:ascii="Arial" w:hAnsi="Arial" w:cs="Arial"/>
          <w:sz w:val="20"/>
        </w:rPr>
        <w:t>. El Formato FOAM 01 Formulación del Proyecto</w:t>
      </w:r>
      <w:r w:rsidRPr="00F73E49">
        <w:rPr>
          <w:rFonts w:ascii="Arial" w:hAnsi="Arial" w:cs="Arial"/>
          <w:sz w:val="20"/>
        </w:rPr>
        <w:t>;</w:t>
      </w:r>
    </w:p>
    <w:p w14:paraId="0D85BEC3" w14:textId="4AD26584" w:rsidR="003C790A" w:rsidRPr="00F73E49" w:rsidRDefault="00D437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3</w:t>
      </w:r>
      <w:r w:rsidR="003C790A" w:rsidRPr="00F73E49">
        <w:rPr>
          <w:rFonts w:ascii="Arial" w:hAnsi="Arial" w:cs="Arial"/>
          <w:b/>
          <w:bCs/>
          <w:sz w:val="20"/>
        </w:rPr>
        <w:t>.</w:t>
      </w:r>
      <w:r w:rsidRPr="00F73E49">
        <w:rPr>
          <w:rFonts w:ascii="Arial" w:hAnsi="Arial" w:cs="Arial"/>
          <w:sz w:val="20"/>
        </w:rPr>
        <w:t xml:space="preserve"> </w:t>
      </w:r>
      <w:r w:rsidR="003C790A" w:rsidRPr="00F73E49">
        <w:rPr>
          <w:rFonts w:ascii="Arial" w:hAnsi="Arial" w:cs="Arial"/>
          <w:sz w:val="20"/>
        </w:rPr>
        <w:t xml:space="preserve">El Formato FOAM 02 Programa de actividades, presupuesto y calendario de pagos del </w:t>
      </w:r>
      <w:r w:rsidR="005F191A">
        <w:rPr>
          <w:rFonts w:ascii="Arial" w:hAnsi="Arial" w:cs="Arial"/>
          <w:sz w:val="20"/>
        </w:rPr>
        <w:t>P</w:t>
      </w:r>
      <w:r w:rsidR="003C790A" w:rsidRPr="00F73E49">
        <w:rPr>
          <w:rFonts w:ascii="Arial" w:hAnsi="Arial" w:cs="Arial"/>
          <w:sz w:val="20"/>
        </w:rPr>
        <w:t>royecto</w:t>
      </w:r>
      <w:r w:rsidRPr="00F73E49">
        <w:rPr>
          <w:rFonts w:ascii="Arial" w:hAnsi="Arial" w:cs="Arial"/>
          <w:sz w:val="20"/>
        </w:rPr>
        <w:t>;</w:t>
      </w:r>
    </w:p>
    <w:p w14:paraId="3DD38303" w14:textId="77777777" w:rsidR="00D43744" w:rsidRPr="00F73E49" w:rsidRDefault="00D43744" w:rsidP="00F73E49">
      <w:pPr>
        <w:pStyle w:val="Textoindependiente21"/>
        <w:tabs>
          <w:tab w:val="left" w:pos="792"/>
        </w:tabs>
        <w:ind w:left="709" w:right="51"/>
        <w:jc w:val="both"/>
        <w:rPr>
          <w:rFonts w:ascii="Arial" w:hAnsi="Arial" w:cs="Arial"/>
          <w:sz w:val="20"/>
        </w:rPr>
      </w:pPr>
    </w:p>
    <w:p w14:paraId="5EF3F11D" w14:textId="048D6827" w:rsidR="003C790A" w:rsidRPr="00F73E49" w:rsidRDefault="00D437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lastRenderedPageBreak/>
        <w:t>4</w:t>
      </w:r>
      <w:r w:rsidR="003C790A" w:rsidRPr="00F73E49">
        <w:rPr>
          <w:rFonts w:ascii="Arial" w:hAnsi="Arial" w:cs="Arial"/>
          <w:b/>
          <w:bCs/>
          <w:sz w:val="20"/>
        </w:rPr>
        <w:t>.</w:t>
      </w:r>
      <w:r w:rsidR="003C790A" w:rsidRPr="00F73E49">
        <w:rPr>
          <w:rFonts w:ascii="Arial" w:hAnsi="Arial" w:cs="Arial"/>
          <w:sz w:val="20"/>
        </w:rPr>
        <w:t xml:space="preserve"> Copia certificada por la persona titular de la Secretaría del Ayuntamiento del acta de sesión de Ayuntamiento, donde se faculta formalmente a la persona titular de la Presidencia Municipal a suscribir contratos y </w:t>
      </w:r>
      <w:r w:rsidR="00E95599">
        <w:rPr>
          <w:rFonts w:ascii="Arial" w:hAnsi="Arial" w:cs="Arial"/>
          <w:sz w:val="20"/>
        </w:rPr>
        <w:t>C</w:t>
      </w:r>
      <w:r w:rsidR="003C790A" w:rsidRPr="00F73E49">
        <w:rPr>
          <w:rFonts w:ascii="Arial" w:hAnsi="Arial" w:cs="Arial"/>
          <w:sz w:val="20"/>
        </w:rPr>
        <w:t>onvenios para los municipios</w:t>
      </w:r>
      <w:r w:rsidRPr="00F73E49">
        <w:rPr>
          <w:rFonts w:ascii="Arial" w:hAnsi="Arial" w:cs="Arial"/>
          <w:sz w:val="20"/>
        </w:rPr>
        <w:t>;</w:t>
      </w:r>
    </w:p>
    <w:p w14:paraId="3E6FB696" w14:textId="77777777" w:rsidR="00D43744" w:rsidRPr="00F73E49" w:rsidRDefault="00D43744" w:rsidP="00F73E49">
      <w:pPr>
        <w:pStyle w:val="Textoindependiente21"/>
        <w:tabs>
          <w:tab w:val="left" w:pos="792"/>
        </w:tabs>
        <w:ind w:left="709" w:right="51"/>
        <w:jc w:val="both"/>
        <w:rPr>
          <w:rFonts w:ascii="Arial" w:hAnsi="Arial" w:cs="Arial"/>
          <w:sz w:val="20"/>
        </w:rPr>
      </w:pPr>
    </w:p>
    <w:p w14:paraId="4F75E12B" w14:textId="3FC3501A" w:rsidR="003C790A" w:rsidRPr="00F73E49" w:rsidRDefault="00D437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5</w:t>
      </w:r>
      <w:r w:rsidR="003C790A" w:rsidRPr="00F73E49">
        <w:rPr>
          <w:rFonts w:ascii="Arial" w:hAnsi="Arial" w:cs="Arial"/>
          <w:b/>
          <w:bCs/>
          <w:sz w:val="20"/>
        </w:rPr>
        <w:t>.</w:t>
      </w:r>
      <w:r w:rsidR="003C790A" w:rsidRPr="00F73E49">
        <w:rPr>
          <w:rFonts w:ascii="Arial" w:hAnsi="Arial" w:cs="Arial"/>
          <w:sz w:val="20"/>
        </w:rPr>
        <w:t xml:space="preserve">  Acreditar la disponibilidad del recurso económico correspondiente para la ejecución del </w:t>
      </w:r>
      <w:r w:rsidR="005F191A">
        <w:rPr>
          <w:rFonts w:ascii="Arial" w:hAnsi="Arial" w:cs="Arial"/>
          <w:sz w:val="20"/>
        </w:rPr>
        <w:t>P</w:t>
      </w:r>
      <w:r w:rsidR="003C790A" w:rsidRPr="00F73E49">
        <w:rPr>
          <w:rFonts w:ascii="Arial" w:hAnsi="Arial" w:cs="Arial"/>
          <w:sz w:val="20"/>
        </w:rPr>
        <w:t xml:space="preserve">royecto, en el caso de los municipios, y entidades paramunicipales mediante la presentación del presupuesto autorizado por el Ayuntamiento, indicando la partida presupuestal específica, para el </w:t>
      </w:r>
      <w:r w:rsidR="005F191A">
        <w:rPr>
          <w:rFonts w:ascii="Arial" w:hAnsi="Arial" w:cs="Arial"/>
          <w:sz w:val="20"/>
        </w:rPr>
        <w:t>P</w:t>
      </w:r>
      <w:r w:rsidR="003C790A" w:rsidRPr="00F73E49">
        <w:rPr>
          <w:rFonts w:ascii="Arial" w:hAnsi="Arial" w:cs="Arial"/>
          <w:sz w:val="20"/>
        </w:rPr>
        <w:t>royecto que se presente al FOAM</w:t>
      </w:r>
      <w:r w:rsidR="00AA0B65" w:rsidRPr="00F73E49">
        <w:rPr>
          <w:rFonts w:ascii="Arial" w:hAnsi="Arial" w:cs="Arial"/>
          <w:sz w:val="20"/>
        </w:rPr>
        <w:t xml:space="preserve"> para municipios</w:t>
      </w:r>
      <w:r w:rsidR="003C790A" w:rsidRPr="00F73E49">
        <w:rPr>
          <w:rFonts w:ascii="Arial" w:hAnsi="Arial" w:cs="Arial"/>
          <w:sz w:val="20"/>
        </w:rPr>
        <w:t xml:space="preserve">; </w:t>
      </w:r>
    </w:p>
    <w:p w14:paraId="7689A9E9" w14:textId="77777777" w:rsidR="0058136E" w:rsidRPr="00F73E49" w:rsidRDefault="0058136E" w:rsidP="00F73E49">
      <w:pPr>
        <w:pStyle w:val="Textoindependiente21"/>
        <w:tabs>
          <w:tab w:val="left" w:pos="792"/>
        </w:tabs>
        <w:ind w:left="709" w:right="51"/>
        <w:jc w:val="both"/>
        <w:rPr>
          <w:rFonts w:ascii="Arial" w:hAnsi="Arial" w:cs="Arial"/>
          <w:sz w:val="20"/>
        </w:rPr>
      </w:pPr>
    </w:p>
    <w:p w14:paraId="784BFD38" w14:textId="4D889B80" w:rsidR="003C790A" w:rsidRPr="00F73E49" w:rsidRDefault="0058136E"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6</w:t>
      </w:r>
      <w:r w:rsidR="003C790A" w:rsidRPr="00F73E49">
        <w:rPr>
          <w:rFonts w:ascii="Arial" w:hAnsi="Arial" w:cs="Arial"/>
          <w:b/>
          <w:bCs/>
          <w:sz w:val="20"/>
        </w:rPr>
        <w:t>.</w:t>
      </w:r>
      <w:r w:rsidR="003C790A" w:rsidRPr="00F73E49">
        <w:rPr>
          <w:rFonts w:ascii="Arial" w:hAnsi="Arial" w:cs="Arial"/>
          <w:sz w:val="20"/>
        </w:rPr>
        <w:t xml:space="preserve"> La opinión técnica viable del proyecto, emitida por la Dirección General de Área de la SMAOT, según </w:t>
      </w:r>
      <w:r w:rsidR="00384EE9" w:rsidRPr="00F73E49">
        <w:rPr>
          <w:rFonts w:ascii="Arial" w:hAnsi="Arial" w:cs="Arial"/>
          <w:sz w:val="20"/>
        </w:rPr>
        <w:t>la materia a la que corresponda; y</w:t>
      </w:r>
    </w:p>
    <w:p w14:paraId="1A28405E" w14:textId="77777777" w:rsidR="00384EE9" w:rsidRPr="00F73E49" w:rsidRDefault="00384EE9" w:rsidP="00F73E49">
      <w:pPr>
        <w:pStyle w:val="Textoindependiente21"/>
        <w:tabs>
          <w:tab w:val="left" w:pos="792"/>
        </w:tabs>
        <w:ind w:left="709" w:right="51"/>
        <w:jc w:val="both"/>
        <w:rPr>
          <w:rFonts w:ascii="Arial" w:hAnsi="Arial" w:cs="Arial"/>
          <w:sz w:val="20"/>
        </w:rPr>
      </w:pPr>
    </w:p>
    <w:p w14:paraId="4E4500D9" w14:textId="4CA8A64C" w:rsidR="005C0F03" w:rsidRPr="00F73E49" w:rsidRDefault="00384EE9"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7</w:t>
      </w:r>
      <w:r w:rsidR="005C0F03" w:rsidRPr="00F73E49">
        <w:rPr>
          <w:rFonts w:ascii="Arial" w:hAnsi="Arial" w:cs="Arial"/>
          <w:b/>
          <w:bCs/>
          <w:sz w:val="20"/>
        </w:rPr>
        <w:t xml:space="preserve">. </w:t>
      </w:r>
      <w:r w:rsidR="005C0F03" w:rsidRPr="00F73E49">
        <w:rPr>
          <w:rFonts w:ascii="Arial" w:hAnsi="Arial" w:cs="Arial"/>
          <w:sz w:val="20"/>
        </w:rPr>
        <w:t xml:space="preserve">Tres cotizaciones de los bienes </w:t>
      </w:r>
      <w:r w:rsidR="00187651" w:rsidRPr="00F73E49">
        <w:rPr>
          <w:rFonts w:ascii="Arial" w:hAnsi="Arial" w:cs="Arial"/>
          <w:sz w:val="20"/>
        </w:rPr>
        <w:t xml:space="preserve">o servicios </w:t>
      </w:r>
      <w:r w:rsidR="005C0F03" w:rsidRPr="00F73E49">
        <w:rPr>
          <w:rFonts w:ascii="Arial" w:hAnsi="Arial" w:cs="Arial"/>
          <w:sz w:val="20"/>
        </w:rPr>
        <w:t xml:space="preserve">a adquirir con la firma del proveedor. </w:t>
      </w:r>
    </w:p>
    <w:p w14:paraId="44252EDC" w14:textId="77777777" w:rsidR="00187651" w:rsidRPr="00F73E49" w:rsidRDefault="00187651" w:rsidP="00F73E49">
      <w:pPr>
        <w:pStyle w:val="Textoindependiente21"/>
        <w:tabs>
          <w:tab w:val="left" w:pos="792"/>
        </w:tabs>
        <w:ind w:left="709" w:right="51"/>
        <w:jc w:val="both"/>
        <w:rPr>
          <w:rFonts w:ascii="Arial" w:hAnsi="Arial" w:cs="Arial"/>
          <w:sz w:val="20"/>
        </w:rPr>
      </w:pPr>
    </w:p>
    <w:p w14:paraId="6C8E43EC" w14:textId="42E4BB5B" w:rsidR="003C790A" w:rsidRPr="00F73E49" w:rsidRDefault="00384EE9" w:rsidP="00F73E49">
      <w:pPr>
        <w:pStyle w:val="Textoindependiente21"/>
        <w:tabs>
          <w:tab w:val="left" w:pos="792"/>
        </w:tabs>
        <w:ind w:left="709" w:right="51"/>
        <w:jc w:val="both"/>
        <w:rPr>
          <w:rFonts w:ascii="Arial" w:hAnsi="Arial" w:cs="Arial"/>
          <w:b/>
          <w:bCs/>
          <w:sz w:val="20"/>
        </w:rPr>
      </w:pPr>
      <w:r w:rsidRPr="00F73E49">
        <w:rPr>
          <w:rFonts w:ascii="Arial" w:hAnsi="Arial" w:cs="Arial"/>
          <w:b/>
          <w:bCs/>
          <w:sz w:val="20"/>
        </w:rPr>
        <w:t>b)</w:t>
      </w:r>
      <w:r w:rsidR="003C790A" w:rsidRPr="00F73E49">
        <w:rPr>
          <w:rFonts w:ascii="Arial" w:hAnsi="Arial" w:cs="Arial"/>
          <w:b/>
          <w:bCs/>
          <w:sz w:val="20"/>
        </w:rPr>
        <w:tab/>
        <w:t xml:space="preserve">Adicional y dependiendo el tipo de </w:t>
      </w:r>
      <w:r w:rsidR="005F191A">
        <w:rPr>
          <w:rFonts w:ascii="Arial" w:hAnsi="Arial" w:cs="Arial"/>
          <w:b/>
          <w:bCs/>
          <w:sz w:val="20"/>
        </w:rPr>
        <w:t>P</w:t>
      </w:r>
      <w:r w:rsidR="003C790A" w:rsidRPr="00F73E49">
        <w:rPr>
          <w:rFonts w:ascii="Arial" w:hAnsi="Arial" w:cs="Arial"/>
          <w:b/>
          <w:bCs/>
          <w:sz w:val="20"/>
        </w:rPr>
        <w:t>royecto deberán ingresar los requisitos específicos:</w:t>
      </w:r>
    </w:p>
    <w:p w14:paraId="28D0977E" w14:textId="77777777" w:rsidR="003C790A" w:rsidRPr="00F73E49" w:rsidRDefault="003C790A" w:rsidP="00F73E49">
      <w:pPr>
        <w:pStyle w:val="Textoindependiente21"/>
        <w:tabs>
          <w:tab w:val="left" w:pos="792"/>
        </w:tabs>
        <w:ind w:left="709" w:right="51"/>
        <w:jc w:val="both"/>
        <w:rPr>
          <w:rFonts w:ascii="Arial" w:hAnsi="Arial" w:cs="Arial"/>
          <w:sz w:val="20"/>
        </w:rPr>
      </w:pPr>
    </w:p>
    <w:p w14:paraId="65507FD5" w14:textId="77777777" w:rsidR="003C790A" w:rsidRPr="00F73E49" w:rsidRDefault="003C790A" w:rsidP="00F73E49">
      <w:pPr>
        <w:pStyle w:val="Textoindependiente21"/>
        <w:tabs>
          <w:tab w:val="left" w:pos="792"/>
        </w:tabs>
        <w:ind w:left="709" w:right="51"/>
        <w:jc w:val="both"/>
        <w:rPr>
          <w:rFonts w:ascii="Arial" w:hAnsi="Arial" w:cs="Arial"/>
          <w:b/>
          <w:sz w:val="20"/>
        </w:rPr>
      </w:pPr>
      <w:r w:rsidRPr="00F73E49">
        <w:rPr>
          <w:rFonts w:ascii="Arial" w:hAnsi="Arial" w:cs="Arial"/>
          <w:b/>
          <w:sz w:val="20"/>
        </w:rPr>
        <w:t>Para proyectos de elaboración o actualización de estudios, programas o diagnósticos:</w:t>
      </w:r>
    </w:p>
    <w:p w14:paraId="5DD1F861" w14:textId="1A18ECFD" w:rsidR="003C790A" w:rsidRPr="00F73E49" w:rsidRDefault="00E418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1</w:t>
      </w:r>
      <w:r w:rsidR="003C790A" w:rsidRPr="00F73E49">
        <w:rPr>
          <w:rFonts w:ascii="Arial" w:hAnsi="Arial" w:cs="Arial"/>
          <w:b/>
          <w:bCs/>
          <w:sz w:val="20"/>
        </w:rPr>
        <w:t>.</w:t>
      </w:r>
      <w:r w:rsidR="003C790A" w:rsidRPr="00F73E49">
        <w:rPr>
          <w:rFonts w:ascii="Arial" w:hAnsi="Arial" w:cs="Arial"/>
          <w:sz w:val="20"/>
        </w:rPr>
        <w:t xml:space="preserve"> </w:t>
      </w:r>
      <w:r w:rsidR="005C0F03" w:rsidRPr="00F73E49">
        <w:rPr>
          <w:rFonts w:ascii="Arial" w:hAnsi="Arial" w:cs="Arial"/>
          <w:sz w:val="20"/>
        </w:rPr>
        <w:t>Términos de referencia validados por la dependencia o entidad correspondiente.</w:t>
      </w:r>
    </w:p>
    <w:p w14:paraId="5B329706" w14:textId="77777777" w:rsidR="003C790A" w:rsidRPr="00F73E49" w:rsidRDefault="003C790A" w:rsidP="00F73E49">
      <w:pPr>
        <w:pStyle w:val="Textoindependiente21"/>
        <w:tabs>
          <w:tab w:val="left" w:pos="792"/>
        </w:tabs>
        <w:ind w:left="709" w:right="51"/>
        <w:jc w:val="both"/>
        <w:rPr>
          <w:rFonts w:ascii="Arial" w:hAnsi="Arial" w:cs="Arial"/>
          <w:sz w:val="20"/>
        </w:rPr>
      </w:pPr>
    </w:p>
    <w:p w14:paraId="3ED8AFB3" w14:textId="5BF45797" w:rsidR="003C790A" w:rsidRPr="00F73E49" w:rsidRDefault="003C790A" w:rsidP="00F73E49">
      <w:pPr>
        <w:pStyle w:val="Textoindependiente21"/>
        <w:tabs>
          <w:tab w:val="left" w:pos="792"/>
        </w:tabs>
        <w:ind w:left="709" w:right="51"/>
        <w:jc w:val="both"/>
        <w:rPr>
          <w:rFonts w:ascii="Arial" w:hAnsi="Arial" w:cs="Arial"/>
          <w:b/>
          <w:sz w:val="20"/>
        </w:rPr>
      </w:pPr>
      <w:r w:rsidRPr="00F73E49">
        <w:rPr>
          <w:rFonts w:ascii="Arial" w:hAnsi="Arial" w:cs="Arial"/>
          <w:b/>
          <w:sz w:val="20"/>
        </w:rPr>
        <w:t xml:space="preserve">En caso de </w:t>
      </w:r>
      <w:r w:rsidR="005F191A">
        <w:rPr>
          <w:rFonts w:ascii="Arial" w:hAnsi="Arial" w:cs="Arial"/>
          <w:b/>
          <w:sz w:val="20"/>
        </w:rPr>
        <w:t>P</w:t>
      </w:r>
      <w:r w:rsidRPr="00F73E49">
        <w:rPr>
          <w:rFonts w:ascii="Arial" w:hAnsi="Arial" w:cs="Arial"/>
          <w:b/>
          <w:sz w:val="20"/>
        </w:rPr>
        <w:t xml:space="preserve">royectos ejecutivos o de las obras para la construcción, rehabilitación, ampliación, saneamiento o clausura de un sitio de disposición final de residuos, de un parque ecológico, o </w:t>
      </w:r>
      <w:r w:rsidR="00E41844" w:rsidRPr="00F73E49">
        <w:rPr>
          <w:rFonts w:ascii="Arial" w:hAnsi="Arial" w:cs="Arial"/>
          <w:b/>
          <w:sz w:val="20"/>
        </w:rPr>
        <w:t>de un parque ladrillero, vivero:</w:t>
      </w:r>
    </w:p>
    <w:p w14:paraId="19D93CCC" w14:textId="47D12B46" w:rsidR="003C790A" w:rsidRPr="00F73E49" w:rsidRDefault="00E418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1</w:t>
      </w:r>
      <w:r w:rsidR="003C790A" w:rsidRPr="00F73E49">
        <w:rPr>
          <w:rFonts w:ascii="Arial" w:hAnsi="Arial" w:cs="Arial"/>
          <w:b/>
          <w:bCs/>
          <w:sz w:val="20"/>
        </w:rPr>
        <w:t>.</w:t>
      </w:r>
      <w:r w:rsidR="003C790A" w:rsidRPr="00F73E49">
        <w:rPr>
          <w:rFonts w:ascii="Arial" w:hAnsi="Arial" w:cs="Arial"/>
          <w:sz w:val="20"/>
        </w:rPr>
        <w:t xml:space="preserve"> Copia certificada del documento que acredite la propiedad o la legal posesión del predio a favor del municipio o quien es solicitante para el desarrollo específico del </w:t>
      </w:r>
      <w:r w:rsidR="005F191A">
        <w:rPr>
          <w:rFonts w:ascii="Arial" w:hAnsi="Arial" w:cs="Arial"/>
          <w:sz w:val="20"/>
        </w:rPr>
        <w:t>P</w:t>
      </w:r>
      <w:r w:rsidR="003C790A" w:rsidRPr="00F73E49">
        <w:rPr>
          <w:rFonts w:ascii="Arial" w:hAnsi="Arial" w:cs="Arial"/>
          <w:sz w:val="20"/>
        </w:rPr>
        <w:t>royecto de obra o construcción;</w:t>
      </w:r>
    </w:p>
    <w:p w14:paraId="52EA0F75" w14:textId="77777777" w:rsidR="00E41844" w:rsidRPr="00F73E49" w:rsidRDefault="00E41844" w:rsidP="00F73E49">
      <w:pPr>
        <w:pStyle w:val="Textoindependiente21"/>
        <w:tabs>
          <w:tab w:val="left" w:pos="792"/>
        </w:tabs>
        <w:ind w:left="709" w:right="51"/>
        <w:jc w:val="both"/>
        <w:rPr>
          <w:rFonts w:ascii="Arial" w:hAnsi="Arial" w:cs="Arial"/>
          <w:sz w:val="20"/>
        </w:rPr>
      </w:pPr>
    </w:p>
    <w:p w14:paraId="3DFE1EA0" w14:textId="251B6BA7" w:rsidR="003C790A" w:rsidRPr="00F73E49" w:rsidRDefault="00E418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2</w:t>
      </w:r>
      <w:r w:rsidR="003C790A" w:rsidRPr="00F73E49">
        <w:rPr>
          <w:rFonts w:ascii="Arial" w:hAnsi="Arial" w:cs="Arial"/>
          <w:b/>
          <w:bCs/>
          <w:sz w:val="20"/>
        </w:rPr>
        <w:t>.</w:t>
      </w:r>
      <w:r w:rsidR="003C790A" w:rsidRPr="00F73E49">
        <w:rPr>
          <w:rFonts w:ascii="Arial" w:hAnsi="Arial" w:cs="Arial"/>
          <w:sz w:val="20"/>
        </w:rPr>
        <w:t xml:space="preserve"> Proyecto ejecutivo correspondiente, que incluirá los planos constructivos y de detalles a escala, la memoria descriptiva, así como el catálogo de conceptos (se podrá considerar el suministro y colocación del letrero informativo de la obra), presupuesto, resumen y calendario de obra, validados por el titular de Obras Públicas Municipales y por la dependencia o entidad correspondiente, se entregarán también en archivo digital en formato AutoCAD; </w:t>
      </w:r>
    </w:p>
    <w:p w14:paraId="27FDAD4D" w14:textId="77777777" w:rsidR="00E41844" w:rsidRPr="00F73E49" w:rsidRDefault="00E41844" w:rsidP="00F73E49">
      <w:pPr>
        <w:pStyle w:val="Textoindependiente21"/>
        <w:tabs>
          <w:tab w:val="left" w:pos="792"/>
        </w:tabs>
        <w:ind w:left="709" w:right="51"/>
        <w:jc w:val="both"/>
        <w:rPr>
          <w:rFonts w:ascii="Arial" w:hAnsi="Arial" w:cs="Arial"/>
          <w:sz w:val="20"/>
        </w:rPr>
      </w:pPr>
    </w:p>
    <w:p w14:paraId="58E9A2A9" w14:textId="3E75FA17" w:rsidR="003C790A" w:rsidRPr="00F73E49" w:rsidRDefault="00E418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3</w:t>
      </w:r>
      <w:r w:rsidR="003C790A" w:rsidRPr="00F73E49">
        <w:rPr>
          <w:rFonts w:ascii="Arial" w:hAnsi="Arial" w:cs="Arial"/>
          <w:b/>
          <w:bCs/>
          <w:sz w:val="20"/>
        </w:rPr>
        <w:t>.</w:t>
      </w:r>
      <w:r w:rsidR="003C790A" w:rsidRPr="00F73E49">
        <w:rPr>
          <w:rFonts w:ascii="Arial" w:hAnsi="Arial" w:cs="Arial"/>
          <w:sz w:val="20"/>
        </w:rPr>
        <w:t xml:space="preserve"> Original o copia certificada del permiso de uso de suelo y autorización o exención de impacto ambiental </w:t>
      </w:r>
      <w:proofErr w:type="gramStart"/>
      <w:r w:rsidR="003C790A" w:rsidRPr="00F73E49">
        <w:rPr>
          <w:rFonts w:ascii="Arial" w:hAnsi="Arial" w:cs="Arial"/>
          <w:sz w:val="20"/>
        </w:rPr>
        <w:t>de acuerdo al</w:t>
      </w:r>
      <w:proofErr w:type="gramEnd"/>
      <w:r w:rsidR="003C790A" w:rsidRPr="00F73E49">
        <w:rPr>
          <w:rFonts w:ascii="Arial" w:hAnsi="Arial" w:cs="Arial"/>
          <w:sz w:val="20"/>
        </w:rPr>
        <w:t xml:space="preserve"> tipo de </w:t>
      </w:r>
      <w:r w:rsidR="005F191A">
        <w:rPr>
          <w:rFonts w:ascii="Arial" w:hAnsi="Arial" w:cs="Arial"/>
          <w:sz w:val="20"/>
        </w:rPr>
        <w:t>P</w:t>
      </w:r>
      <w:r w:rsidR="003C790A" w:rsidRPr="00F73E49">
        <w:rPr>
          <w:rFonts w:ascii="Arial" w:hAnsi="Arial" w:cs="Arial"/>
          <w:sz w:val="20"/>
        </w:rPr>
        <w:t>royecto solicitado;</w:t>
      </w:r>
      <w:r w:rsidRPr="00F73E49">
        <w:rPr>
          <w:rFonts w:ascii="Arial" w:hAnsi="Arial" w:cs="Arial"/>
          <w:sz w:val="20"/>
        </w:rPr>
        <w:t xml:space="preserve"> y</w:t>
      </w:r>
    </w:p>
    <w:p w14:paraId="4C4BD0F1" w14:textId="77777777" w:rsidR="00E41844" w:rsidRPr="00F73E49" w:rsidRDefault="00E41844" w:rsidP="00F73E49">
      <w:pPr>
        <w:pStyle w:val="Textoindependiente21"/>
        <w:tabs>
          <w:tab w:val="left" w:pos="792"/>
        </w:tabs>
        <w:ind w:left="709" w:right="51"/>
        <w:jc w:val="both"/>
        <w:rPr>
          <w:rFonts w:ascii="Arial" w:hAnsi="Arial" w:cs="Arial"/>
          <w:sz w:val="20"/>
        </w:rPr>
      </w:pPr>
    </w:p>
    <w:p w14:paraId="161212A0" w14:textId="48FB47A1" w:rsidR="003C790A" w:rsidRPr="00F73E49" w:rsidRDefault="00E418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4</w:t>
      </w:r>
      <w:r w:rsidR="003C790A" w:rsidRPr="00F73E49">
        <w:rPr>
          <w:rFonts w:ascii="Arial" w:hAnsi="Arial" w:cs="Arial"/>
          <w:b/>
          <w:bCs/>
          <w:sz w:val="20"/>
        </w:rPr>
        <w:t>.</w:t>
      </w:r>
      <w:r w:rsidRPr="00F73E49">
        <w:rPr>
          <w:rFonts w:ascii="Arial" w:hAnsi="Arial" w:cs="Arial"/>
          <w:sz w:val="20"/>
        </w:rPr>
        <w:t xml:space="preserve"> C</w:t>
      </w:r>
      <w:r w:rsidR="003C790A" w:rsidRPr="00F73E49">
        <w:rPr>
          <w:rFonts w:ascii="Arial" w:hAnsi="Arial" w:cs="Arial"/>
          <w:sz w:val="20"/>
        </w:rPr>
        <w:t>ontar con las autorizaciones de las autoridades competentes en la materia y jurisdicción de donde se pretenda desarrollarlos, conforme a las disposiciones legales aplicables.</w:t>
      </w:r>
    </w:p>
    <w:p w14:paraId="4E6146D0" w14:textId="77777777" w:rsidR="003C790A" w:rsidRPr="00F73E49" w:rsidRDefault="003C790A" w:rsidP="00F73E49">
      <w:pPr>
        <w:pStyle w:val="Textoindependiente21"/>
        <w:tabs>
          <w:tab w:val="left" w:pos="792"/>
        </w:tabs>
        <w:ind w:left="709" w:right="51"/>
        <w:jc w:val="both"/>
        <w:rPr>
          <w:rFonts w:ascii="Arial" w:hAnsi="Arial" w:cs="Arial"/>
          <w:sz w:val="20"/>
        </w:rPr>
      </w:pPr>
    </w:p>
    <w:p w14:paraId="04E6665E" w14:textId="4F082024" w:rsidR="003C790A" w:rsidRPr="00F73E49" w:rsidRDefault="003C790A" w:rsidP="00F73E49">
      <w:pPr>
        <w:pStyle w:val="Textoindependiente21"/>
        <w:tabs>
          <w:tab w:val="left" w:pos="792"/>
        </w:tabs>
        <w:ind w:left="709" w:right="51"/>
        <w:jc w:val="both"/>
        <w:rPr>
          <w:rFonts w:ascii="Arial" w:hAnsi="Arial" w:cs="Arial"/>
          <w:b/>
          <w:sz w:val="20"/>
        </w:rPr>
      </w:pPr>
      <w:r w:rsidRPr="00F73E49">
        <w:rPr>
          <w:rFonts w:ascii="Arial" w:hAnsi="Arial" w:cs="Arial"/>
          <w:b/>
          <w:sz w:val="20"/>
        </w:rPr>
        <w:t xml:space="preserve">Para </w:t>
      </w:r>
      <w:r w:rsidR="005F191A">
        <w:rPr>
          <w:rFonts w:ascii="Arial" w:hAnsi="Arial" w:cs="Arial"/>
          <w:b/>
          <w:sz w:val="20"/>
        </w:rPr>
        <w:t>P</w:t>
      </w:r>
      <w:r w:rsidRPr="00F73E49">
        <w:rPr>
          <w:rFonts w:ascii="Arial" w:hAnsi="Arial" w:cs="Arial"/>
          <w:b/>
          <w:sz w:val="20"/>
        </w:rPr>
        <w:t>royectos de ecotecnias:</w:t>
      </w:r>
    </w:p>
    <w:p w14:paraId="15F1DE98" w14:textId="12A33047" w:rsidR="003C790A" w:rsidRPr="00F73E49" w:rsidRDefault="00E418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1</w:t>
      </w:r>
      <w:r w:rsidR="003C790A" w:rsidRPr="00F73E49">
        <w:rPr>
          <w:rFonts w:ascii="Arial" w:hAnsi="Arial" w:cs="Arial"/>
          <w:b/>
          <w:bCs/>
          <w:sz w:val="20"/>
        </w:rPr>
        <w:t>.</w:t>
      </w:r>
      <w:r w:rsidR="003C790A" w:rsidRPr="00F73E49">
        <w:rPr>
          <w:rFonts w:ascii="Arial" w:hAnsi="Arial" w:cs="Arial"/>
          <w:sz w:val="20"/>
        </w:rPr>
        <w:t xml:space="preserve"> </w:t>
      </w:r>
      <w:r w:rsidR="00883586" w:rsidRPr="00F73E49">
        <w:rPr>
          <w:rFonts w:ascii="Arial" w:hAnsi="Arial" w:cs="Arial"/>
          <w:sz w:val="20"/>
        </w:rPr>
        <w:t>Términos de referencia</w:t>
      </w:r>
      <w:r w:rsidR="00187651" w:rsidRPr="00F73E49">
        <w:rPr>
          <w:rFonts w:ascii="Arial" w:hAnsi="Arial" w:cs="Arial"/>
          <w:sz w:val="20"/>
        </w:rPr>
        <w:t>.</w:t>
      </w:r>
      <w:r w:rsidR="003C790A" w:rsidRPr="00F73E49">
        <w:rPr>
          <w:rFonts w:ascii="Arial" w:hAnsi="Arial" w:cs="Arial"/>
          <w:sz w:val="20"/>
        </w:rPr>
        <w:t xml:space="preserve"> </w:t>
      </w:r>
    </w:p>
    <w:p w14:paraId="7AF53AC4" w14:textId="0480185A" w:rsidR="003C790A" w:rsidRPr="00F73E49" w:rsidRDefault="003C790A" w:rsidP="00F73E49">
      <w:pPr>
        <w:pStyle w:val="Textoindependiente21"/>
        <w:tabs>
          <w:tab w:val="left" w:pos="792"/>
        </w:tabs>
        <w:ind w:left="709" w:right="51"/>
        <w:jc w:val="both"/>
        <w:rPr>
          <w:rFonts w:ascii="Arial" w:hAnsi="Arial" w:cs="Arial"/>
          <w:sz w:val="20"/>
        </w:rPr>
      </w:pPr>
    </w:p>
    <w:p w14:paraId="1FF494BC" w14:textId="05C5F27A" w:rsidR="003C790A" w:rsidRPr="00F73E49" w:rsidRDefault="003C790A" w:rsidP="00F73E49">
      <w:pPr>
        <w:pStyle w:val="Textoindependiente21"/>
        <w:tabs>
          <w:tab w:val="left" w:pos="792"/>
        </w:tabs>
        <w:ind w:left="709" w:right="51"/>
        <w:jc w:val="both"/>
        <w:rPr>
          <w:rFonts w:ascii="Arial" w:hAnsi="Arial" w:cs="Arial"/>
          <w:b/>
          <w:sz w:val="20"/>
        </w:rPr>
      </w:pPr>
      <w:r w:rsidRPr="00F73E49">
        <w:rPr>
          <w:rFonts w:ascii="Arial" w:hAnsi="Arial" w:cs="Arial"/>
          <w:b/>
          <w:sz w:val="20"/>
        </w:rPr>
        <w:t xml:space="preserve">Para </w:t>
      </w:r>
      <w:r w:rsidR="005F191A">
        <w:rPr>
          <w:rFonts w:ascii="Arial" w:hAnsi="Arial" w:cs="Arial"/>
          <w:b/>
          <w:sz w:val="20"/>
        </w:rPr>
        <w:t>P</w:t>
      </w:r>
      <w:r w:rsidRPr="00F73E49">
        <w:rPr>
          <w:rFonts w:ascii="Arial" w:hAnsi="Arial" w:cs="Arial"/>
          <w:b/>
          <w:sz w:val="20"/>
        </w:rPr>
        <w:t>royectos que contemplen empleo temporal:</w:t>
      </w:r>
    </w:p>
    <w:p w14:paraId="04FAB562" w14:textId="07ADBB23" w:rsidR="003C790A" w:rsidRPr="00F73E49" w:rsidRDefault="00E418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1</w:t>
      </w:r>
      <w:r w:rsidR="003C790A" w:rsidRPr="00F73E49">
        <w:rPr>
          <w:rFonts w:ascii="Arial" w:hAnsi="Arial" w:cs="Arial"/>
          <w:b/>
          <w:bCs/>
          <w:sz w:val="20"/>
        </w:rPr>
        <w:t>.</w:t>
      </w:r>
      <w:r w:rsidR="00F409D0" w:rsidRPr="00F73E49">
        <w:rPr>
          <w:rFonts w:ascii="Arial" w:hAnsi="Arial" w:cs="Arial"/>
          <w:b/>
          <w:bCs/>
          <w:sz w:val="20"/>
        </w:rPr>
        <w:t xml:space="preserve"> </w:t>
      </w:r>
      <w:r w:rsidR="00F409D0" w:rsidRPr="00F73E49">
        <w:rPr>
          <w:rFonts w:ascii="Arial" w:hAnsi="Arial" w:cs="Arial"/>
          <w:sz w:val="20"/>
        </w:rPr>
        <w:t>T</w:t>
      </w:r>
      <w:r w:rsidR="00217261" w:rsidRPr="00F73E49">
        <w:rPr>
          <w:rFonts w:ascii="Arial" w:hAnsi="Arial" w:cs="Arial"/>
          <w:sz w:val="20"/>
        </w:rPr>
        <w:t>érminos de referencia</w:t>
      </w:r>
      <w:r w:rsidR="003C790A" w:rsidRPr="00F73E49">
        <w:rPr>
          <w:rFonts w:ascii="Arial" w:hAnsi="Arial" w:cs="Arial"/>
          <w:sz w:val="20"/>
        </w:rPr>
        <w:t>;</w:t>
      </w:r>
    </w:p>
    <w:p w14:paraId="6A9D48CF" w14:textId="77777777" w:rsidR="009249C7" w:rsidRPr="00F73E49" w:rsidRDefault="009249C7" w:rsidP="00F73E49">
      <w:pPr>
        <w:pStyle w:val="Textoindependiente21"/>
        <w:tabs>
          <w:tab w:val="left" w:pos="792"/>
        </w:tabs>
        <w:ind w:left="709" w:right="51"/>
        <w:jc w:val="both"/>
        <w:rPr>
          <w:rFonts w:ascii="Arial" w:hAnsi="Arial" w:cs="Arial"/>
          <w:sz w:val="20"/>
        </w:rPr>
      </w:pPr>
    </w:p>
    <w:p w14:paraId="210D3636" w14:textId="15F3ED4B" w:rsidR="003C790A" w:rsidRPr="00F73E49" w:rsidRDefault="003C790A" w:rsidP="00F73E49">
      <w:pPr>
        <w:pStyle w:val="Textoindependiente21"/>
        <w:tabs>
          <w:tab w:val="left" w:pos="792"/>
        </w:tabs>
        <w:ind w:left="709" w:right="51"/>
        <w:jc w:val="both"/>
        <w:rPr>
          <w:rFonts w:ascii="Arial" w:hAnsi="Arial" w:cs="Arial"/>
          <w:b/>
          <w:sz w:val="20"/>
        </w:rPr>
      </w:pPr>
      <w:r w:rsidRPr="00F73E49">
        <w:rPr>
          <w:rFonts w:ascii="Arial" w:hAnsi="Arial" w:cs="Arial"/>
          <w:b/>
          <w:sz w:val="20"/>
        </w:rPr>
        <w:t xml:space="preserve">Para </w:t>
      </w:r>
      <w:r w:rsidR="005F191A">
        <w:rPr>
          <w:rFonts w:ascii="Arial" w:hAnsi="Arial" w:cs="Arial"/>
          <w:b/>
          <w:sz w:val="20"/>
        </w:rPr>
        <w:t>P</w:t>
      </w:r>
      <w:r w:rsidRPr="00F73E49">
        <w:rPr>
          <w:rFonts w:ascii="Arial" w:hAnsi="Arial" w:cs="Arial"/>
          <w:b/>
          <w:sz w:val="20"/>
        </w:rPr>
        <w:t>royectos de educación ambiental y capacitación:</w:t>
      </w:r>
    </w:p>
    <w:p w14:paraId="12E585A5" w14:textId="3BB78DE5" w:rsidR="003C790A" w:rsidRPr="00F73E49" w:rsidRDefault="00E41844" w:rsidP="00F73E49">
      <w:pPr>
        <w:pStyle w:val="Textoindependiente21"/>
        <w:tabs>
          <w:tab w:val="left" w:pos="792"/>
        </w:tabs>
        <w:ind w:left="709" w:right="51"/>
        <w:jc w:val="both"/>
        <w:rPr>
          <w:rFonts w:ascii="Arial" w:hAnsi="Arial" w:cs="Arial"/>
          <w:sz w:val="20"/>
        </w:rPr>
      </w:pPr>
      <w:r w:rsidRPr="00F73E49">
        <w:rPr>
          <w:rFonts w:ascii="Arial" w:hAnsi="Arial" w:cs="Arial"/>
          <w:b/>
          <w:bCs/>
          <w:sz w:val="20"/>
        </w:rPr>
        <w:t>1</w:t>
      </w:r>
      <w:r w:rsidR="003C790A" w:rsidRPr="00F73E49">
        <w:rPr>
          <w:rFonts w:ascii="Arial" w:hAnsi="Arial" w:cs="Arial"/>
          <w:b/>
          <w:bCs/>
          <w:sz w:val="20"/>
        </w:rPr>
        <w:t>.</w:t>
      </w:r>
      <w:r w:rsidR="003C790A" w:rsidRPr="00F73E49">
        <w:rPr>
          <w:rFonts w:ascii="Arial" w:hAnsi="Arial" w:cs="Arial"/>
          <w:sz w:val="20"/>
        </w:rPr>
        <w:t xml:space="preserve"> Cartas descriptivas de los cursos y eventos a realizar</w:t>
      </w:r>
      <w:r w:rsidR="009249C7" w:rsidRPr="00F73E49">
        <w:rPr>
          <w:rFonts w:ascii="Arial" w:hAnsi="Arial" w:cs="Arial"/>
          <w:sz w:val="20"/>
        </w:rPr>
        <w:t>.</w:t>
      </w:r>
    </w:p>
    <w:p w14:paraId="0A3E6110" w14:textId="77777777" w:rsidR="003C790A" w:rsidRPr="00F73E49" w:rsidRDefault="003C790A" w:rsidP="00F73E49">
      <w:pPr>
        <w:pStyle w:val="Textoindependiente21"/>
        <w:tabs>
          <w:tab w:val="left" w:pos="792"/>
        </w:tabs>
        <w:ind w:left="709" w:right="51"/>
        <w:jc w:val="both"/>
        <w:rPr>
          <w:rFonts w:ascii="Arial" w:hAnsi="Arial" w:cs="Arial"/>
          <w:sz w:val="20"/>
        </w:rPr>
      </w:pPr>
    </w:p>
    <w:p w14:paraId="66626FFD" w14:textId="25B0F31D" w:rsidR="003C790A" w:rsidRPr="00F73E49" w:rsidRDefault="001965A7" w:rsidP="00F73E49">
      <w:pPr>
        <w:pStyle w:val="Textoindependiente21"/>
        <w:tabs>
          <w:tab w:val="left" w:pos="567"/>
        </w:tabs>
        <w:ind w:right="51"/>
        <w:jc w:val="both"/>
        <w:rPr>
          <w:rFonts w:ascii="Arial" w:hAnsi="Arial" w:cs="Arial"/>
        </w:rPr>
      </w:pPr>
      <w:r w:rsidRPr="00F73E49">
        <w:rPr>
          <w:rFonts w:ascii="Arial" w:hAnsi="Arial" w:cs="Arial"/>
          <w:sz w:val="20"/>
        </w:rPr>
        <w:tab/>
      </w:r>
      <w:r w:rsidR="003C790A" w:rsidRPr="00F73E49">
        <w:rPr>
          <w:rFonts w:ascii="Arial" w:hAnsi="Arial" w:cs="Arial"/>
          <w:sz w:val="20"/>
        </w:rPr>
        <w:t xml:space="preserve">Los aspectos no previstos en </w:t>
      </w:r>
      <w:r w:rsidR="004F5EC9">
        <w:rPr>
          <w:rFonts w:ascii="Arial" w:hAnsi="Arial" w:cs="Arial"/>
          <w:sz w:val="20"/>
        </w:rPr>
        <w:t xml:space="preserve">las presentes reglas y </w:t>
      </w:r>
      <w:r w:rsidR="003C790A" w:rsidRPr="00F73E49">
        <w:rPr>
          <w:rFonts w:ascii="Arial" w:hAnsi="Arial" w:cs="Arial"/>
          <w:sz w:val="20"/>
        </w:rPr>
        <w:t xml:space="preserve">la </w:t>
      </w:r>
      <w:r w:rsidR="004F5EC9">
        <w:rPr>
          <w:rFonts w:ascii="Arial" w:hAnsi="Arial" w:cs="Arial"/>
          <w:sz w:val="20"/>
        </w:rPr>
        <w:t>C</w:t>
      </w:r>
      <w:r w:rsidR="003C790A" w:rsidRPr="00F73E49">
        <w:rPr>
          <w:rFonts w:ascii="Arial" w:hAnsi="Arial" w:cs="Arial"/>
          <w:sz w:val="20"/>
        </w:rPr>
        <w:t>onvocatoria serán resueltos por el Comité Técnico del F</w:t>
      </w:r>
      <w:r w:rsidR="004F5EC9">
        <w:rPr>
          <w:rFonts w:ascii="Arial" w:hAnsi="Arial" w:cs="Arial"/>
          <w:sz w:val="20"/>
        </w:rPr>
        <w:t>OAM</w:t>
      </w:r>
      <w:r w:rsidR="003C790A" w:rsidRPr="00F73E49">
        <w:rPr>
          <w:rFonts w:ascii="Arial" w:hAnsi="Arial" w:cs="Arial"/>
          <w:sz w:val="20"/>
        </w:rPr>
        <w:t>.</w:t>
      </w:r>
    </w:p>
    <w:p w14:paraId="2D32656C" w14:textId="77777777" w:rsidR="0086295B" w:rsidRPr="00F73E49" w:rsidRDefault="0086295B" w:rsidP="00F73E49">
      <w:pPr>
        <w:tabs>
          <w:tab w:val="left" w:pos="709"/>
        </w:tabs>
        <w:ind w:left="709"/>
        <w:jc w:val="both"/>
        <w:rPr>
          <w:rFonts w:ascii="Arial" w:hAnsi="Arial" w:cs="Arial"/>
          <w:i/>
          <w:iCs/>
        </w:rPr>
      </w:pPr>
    </w:p>
    <w:p w14:paraId="0500BB72" w14:textId="2EAC587F" w:rsidR="00CB5D1C" w:rsidRPr="00F73E49" w:rsidRDefault="00CB5D1C" w:rsidP="00F73E49">
      <w:pPr>
        <w:tabs>
          <w:tab w:val="left" w:pos="709"/>
        </w:tabs>
        <w:jc w:val="right"/>
        <w:rPr>
          <w:rFonts w:ascii="Arial" w:hAnsi="Arial" w:cs="Arial"/>
          <w:b/>
          <w:i/>
        </w:rPr>
      </w:pPr>
      <w:r w:rsidRPr="00F73E49">
        <w:rPr>
          <w:rFonts w:ascii="Arial" w:hAnsi="Arial" w:cs="Arial"/>
          <w:b/>
          <w:i/>
        </w:rPr>
        <w:lastRenderedPageBreak/>
        <w:t>Análisis</w:t>
      </w:r>
      <w:r w:rsidR="00214B09" w:rsidRPr="00F73E49">
        <w:rPr>
          <w:rFonts w:ascii="Arial" w:hAnsi="Arial" w:cs="Arial"/>
          <w:b/>
          <w:i/>
        </w:rPr>
        <w:t>, integración de expediente</w:t>
      </w:r>
      <w:r w:rsidRPr="00F73E49">
        <w:rPr>
          <w:rFonts w:ascii="Arial" w:hAnsi="Arial" w:cs="Arial"/>
          <w:b/>
          <w:i/>
        </w:rPr>
        <w:t xml:space="preserve"> y dictamen de solicitudes de apoyo</w:t>
      </w:r>
    </w:p>
    <w:p w14:paraId="0823BA5E" w14:textId="0271489E"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 xml:space="preserve">Artículo </w:t>
      </w:r>
      <w:r w:rsidR="001D04DC" w:rsidRPr="00F73E49">
        <w:rPr>
          <w:rFonts w:ascii="Arial" w:hAnsi="Arial" w:cs="Arial"/>
          <w:b/>
          <w:sz w:val="20"/>
        </w:rPr>
        <w:t>2</w:t>
      </w:r>
      <w:r w:rsidR="00E41844" w:rsidRPr="00F73E49">
        <w:rPr>
          <w:rFonts w:ascii="Arial" w:hAnsi="Arial" w:cs="Arial"/>
          <w:b/>
          <w:sz w:val="20"/>
        </w:rPr>
        <w:t>9</w:t>
      </w:r>
      <w:r w:rsidRPr="00F73E49">
        <w:rPr>
          <w:rFonts w:ascii="Arial" w:hAnsi="Arial" w:cs="Arial"/>
          <w:b/>
          <w:sz w:val="20"/>
        </w:rPr>
        <w:t xml:space="preserve">. </w:t>
      </w:r>
      <w:r w:rsidR="00746587" w:rsidRPr="00F73E49">
        <w:rPr>
          <w:rFonts w:ascii="Arial" w:hAnsi="Arial" w:cs="Arial"/>
          <w:sz w:val="20"/>
        </w:rPr>
        <w:t xml:space="preserve">La persona titular de la Coordinación General </w:t>
      </w:r>
      <w:r w:rsidR="008126BA" w:rsidRPr="00F73E49">
        <w:rPr>
          <w:rFonts w:ascii="Arial" w:hAnsi="Arial" w:cs="Arial"/>
          <w:sz w:val="20"/>
        </w:rPr>
        <w:t>del FOAM</w:t>
      </w:r>
      <w:r w:rsidRPr="00F73E49">
        <w:rPr>
          <w:rFonts w:ascii="Arial" w:hAnsi="Arial" w:cs="Arial"/>
          <w:sz w:val="20"/>
        </w:rPr>
        <w:t xml:space="preserve">, revisará y analizará las solicitudes de </w:t>
      </w:r>
      <w:r w:rsidR="00AA0736" w:rsidRPr="00F73E49">
        <w:rPr>
          <w:rFonts w:ascii="Arial" w:hAnsi="Arial" w:cs="Arial"/>
          <w:sz w:val="20"/>
        </w:rPr>
        <w:t>a</w:t>
      </w:r>
      <w:r w:rsidR="008513C2" w:rsidRPr="00F73E49">
        <w:rPr>
          <w:rFonts w:ascii="Arial" w:hAnsi="Arial" w:cs="Arial"/>
          <w:sz w:val="20"/>
        </w:rPr>
        <w:t>poyos</w:t>
      </w:r>
      <w:r w:rsidRPr="00F73E49">
        <w:rPr>
          <w:rFonts w:ascii="Arial" w:hAnsi="Arial" w:cs="Arial"/>
          <w:sz w:val="20"/>
        </w:rPr>
        <w:t xml:space="preserve"> y los expedientes técnicos presentados por 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los enviará para la opinión técnica de las direcciones </w:t>
      </w:r>
      <w:r w:rsidR="00106571" w:rsidRPr="00F73E49">
        <w:rPr>
          <w:rFonts w:ascii="Arial" w:hAnsi="Arial" w:cs="Arial"/>
          <w:sz w:val="20"/>
        </w:rPr>
        <w:t xml:space="preserve">generales </w:t>
      </w:r>
      <w:r w:rsidRPr="00F73E49">
        <w:rPr>
          <w:rFonts w:ascii="Arial" w:hAnsi="Arial" w:cs="Arial"/>
          <w:sz w:val="20"/>
        </w:rPr>
        <w:t xml:space="preserve">de área </w:t>
      </w:r>
      <w:r w:rsidR="00C814EE" w:rsidRPr="00F73E49">
        <w:rPr>
          <w:rFonts w:ascii="Arial" w:hAnsi="Arial" w:cs="Arial"/>
          <w:sz w:val="20"/>
        </w:rPr>
        <w:t>de la SMAOT</w:t>
      </w:r>
      <w:r w:rsidRPr="00F73E49">
        <w:rPr>
          <w:rFonts w:ascii="Arial" w:hAnsi="Arial" w:cs="Arial"/>
          <w:sz w:val="20"/>
        </w:rPr>
        <w:t xml:space="preserve"> </w:t>
      </w:r>
      <w:r w:rsidR="00DA5B0A" w:rsidRPr="00F73E49">
        <w:rPr>
          <w:rFonts w:ascii="Arial" w:hAnsi="Arial" w:cs="Arial"/>
          <w:sz w:val="20"/>
        </w:rPr>
        <w:t xml:space="preserve">para </w:t>
      </w:r>
      <w:r w:rsidR="008927F0">
        <w:rPr>
          <w:rFonts w:ascii="Arial" w:hAnsi="Arial" w:cs="Arial"/>
          <w:sz w:val="20"/>
        </w:rPr>
        <w:t>P</w:t>
      </w:r>
      <w:r w:rsidR="00DA5B0A" w:rsidRPr="00F73E49">
        <w:rPr>
          <w:rFonts w:ascii="Arial" w:hAnsi="Arial" w:cs="Arial"/>
          <w:sz w:val="20"/>
        </w:rPr>
        <w:t xml:space="preserve">royectos de </w:t>
      </w:r>
      <w:r w:rsidR="00AA0736" w:rsidRPr="00F73E49">
        <w:rPr>
          <w:rFonts w:ascii="Arial" w:hAnsi="Arial" w:cs="Arial"/>
          <w:sz w:val="20"/>
        </w:rPr>
        <w:t>e</w:t>
      </w:r>
      <w:r w:rsidR="00DA5B0A" w:rsidRPr="00F73E49">
        <w:rPr>
          <w:rFonts w:ascii="Arial" w:hAnsi="Arial" w:cs="Arial"/>
          <w:sz w:val="20"/>
        </w:rPr>
        <w:t xml:space="preserve">cología y de la CEAG para </w:t>
      </w:r>
      <w:r w:rsidR="008927F0">
        <w:rPr>
          <w:rFonts w:ascii="Arial" w:hAnsi="Arial" w:cs="Arial"/>
          <w:sz w:val="20"/>
        </w:rPr>
        <w:t>P</w:t>
      </w:r>
      <w:r w:rsidR="00DA5B0A" w:rsidRPr="00F73E49">
        <w:rPr>
          <w:rFonts w:ascii="Arial" w:hAnsi="Arial" w:cs="Arial"/>
          <w:sz w:val="20"/>
        </w:rPr>
        <w:t xml:space="preserve">royectos de </w:t>
      </w:r>
      <w:r w:rsidR="00AA0736" w:rsidRPr="00F73E49">
        <w:rPr>
          <w:rFonts w:ascii="Arial" w:hAnsi="Arial" w:cs="Arial"/>
          <w:sz w:val="20"/>
        </w:rPr>
        <w:t>a</w:t>
      </w:r>
      <w:r w:rsidR="00DA5B0A" w:rsidRPr="00F73E49">
        <w:rPr>
          <w:rFonts w:ascii="Arial" w:hAnsi="Arial" w:cs="Arial"/>
          <w:sz w:val="20"/>
        </w:rPr>
        <w:t xml:space="preserve">gua </w:t>
      </w:r>
      <w:r w:rsidRPr="00F73E49">
        <w:rPr>
          <w:rFonts w:ascii="Arial" w:hAnsi="Arial" w:cs="Arial"/>
          <w:sz w:val="20"/>
        </w:rPr>
        <w:t xml:space="preserve">y en caso de ser procedente, emitirá un dictamen técnico de factibilidad de los </w:t>
      </w:r>
      <w:r w:rsidR="008927F0">
        <w:rPr>
          <w:rFonts w:ascii="Arial" w:hAnsi="Arial" w:cs="Arial"/>
          <w:sz w:val="20"/>
        </w:rPr>
        <w:t>P</w:t>
      </w:r>
      <w:r w:rsidRPr="00F73E49">
        <w:rPr>
          <w:rFonts w:ascii="Arial" w:hAnsi="Arial" w:cs="Arial"/>
          <w:sz w:val="20"/>
        </w:rPr>
        <w:t xml:space="preserve">royectos dentro de los 40 (cuarenta) días hábiles siguientes a la recepción de la solicitud, a efecto de su presentación y </w:t>
      </w:r>
      <w:r w:rsidR="00214B09" w:rsidRPr="00F73E49">
        <w:rPr>
          <w:rFonts w:ascii="Arial" w:hAnsi="Arial" w:cs="Arial"/>
          <w:sz w:val="20"/>
        </w:rPr>
        <w:t>determinación</w:t>
      </w:r>
      <w:r w:rsidRPr="00F73E49">
        <w:rPr>
          <w:rFonts w:ascii="Arial" w:hAnsi="Arial" w:cs="Arial"/>
          <w:sz w:val="20"/>
        </w:rPr>
        <w:t xml:space="preserve"> por el Comité Técnico.</w:t>
      </w:r>
    </w:p>
    <w:p w14:paraId="5DB1533B" w14:textId="77777777" w:rsidR="00CB5D1C" w:rsidRPr="00F73E49" w:rsidRDefault="00CB5D1C" w:rsidP="00F73E49">
      <w:pPr>
        <w:pStyle w:val="Textoindependiente21"/>
        <w:ind w:right="51" w:firstLine="708"/>
        <w:jc w:val="both"/>
        <w:rPr>
          <w:rFonts w:ascii="Arial" w:hAnsi="Arial" w:cs="Arial"/>
          <w:sz w:val="20"/>
        </w:rPr>
      </w:pPr>
    </w:p>
    <w:p w14:paraId="76D2E947" w14:textId="1C422DFF"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sz w:val="20"/>
        </w:rPr>
        <w:t xml:space="preserve">En caso de que el </w:t>
      </w:r>
      <w:r w:rsidR="008927F0">
        <w:rPr>
          <w:rFonts w:ascii="Arial" w:hAnsi="Arial" w:cs="Arial"/>
          <w:sz w:val="20"/>
        </w:rPr>
        <w:t>P</w:t>
      </w:r>
      <w:r w:rsidRPr="00F73E49">
        <w:rPr>
          <w:rFonts w:ascii="Arial" w:hAnsi="Arial" w:cs="Arial"/>
          <w:sz w:val="20"/>
        </w:rPr>
        <w:t xml:space="preserve">royecto se determine no viable </w:t>
      </w:r>
      <w:r w:rsidR="00745026" w:rsidRPr="00F73E49">
        <w:rPr>
          <w:rFonts w:ascii="Arial" w:hAnsi="Arial" w:cs="Arial"/>
          <w:sz w:val="20"/>
        </w:rPr>
        <w:t>por no cumplir con los requisitos establecidos en el artículo 2</w:t>
      </w:r>
      <w:r w:rsidR="00E41844" w:rsidRPr="00F73E49">
        <w:rPr>
          <w:rFonts w:ascii="Arial" w:hAnsi="Arial" w:cs="Arial"/>
          <w:sz w:val="20"/>
        </w:rPr>
        <w:t>8</w:t>
      </w:r>
      <w:r w:rsidR="00745026" w:rsidRPr="00F73E49">
        <w:rPr>
          <w:rFonts w:ascii="Arial" w:hAnsi="Arial" w:cs="Arial"/>
          <w:sz w:val="20"/>
        </w:rPr>
        <w:t xml:space="preserve"> de las presentes </w:t>
      </w:r>
      <w:r w:rsidR="005B30C4">
        <w:rPr>
          <w:rFonts w:ascii="Arial" w:hAnsi="Arial" w:cs="Arial"/>
          <w:sz w:val="20"/>
        </w:rPr>
        <w:t>R</w:t>
      </w:r>
      <w:r w:rsidR="00745026" w:rsidRPr="00F73E49">
        <w:rPr>
          <w:rFonts w:ascii="Arial" w:hAnsi="Arial" w:cs="Arial"/>
          <w:sz w:val="20"/>
        </w:rPr>
        <w:t xml:space="preserve">eglas </w:t>
      </w:r>
      <w:r w:rsidRPr="00F73E49">
        <w:rPr>
          <w:rFonts w:ascii="Arial" w:hAnsi="Arial" w:cs="Arial"/>
          <w:sz w:val="20"/>
        </w:rPr>
        <w:t xml:space="preserve">o que el </w:t>
      </w:r>
      <w:r w:rsidR="005B30C4">
        <w:rPr>
          <w:rFonts w:ascii="Arial" w:hAnsi="Arial" w:cs="Arial"/>
          <w:sz w:val="20"/>
        </w:rPr>
        <w:t>B</w:t>
      </w:r>
      <w:r w:rsidR="00DB0ED9" w:rsidRPr="00F73E49">
        <w:rPr>
          <w:rFonts w:ascii="Arial" w:hAnsi="Arial" w:cs="Arial"/>
          <w:sz w:val="20"/>
        </w:rPr>
        <w:t>eneficiario</w:t>
      </w:r>
      <w:r w:rsidRPr="00F73E49">
        <w:rPr>
          <w:rFonts w:ascii="Arial" w:hAnsi="Arial" w:cs="Arial"/>
          <w:sz w:val="20"/>
        </w:rPr>
        <w:t xml:space="preserve"> haya sido sancionado, conforme al </w:t>
      </w:r>
      <w:r w:rsidR="00AA0736" w:rsidRPr="00F73E49">
        <w:rPr>
          <w:rFonts w:ascii="Arial" w:hAnsi="Arial" w:cs="Arial"/>
          <w:sz w:val="20"/>
        </w:rPr>
        <w:t>c</w:t>
      </w:r>
      <w:r w:rsidRPr="00F73E49">
        <w:rPr>
          <w:rFonts w:ascii="Arial" w:hAnsi="Arial" w:cs="Arial"/>
          <w:sz w:val="20"/>
        </w:rPr>
        <w:t xml:space="preserve">apítulo </w:t>
      </w:r>
      <w:r w:rsidR="00683D99" w:rsidRPr="00F73E49">
        <w:rPr>
          <w:rFonts w:ascii="Arial" w:hAnsi="Arial" w:cs="Arial"/>
          <w:sz w:val="20"/>
        </w:rPr>
        <w:t xml:space="preserve">Quinto </w:t>
      </w:r>
      <w:r w:rsidRPr="00F73E49">
        <w:rPr>
          <w:rFonts w:ascii="Arial" w:hAnsi="Arial" w:cs="Arial"/>
          <w:sz w:val="20"/>
        </w:rPr>
        <w:t xml:space="preserve">de las presentes </w:t>
      </w:r>
      <w:r w:rsidR="005B30C4">
        <w:rPr>
          <w:rFonts w:ascii="Arial" w:hAnsi="Arial" w:cs="Arial"/>
          <w:sz w:val="20"/>
        </w:rPr>
        <w:t>R</w:t>
      </w:r>
      <w:r w:rsidRPr="00F73E49">
        <w:rPr>
          <w:rFonts w:ascii="Arial" w:hAnsi="Arial" w:cs="Arial"/>
          <w:sz w:val="20"/>
        </w:rPr>
        <w:t xml:space="preserve">eglas, </w:t>
      </w:r>
      <w:r w:rsidR="00746587" w:rsidRPr="00F73E49">
        <w:rPr>
          <w:rFonts w:ascii="Arial" w:hAnsi="Arial" w:cs="Arial"/>
          <w:sz w:val="20"/>
        </w:rPr>
        <w:t xml:space="preserve">la persona titular de la Coordinación General </w:t>
      </w:r>
      <w:r w:rsidR="008126BA" w:rsidRPr="00F73E49">
        <w:rPr>
          <w:rFonts w:ascii="Arial" w:hAnsi="Arial" w:cs="Arial"/>
          <w:sz w:val="20"/>
        </w:rPr>
        <w:t>del FOAM</w:t>
      </w:r>
      <w:r w:rsidRPr="00F73E49">
        <w:rPr>
          <w:rFonts w:ascii="Arial" w:hAnsi="Arial" w:cs="Arial"/>
          <w:sz w:val="20"/>
        </w:rPr>
        <w:t xml:space="preserve"> le notificará tal situación dentro del plazo señalado en el párrafo anterior, para que los </w:t>
      </w:r>
      <w:r w:rsidR="008513C2" w:rsidRPr="00F73E49">
        <w:rPr>
          <w:rFonts w:ascii="Arial" w:hAnsi="Arial" w:cs="Arial"/>
          <w:sz w:val="20"/>
        </w:rPr>
        <w:t>Beneficiarios</w:t>
      </w:r>
      <w:r w:rsidRPr="00F73E49">
        <w:rPr>
          <w:rFonts w:ascii="Arial" w:hAnsi="Arial" w:cs="Arial"/>
          <w:sz w:val="20"/>
        </w:rPr>
        <w:t xml:space="preserve"> </w:t>
      </w:r>
      <w:r w:rsidR="00F8783C" w:rsidRPr="00F73E49">
        <w:rPr>
          <w:rFonts w:ascii="Arial" w:hAnsi="Arial" w:cs="Arial"/>
          <w:sz w:val="20"/>
        </w:rPr>
        <w:t xml:space="preserve">con </w:t>
      </w:r>
      <w:r w:rsidR="008927F0">
        <w:rPr>
          <w:rFonts w:ascii="Arial" w:hAnsi="Arial" w:cs="Arial"/>
          <w:sz w:val="20"/>
        </w:rPr>
        <w:t>P</w:t>
      </w:r>
      <w:r w:rsidR="00F8783C" w:rsidRPr="00F73E49">
        <w:rPr>
          <w:rFonts w:ascii="Arial" w:hAnsi="Arial" w:cs="Arial"/>
          <w:sz w:val="20"/>
        </w:rPr>
        <w:t xml:space="preserve">royectos viables que no cumplan con los requisitos, </w:t>
      </w:r>
      <w:r w:rsidRPr="00F73E49">
        <w:rPr>
          <w:rFonts w:ascii="Arial" w:hAnsi="Arial" w:cs="Arial"/>
          <w:sz w:val="20"/>
        </w:rPr>
        <w:t>dentro de los 10 (diez) días hábiles siguientes presenten la documentación que solvente las observaciones realizadas</w:t>
      </w:r>
      <w:r w:rsidR="00DF77E2" w:rsidRPr="00F73E49">
        <w:rPr>
          <w:rFonts w:ascii="Arial" w:hAnsi="Arial" w:cs="Arial"/>
          <w:sz w:val="20"/>
        </w:rPr>
        <w:t>, o bien para el caso de</w:t>
      </w:r>
      <w:r w:rsidR="00DC5ADD" w:rsidRPr="00F73E49">
        <w:rPr>
          <w:rFonts w:ascii="Arial" w:hAnsi="Arial" w:cs="Arial"/>
          <w:sz w:val="20"/>
        </w:rPr>
        <w:t xml:space="preserve"> </w:t>
      </w:r>
      <w:r w:rsidR="00C062CA" w:rsidRPr="00F73E49">
        <w:rPr>
          <w:rFonts w:ascii="Arial" w:hAnsi="Arial" w:cs="Arial"/>
          <w:sz w:val="20"/>
        </w:rPr>
        <w:t>quienes cuenten con una sanción</w:t>
      </w:r>
      <w:r w:rsidR="00DF77E2" w:rsidRPr="00F73E49">
        <w:rPr>
          <w:rFonts w:ascii="Arial" w:hAnsi="Arial" w:cs="Arial"/>
          <w:sz w:val="20"/>
        </w:rPr>
        <w:t>, acrediten que han cumplido el periodo de suspensión</w:t>
      </w:r>
      <w:r w:rsidRPr="00F73E49">
        <w:rPr>
          <w:rFonts w:ascii="Arial" w:hAnsi="Arial" w:cs="Arial"/>
          <w:sz w:val="20"/>
        </w:rPr>
        <w:t xml:space="preserve">.  </w:t>
      </w:r>
    </w:p>
    <w:p w14:paraId="144C49BF" w14:textId="77777777" w:rsidR="00CB5D1C" w:rsidRPr="00F73E49" w:rsidRDefault="00CB5D1C" w:rsidP="00F73E49">
      <w:pPr>
        <w:pStyle w:val="Textoindependiente21"/>
        <w:ind w:right="51" w:firstLine="708"/>
        <w:jc w:val="both"/>
        <w:rPr>
          <w:rFonts w:ascii="Arial" w:hAnsi="Arial" w:cs="Arial"/>
          <w:sz w:val="20"/>
        </w:rPr>
      </w:pPr>
    </w:p>
    <w:p w14:paraId="57A222DD" w14:textId="36E09D12" w:rsidR="00CB5D1C" w:rsidRPr="00F73E49" w:rsidRDefault="0039254F" w:rsidP="00F73E49">
      <w:pPr>
        <w:pStyle w:val="Textoindependiente21"/>
        <w:ind w:right="51"/>
        <w:jc w:val="center"/>
        <w:rPr>
          <w:rFonts w:ascii="Arial" w:hAnsi="Arial" w:cs="Arial"/>
          <w:b/>
          <w:sz w:val="20"/>
        </w:rPr>
      </w:pPr>
      <w:r w:rsidRPr="00F73E49">
        <w:rPr>
          <w:rFonts w:ascii="Arial" w:hAnsi="Arial" w:cs="Arial"/>
          <w:b/>
          <w:sz w:val="20"/>
        </w:rPr>
        <w:t>Sección Tercera</w:t>
      </w:r>
      <w:r w:rsidR="00CB5D1C" w:rsidRPr="00F73E49">
        <w:rPr>
          <w:rFonts w:ascii="Arial" w:hAnsi="Arial" w:cs="Arial"/>
          <w:b/>
          <w:sz w:val="20"/>
        </w:rPr>
        <w:t xml:space="preserve"> </w:t>
      </w:r>
    </w:p>
    <w:p w14:paraId="02206C81" w14:textId="31EB637C" w:rsidR="00CB5D1C" w:rsidRPr="00F73E49" w:rsidRDefault="00CB5D1C" w:rsidP="00F73E49">
      <w:pPr>
        <w:pStyle w:val="Textoindependiente21"/>
        <w:ind w:right="51"/>
        <w:jc w:val="center"/>
        <w:rPr>
          <w:rFonts w:ascii="Arial" w:hAnsi="Arial" w:cs="Arial"/>
          <w:b/>
          <w:sz w:val="20"/>
        </w:rPr>
      </w:pPr>
      <w:r w:rsidRPr="00F73E49">
        <w:rPr>
          <w:rFonts w:ascii="Arial" w:hAnsi="Arial" w:cs="Arial"/>
          <w:b/>
          <w:sz w:val="20"/>
        </w:rPr>
        <w:t xml:space="preserve">Otorgamiento de </w:t>
      </w:r>
      <w:r w:rsidR="008E5E81">
        <w:rPr>
          <w:rFonts w:ascii="Arial" w:hAnsi="Arial" w:cs="Arial"/>
          <w:b/>
          <w:sz w:val="20"/>
        </w:rPr>
        <w:t>A</w:t>
      </w:r>
      <w:r w:rsidRPr="00F73E49">
        <w:rPr>
          <w:rFonts w:ascii="Arial" w:hAnsi="Arial" w:cs="Arial"/>
          <w:b/>
          <w:sz w:val="20"/>
        </w:rPr>
        <w:t xml:space="preserve">poyos </w:t>
      </w:r>
    </w:p>
    <w:p w14:paraId="30EF39C6" w14:textId="77777777" w:rsidR="00CB5D1C" w:rsidRPr="00F73E49" w:rsidRDefault="00CB5D1C" w:rsidP="00F73E49">
      <w:pPr>
        <w:pStyle w:val="Textoindependiente21"/>
        <w:ind w:right="51"/>
        <w:jc w:val="center"/>
        <w:rPr>
          <w:rFonts w:ascii="Arial" w:hAnsi="Arial" w:cs="Arial"/>
          <w:b/>
          <w:sz w:val="20"/>
        </w:rPr>
      </w:pPr>
    </w:p>
    <w:p w14:paraId="64884183" w14:textId="77777777" w:rsidR="00CB5D1C" w:rsidRPr="00F73E49" w:rsidRDefault="00CB5D1C" w:rsidP="00F73E49">
      <w:pPr>
        <w:pStyle w:val="Textoindependiente21"/>
        <w:ind w:right="51"/>
        <w:jc w:val="right"/>
        <w:rPr>
          <w:rFonts w:ascii="Arial" w:hAnsi="Arial" w:cs="Arial"/>
          <w:b/>
          <w:i/>
          <w:sz w:val="20"/>
        </w:rPr>
      </w:pPr>
      <w:r w:rsidRPr="00F73E49">
        <w:rPr>
          <w:rFonts w:ascii="Arial" w:hAnsi="Arial" w:cs="Arial"/>
          <w:b/>
          <w:i/>
          <w:sz w:val="20"/>
        </w:rPr>
        <w:t>Expedientes de solicitudes</w:t>
      </w:r>
    </w:p>
    <w:p w14:paraId="5A46349A" w14:textId="08591D66" w:rsidR="00CB5D1C" w:rsidRPr="00F73E49" w:rsidRDefault="00CB5D1C" w:rsidP="00F73E49">
      <w:pPr>
        <w:pStyle w:val="Textoindependiente21"/>
        <w:ind w:right="51" w:firstLine="708"/>
        <w:jc w:val="both"/>
        <w:rPr>
          <w:rFonts w:ascii="Arial" w:hAnsi="Arial" w:cs="Arial"/>
          <w:sz w:val="20"/>
        </w:rPr>
      </w:pPr>
      <w:r w:rsidRPr="00F73E49">
        <w:rPr>
          <w:rFonts w:ascii="Arial" w:hAnsi="Arial" w:cs="Arial"/>
          <w:b/>
          <w:sz w:val="20"/>
        </w:rPr>
        <w:t xml:space="preserve">Artículo </w:t>
      </w:r>
      <w:r w:rsidR="00E41844" w:rsidRPr="00F73E49">
        <w:rPr>
          <w:rFonts w:ascii="Arial" w:hAnsi="Arial" w:cs="Arial"/>
          <w:b/>
          <w:sz w:val="20"/>
        </w:rPr>
        <w:t>30</w:t>
      </w:r>
      <w:r w:rsidRPr="00F73E49">
        <w:rPr>
          <w:rFonts w:ascii="Arial" w:hAnsi="Arial" w:cs="Arial"/>
          <w:b/>
          <w:sz w:val="20"/>
        </w:rPr>
        <w:t xml:space="preserve">. </w:t>
      </w:r>
      <w:r w:rsidR="00AE005E" w:rsidRPr="00F73E49">
        <w:rPr>
          <w:rFonts w:ascii="Arial" w:hAnsi="Arial" w:cs="Arial"/>
          <w:sz w:val="20"/>
        </w:rPr>
        <w:t>La persona titular de la Coordinación General</w:t>
      </w:r>
      <w:r w:rsidR="00746587" w:rsidRPr="00F73E49">
        <w:rPr>
          <w:rFonts w:ascii="Arial" w:hAnsi="Arial" w:cs="Arial"/>
          <w:sz w:val="20"/>
        </w:rPr>
        <w:t xml:space="preserve"> </w:t>
      </w:r>
      <w:r w:rsidR="008126BA" w:rsidRPr="00F73E49">
        <w:rPr>
          <w:rFonts w:ascii="Arial" w:hAnsi="Arial" w:cs="Arial"/>
          <w:sz w:val="20"/>
        </w:rPr>
        <w:t>del FOAM</w:t>
      </w:r>
      <w:r w:rsidRPr="00F73E49">
        <w:rPr>
          <w:rFonts w:ascii="Arial" w:hAnsi="Arial" w:cs="Arial"/>
          <w:sz w:val="20"/>
        </w:rPr>
        <w:t xml:space="preserve"> integrará un expediente de cada una de las solicitudes, </w:t>
      </w:r>
      <w:proofErr w:type="gramStart"/>
      <w:r w:rsidRPr="00F73E49">
        <w:rPr>
          <w:rFonts w:ascii="Arial" w:hAnsi="Arial" w:cs="Arial"/>
          <w:sz w:val="20"/>
        </w:rPr>
        <w:t>conjuntamente con</w:t>
      </w:r>
      <w:proofErr w:type="gramEnd"/>
      <w:r w:rsidRPr="00F73E49">
        <w:rPr>
          <w:rFonts w:ascii="Arial" w:hAnsi="Arial" w:cs="Arial"/>
          <w:sz w:val="20"/>
        </w:rPr>
        <w:t xml:space="preserve"> el dictamen correspondiente para someterlo a la consideración del Comité Técnico en las sesiones que se celebren para tal efecto.</w:t>
      </w:r>
    </w:p>
    <w:p w14:paraId="525CD501" w14:textId="77777777" w:rsidR="00CB5D1C" w:rsidRPr="00F73E49" w:rsidRDefault="00CB5D1C" w:rsidP="00F73E49">
      <w:pPr>
        <w:pStyle w:val="Textoindependiente21"/>
        <w:ind w:right="51"/>
        <w:jc w:val="both"/>
        <w:rPr>
          <w:rFonts w:ascii="Arial" w:hAnsi="Arial" w:cs="Arial"/>
          <w:sz w:val="20"/>
        </w:rPr>
      </w:pPr>
    </w:p>
    <w:p w14:paraId="4E647821" w14:textId="77777777" w:rsidR="00CB5D1C" w:rsidRPr="00F73E49" w:rsidRDefault="00CB5D1C" w:rsidP="00F73E49">
      <w:pPr>
        <w:pStyle w:val="Textoindependiente21"/>
        <w:ind w:right="51"/>
        <w:jc w:val="right"/>
        <w:rPr>
          <w:rFonts w:ascii="Arial" w:hAnsi="Arial" w:cs="Arial"/>
          <w:b/>
          <w:i/>
          <w:sz w:val="20"/>
        </w:rPr>
      </w:pPr>
      <w:r w:rsidRPr="00F73E49">
        <w:rPr>
          <w:rFonts w:ascii="Arial" w:hAnsi="Arial" w:cs="Arial"/>
          <w:b/>
          <w:i/>
          <w:sz w:val="20"/>
        </w:rPr>
        <w:t>Criterios de autorización</w:t>
      </w:r>
    </w:p>
    <w:p w14:paraId="7F6171FC" w14:textId="2E544957" w:rsidR="00CB5D1C" w:rsidRPr="00F73E49" w:rsidRDefault="00CB5D1C" w:rsidP="00F73E49">
      <w:pPr>
        <w:pStyle w:val="Textoindependiente21"/>
        <w:tabs>
          <w:tab w:val="left" w:pos="792"/>
        </w:tabs>
        <w:ind w:firstLine="709"/>
        <w:jc w:val="both"/>
        <w:rPr>
          <w:rFonts w:ascii="Arial" w:hAnsi="Arial" w:cs="Arial"/>
          <w:i/>
          <w:iCs/>
          <w:sz w:val="20"/>
        </w:rPr>
      </w:pPr>
      <w:r w:rsidRPr="00F73E49">
        <w:rPr>
          <w:rFonts w:ascii="Arial" w:hAnsi="Arial" w:cs="Arial"/>
          <w:b/>
          <w:sz w:val="20"/>
        </w:rPr>
        <w:t xml:space="preserve">Artículo </w:t>
      </w:r>
      <w:r w:rsidR="00E41844" w:rsidRPr="00F73E49">
        <w:rPr>
          <w:rFonts w:ascii="Arial" w:hAnsi="Arial" w:cs="Arial"/>
          <w:b/>
          <w:sz w:val="20"/>
        </w:rPr>
        <w:t>31</w:t>
      </w:r>
      <w:r w:rsidRPr="00F73E49">
        <w:rPr>
          <w:rFonts w:ascii="Arial" w:hAnsi="Arial" w:cs="Arial"/>
          <w:b/>
          <w:sz w:val="20"/>
        </w:rPr>
        <w:t xml:space="preserve">. </w:t>
      </w:r>
      <w:r w:rsidRPr="00F73E49">
        <w:rPr>
          <w:rFonts w:ascii="Arial" w:hAnsi="Arial" w:cs="Arial"/>
          <w:sz w:val="20"/>
        </w:rPr>
        <w:t xml:space="preserve">La autorización de los </w:t>
      </w:r>
      <w:r w:rsidR="008927F0">
        <w:rPr>
          <w:rFonts w:ascii="Arial" w:hAnsi="Arial" w:cs="Arial"/>
          <w:sz w:val="20"/>
        </w:rPr>
        <w:t>P</w:t>
      </w:r>
      <w:r w:rsidRPr="00F73E49">
        <w:rPr>
          <w:rFonts w:ascii="Arial" w:hAnsi="Arial" w:cs="Arial"/>
          <w:sz w:val="20"/>
        </w:rPr>
        <w:t>royectos estará sujeta a</w:t>
      </w:r>
      <w:r w:rsidR="005014DF" w:rsidRPr="00F73E49">
        <w:rPr>
          <w:rFonts w:ascii="Arial" w:hAnsi="Arial" w:cs="Arial"/>
          <w:sz w:val="20"/>
        </w:rPr>
        <w:t xml:space="preserve">l dictamen que elabore </w:t>
      </w:r>
      <w:r w:rsidR="004A08F6" w:rsidRPr="00F73E49">
        <w:rPr>
          <w:rFonts w:ascii="Arial" w:hAnsi="Arial" w:cs="Arial"/>
          <w:sz w:val="20"/>
        </w:rPr>
        <w:t xml:space="preserve">la persona </w:t>
      </w:r>
      <w:r w:rsidR="005014DF" w:rsidRPr="00F73E49">
        <w:rPr>
          <w:rFonts w:ascii="Arial" w:hAnsi="Arial" w:cs="Arial"/>
          <w:sz w:val="20"/>
        </w:rPr>
        <w:t xml:space="preserve">titular de la Coordinación General </w:t>
      </w:r>
      <w:r w:rsidR="00AE005E" w:rsidRPr="00F73E49">
        <w:rPr>
          <w:rFonts w:ascii="Arial" w:hAnsi="Arial" w:cs="Arial"/>
          <w:sz w:val="20"/>
        </w:rPr>
        <w:t xml:space="preserve">del FOAM </w:t>
      </w:r>
      <w:r w:rsidR="005014DF" w:rsidRPr="00F73E49">
        <w:rPr>
          <w:rFonts w:ascii="Arial" w:hAnsi="Arial" w:cs="Arial"/>
          <w:sz w:val="20"/>
        </w:rPr>
        <w:t>el cual deberá contener</w:t>
      </w:r>
      <w:r w:rsidRPr="00F73E49">
        <w:rPr>
          <w:rFonts w:ascii="Arial" w:hAnsi="Arial" w:cs="Arial"/>
          <w:sz w:val="20"/>
        </w:rPr>
        <w:t xml:space="preserve"> la evaluación técnica y económica, bajo los siguientes criterios:</w:t>
      </w:r>
    </w:p>
    <w:p w14:paraId="585ED53E" w14:textId="77777777" w:rsidR="00CB5D1C" w:rsidRPr="00F73E49" w:rsidRDefault="00CB5D1C" w:rsidP="00F73E49">
      <w:pPr>
        <w:pStyle w:val="Textoindependiente21"/>
        <w:tabs>
          <w:tab w:val="left" w:pos="792"/>
        </w:tabs>
        <w:jc w:val="both"/>
        <w:rPr>
          <w:rFonts w:ascii="Arial" w:hAnsi="Arial" w:cs="Arial"/>
          <w:i/>
          <w:iCs/>
          <w:sz w:val="20"/>
        </w:rPr>
      </w:pPr>
    </w:p>
    <w:p w14:paraId="49279FBD" w14:textId="5B772614" w:rsidR="00CB5D1C" w:rsidRPr="00F73E49" w:rsidRDefault="001F0D22" w:rsidP="00F73E49">
      <w:pPr>
        <w:pStyle w:val="Textoindependiente21"/>
        <w:numPr>
          <w:ilvl w:val="0"/>
          <w:numId w:val="9"/>
        </w:numPr>
        <w:tabs>
          <w:tab w:val="left" w:pos="709"/>
        </w:tabs>
        <w:ind w:hanging="720"/>
        <w:jc w:val="both"/>
        <w:rPr>
          <w:rFonts w:ascii="Arial" w:hAnsi="Arial" w:cs="Arial"/>
          <w:sz w:val="20"/>
        </w:rPr>
      </w:pPr>
      <w:r w:rsidRPr="00F73E49">
        <w:rPr>
          <w:rFonts w:ascii="Arial" w:hAnsi="Arial" w:cs="Arial"/>
          <w:iCs/>
          <w:sz w:val="20"/>
        </w:rPr>
        <w:t xml:space="preserve">Expediente </w:t>
      </w:r>
      <w:r w:rsidR="00CB5D1C" w:rsidRPr="00F73E49">
        <w:rPr>
          <w:rFonts w:ascii="Arial" w:hAnsi="Arial" w:cs="Arial"/>
          <w:iCs/>
          <w:sz w:val="20"/>
        </w:rPr>
        <w:t>completo y validado;</w:t>
      </w:r>
    </w:p>
    <w:p w14:paraId="1027E4F0" w14:textId="77777777" w:rsidR="00CB5D1C" w:rsidRPr="00F73E49" w:rsidRDefault="00CB5D1C" w:rsidP="00F73E49">
      <w:pPr>
        <w:pStyle w:val="Textoindependiente21"/>
        <w:tabs>
          <w:tab w:val="left" w:pos="709"/>
        </w:tabs>
        <w:ind w:left="709" w:hanging="720"/>
        <w:jc w:val="both"/>
        <w:rPr>
          <w:rFonts w:ascii="Arial" w:hAnsi="Arial" w:cs="Arial"/>
          <w:sz w:val="20"/>
        </w:rPr>
      </w:pPr>
    </w:p>
    <w:p w14:paraId="65868568" w14:textId="728E5868" w:rsidR="00CB5D1C" w:rsidRPr="00F73E49" w:rsidRDefault="00CB5D1C" w:rsidP="00F73E49">
      <w:pPr>
        <w:pStyle w:val="Textoindependiente21"/>
        <w:numPr>
          <w:ilvl w:val="0"/>
          <w:numId w:val="9"/>
        </w:numPr>
        <w:tabs>
          <w:tab w:val="left" w:pos="709"/>
        </w:tabs>
        <w:ind w:hanging="720"/>
        <w:jc w:val="both"/>
        <w:rPr>
          <w:rFonts w:ascii="Arial" w:hAnsi="Arial" w:cs="Arial"/>
          <w:iCs/>
          <w:sz w:val="20"/>
        </w:rPr>
      </w:pPr>
      <w:r w:rsidRPr="00F73E49">
        <w:rPr>
          <w:rFonts w:ascii="Arial" w:hAnsi="Arial" w:cs="Arial"/>
          <w:iCs/>
          <w:sz w:val="20"/>
        </w:rPr>
        <w:t xml:space="preserve">Viabilidad de ejecución del </w:t>
      </w:r>
      <w:r w:rsidR="008927F0">
        <w:rPr>
          <w:rFonts w:ascii="Arial" w:hAnsi="Arial" w:cs="Arial"/>
          <w:iCs/>
          <w:sz w:val="20"/>
        </w:rPr>
        <w:t>P</w:t>
      </w:r>
      <w:r w:rsidRPr="00F73E49">
        <w:rPr>
          <w:rFonts w:ascii="Arial" w:hAnsi="Arial" w:cs="Arial"/>
          <w:iCs/>
          <w:sz w:val="20"/>
        </w:rPr>
        <w:t>royecto;</w:t>
      </w:r>
    </w:p>
    <w:p w14:paraId="74B8C5CA" w14:textId="77777777" w:rsidR="00CB5D1C" w:rsidRPr="00F73E49" w:rsidRDefault="00CB5D1C" w:rsidP="00F73E49">
      <w:pPr>
        <w:pStyle w:val="Prrafodelista"/>
        <w:ind w:hanging="720"/>
        <w:rPr>
          <w:rFonts w:ascii="Arial" w:hAnsi="Arial" w:cs="Arial"/>
          <w:iCs/>
        </w:rPr>
      </w:pPr>
    </w:p>
    <w:p w14:paraId="6F88BC82" w14:textId="77777777" w:rsidR="00CB5D1C" w:rsidRPr="00F73E49" w:rsidRDefault="00CB5D1C" w:rsidP="00F73E49">
      <w:pPr>
        <w:pStyle w:val="Textoindependiente21"/>
        <w:numPr>
          <w:ilvl w:val="0"/>
          <w:numId w:val="9"/>
        </w:numPr>
        <w:tabs>
          <w:tab w:val="left" w:pos="709"/>
        </w:tabs>
        <w:ind w:hanging="720"/>
        <w:jc w:val="both"/>
        <w:rPr>
          <w:rFonts w:ascii="Arial" w:hAnsi="Arial" w:cs="Arial"/>
          <w:iCs/>
          <w:sz w:val="20"/>
        </w:rPr>
      </w:pPr>
      <w:r w:rsidRPr="00F73E49">
        <w:rPr>
          <w:rFonts w:ascii="Arial" w:hAnsi="Arial" w:cs="Arial"/>
          <w:iCs/>
          <w:sz w:val="20"/>
        </w:rPr>
        <w:t>Necesidades de la gestión ambiental en el Municipio;</w:t>
      </w:r>
    </w:p>
    <w:p w14:paraId="6BB4B73E" w14:textId="77777777" w:rsidR="00CB5D1C" w:rsidRPr="00F73E49" w:rsidRDefault="00CB5D1C" w:rsidP="00F73E49">
      <w:pPr>
        <w:pStyle w:val="Prrafodelista"/>
        <w:ind w:hanging="720"/>
        <w:rPr>
          <w:rFonts w:ascii="Arial" w:hAnsi="Arial" w:cs="Arial"/>
          <w:iCs/>
        </w:rPr>
      </w:pPr>
    </w:p>
    <w:p w14:paraId="0EE6B4A5" w14:textId="3A6DB276" w:rsidR="00CB5D1C" w:rsidRPr="00F73E49" w:rsidRDefault="00CB5D1C" w:rsidP="00F73E49">
      <w:pPr>
        <w:pStyle w:val="Textoindependiente21"/>
        <w:numPr>
          <w:ilvl w:val="0"/>
          <w:numId w:val="9"/>
        </w:numPr>
        <w:tabs>
          <w:tab w:val="left" w:pos="709"/>
        </w:tabs>
        <w:ind w:hanging="720"/>
        <w:jc w:val="both"/>
        <w:rPr>
          <w:rFonts w:ascii="Arial" w:hAnsi="Arial" w:cs="Arial"/>
          <w:iCs/>
          <w:sz w:val="20"/>
        </w:rPr>
      </w:pPr>
      <w:r w:rsidRPr="00F73E49">
        <w:rPr>
          <w:rFonts w:ascii="Arial" w:hAnsi="Arial" w:cs="Arial"/>
          <w:iCs/>
          <w:sz w:val="20"/>
        </w:rPr>
        <w:t>Alineación al Plan Estatal de Desarrollo</w:t>
      </w:r>
      <w:r w:rsidR="007E6FF6" w:rsidRPr="00F73E49">
        <w:rPr>
          <w:rFonts w:ascii="Arial" w:hAnsi="Arial" w:cs="Arial"/>
          <w:iCs/>
          <w:sz w:val="20"/>
        </w:rPr>
        <w:t xml:space="preserve"> Guanajuato</w:t>
      </w:r>
      <w:r w:rsidRPr="00F73E49">
        <w:rPr>
          <w:rFonts w:ascii="Arial" w:hAnsi="Arial" w:cs="Arial"/>
          <w:iCs/>
          <w:sz w:val="20"/>
        </w:rPr>
        <w:t xml:space="preserve"> 20</w:t>
      </w:r>
      <w:r w:rsidR="00106571" w:rsidRPr="00F73E49">
        <w:rPr>
          <w:rFonts w:ascii="Arial" w:hAnsi="Arial" w:cs="Arial"/>
          <w:iCs/>
          <w:sz w:val="20"/>
        </w:rPr>
        <w:t>40</w:t>
      </w:r>
      <w:r w:rsidRPr="00F73E49">
        <w:rPr>
          <w:rFonts w:ascii="Arial" w:hAnsi="Arial" w:cs="Arial"/>
          <w:iCs/>
          <w:sz w:val="20"/>
        </w:rPr>
        <w:t xml:space="preserve">, Programa de Gobierno </w:t>
      </w:r>
      <w:r w:rsidR="003464E1" w:rsidRPr="00F73E49">
        <w:rPr>
          <w:rFonts w:ascii="Arial" w:hAnsi="Arial" w:cs="Arial"/>
          <w:iCs/>
          <w:sz w:val="20"/>
        </w:rPr>
        <w:t>que esté vigente al momento del otorgamiento de los Apoyos</w:t>
      </w:r>
      <w:r w:rsidRPr="00F73E49">
        <w:rPr>
          <w:rFonts w:ascii="Arial" w:hAnsi="Arial" w:cs="Arial"/>
          <w:iCs/>
          <w:sz w:val="20"/>
        </w:rPr>
        <w:t xml:space="preserve">, al Programa Estatal de </w:t>
      </w:r>
      <w:r w:rsidR="001620B6" w:rsidRPr="00F73E49">
        <w:rPr>
          <w:rFonts w:ascii="Arial" w:hAnsi="Arial" w:cs="Arial"/>
          <w:iCs/>
          <w:sz w:val="20"/>
        </w:rPr>
        <w:t>Cambio</w:t>
      </w:r>
      <w:r w:rsidRPr="00F73E49">
        <w:rPr>
          <w:rFonts w:ascii="Arial" w:hAnsi="Arial" w:cs="Arial"/>
          <w:iCs/>
          <w:sz w:val="20"/>
        </w:rPr>
        <w:t xml:space="preserve"> Climátic</w:t>
      </w:r>
      <w:r w:rsidR="001620B6" w:rsidRPr="00F73E49">
        <w:rPr>
          <w:rFonts w:ascii="Arial" w:hAnsi="Arial" w:cs="Arial"/>
          <w:iCs/>
          <w:sz w:val="20"/>
        </w:rPr>
        <w:t>o</w:t>
      </w:r>
      <w:r w:rsidR="007E6FF6" w:rsidRPr="00F73E49">
        <w:rPr>
          <w:rFonts w:ascii="Arial" w:hAnsi="Arial" w:cs="Arial"/>
          <w:iCs/>
          <w:sz w:val="20"/>
        </w:rPr>
        <w:t xml:space="preserve"> de Guanajuato</w:t>
      </w:r>
      <w:r w:rsidRPr="00F73E49">
        <w:rPr>
          <w:rFonts w:ascii="Arial" w:hAnsi="Arial" w:cs="Arial"/>
          <w:iCs/>
          <w:sz w:val="20"/>
        </w:rPr>
        <w:t xml:space="preserve"> </w:t>
      </w:r>
      <w:r w:rsidRPr="00F73E49">
        <w:rPr>
          <w:rFonts w:ascii="Arial" w:hAnsi="Arial" w:cs="Arial"/>
          <w:bCs/>
          <w:iCs/>
          <w:sz w:val="20"/>
        </w:rPr>
        <w:t xml:space="preserve">y demás instrumentos de planeación vigentes en el </w:t>
      </w:r>
      <w:r w:rsidR="005014DF" w:rsidRPr="00F73E49">
        <w:rPr>
          <w:rFonts w:ascii="Arial" w:hAnsi="Arial" w:cs="Arial"/>
          <w:bCs/>
          <w:iCs/>
          <w:sz w:val="20"/>
        </w:rPr>
        <w:t xml:space="preserve">Estado y </w:t>
      </w:r>
      <w:r w:rsidR="00CD4211" w:rsidRPr="00F73E49">
        <w:rPr>
          <w:rFonts w:ascii="Arial" w:hAnsi="Arial" w:cs="Arial"/>
          <w:bCs/>
          <w:iCs/>
          <w:sz w:val="20"/>
        </w:rPr>
        <w:t>M</w:t>
      </w:r>
      <w:r w:rsidRPr="00F73E49">
        <w:rPr>
          <w:rFonts w:ascii="Arial" w:hAnsi="Arial" w:cs="Arial"/>
          <w:bCs/>
          <w:iCs/>
          <w:sz w:val="20"/>
        </w:rPr>
        <w:t>unicipio</w:t>
      </w:r>
      <w:r w:rsidR="005014DF" w:rsidRPr="00F73E49">
        <w:rPr>
          <w:rFonts w:ascii="Arial" w:hAnsi="Arial" w:cs="Arial"/>
          <w:bCs/>
          <w:iCs/>
          <w:sz w:val="20"/>
        </w:rPr>
        <w:t xml:space="preserve"> que corresponda</w:t>
      </w:r>
      <w:r w:rsidRPr="00F73E49">
        <w:rPr>
          <w:rFonts w:ascii="Arial" w:hAnsi="Arial" w:cs="Arial"/>
          <w:iCs/>
          <w:sz w:val="20"/>
        </w:rPr>
        <w:t xml:space="preserve">; </w:t>
      </w:r>
    </w:p>
    <w:p w14:paraId="43ACDFCE" w14:textId="77777777" w:rsidR="00CB5D1C" w:rsidRPr="00F73E49" w:rsidRDefault="00CB5D1C" w:rsidP="00F73E49">
      <w:pPr>
        <w:pStyle w:val="Prrafodelista"/>
        <w:ind w:hanging="720"/>
        <w:rPr>
          <w:rFonts w:ascii="Arial" w:hAnsi="Arial" w:cs="Arial"/>
          <w:iCs/>
        </w:rPr>
      </w:pPr>
    </w:p>
    <w:p w14:paraId="5A12AEB6" w14:textId="59E28AC3" w:rsidR="00CB5D1C" w:rsidRPr="00F73E49" w:rsidRDefault="00CB5D1C" w:rsidP="00F73E49">
      <w:pPr>
        <w:pStyle w:val="Textoindependiente21"/>
        <w:numPr>
          <w:ilvl w:val="0"/>
          <w:numId w:val="9"/>
        </w:numPr>
        <w:tabs>
          <w:tab w:val="left" w:pos="709"/>
          <w:tab w:val="left" w:pos="5760"/>
        </w:tabs>
        <w:ind w:hanging="720"/>
        <w:jc w:val="both"/>
        <w:rPr>
          <w:rFonts w:ascii="Arial" w:hAnsi="Arial" w:cs="Arial"/>
          <w:iCs/>
          <w:sz w:val="20"/>
        </w:rPr>
      </w:pPr>
      <w:r w:rsidRPr="00F73E49">
        <w:rPr>
          <w:rFonts w:ascii="Arial" w:hAnsi="Arial" w:cs="Arial"/>
          <w:iCs/>
          <w:sz w:val="20"/>
        </w:rPr>
        <w:t xml:space="preserve">Alcances del </w:t>
      </w:r>
      <w:r w:rsidR="008927F0">
        <w:rPr>
          <w:rFonts w:ascii="Arial" w:hAnsi="Arial" w:cs="Arial"/>
          <w:iCs/>
          <w:sz w:val="20"/>
        </w:rPr>
        <w:t>P</w:t>
      </w:r>
      <w:r w:rsidRPr="00F73E49">
        <w:rPr>
          <w:rFonts w:ascii="Arial" w:hAnsi="Arial" w:cs="Arial"/>
          <w:iCs/>
          <w:sz w:val="20"/>
        </w:rPr>
        <w:t>royecto;</w:t>
      </w:r>
    </w:p>
    <w:p w14:paraId="19C563E5" w14:textId="77777777" w:rsidR="00CB5D1C" w:rsidRPr="00F73E49" w:rsidRDefault="00CB5D1C" w:rsidP="00F73E49">
      <w:pPr>
        <w:pStyle w:val="Prrafodelista"/>
        <w:ind w:hanging="720"/>
        <w:rPr>
          <w:rFonts w:ascii="Arial" w:hAnsi="Arial" w:cs="Arial"/>
          <w:iCs/>
        </w:rPr>
      </w:pPr>
    </w:p>
    <w:p w14:paraId="4496119F" w14:textId="77777777" w:rsidR="00CB5D1C" w:rsidRPr="00F73E49" w:rsidRDefault="00CB5D1C" w:rsidP="00F73E49">
      <w:pPr>
        <w:pStyle w:val="Textoindependiente21"/>
        <w:numPr>
          <w:ilvl w:val="0"/>
          <w:numId w:val="9"/>
        </w:numPr>
        <w:tabs>
          <w:tab w:val="left" w:pos="709"/>
        </w:tabs>
        <w:ind w:hanging="720"/>
        <w:jc w:val="both"/>
        <w:rPr>
          <w:rFonts w:ascii="Arial" w:hAnsi="Arial" w:cs="Arial"/>
          <w:iCs/>
          <w:sz w:val="20"/>
        </w:rPr>
      </w:pPr>
      <w:r w:rsidRPr="00F73E49">
        <w:rPr>
          <w:rFonts w:ascii="Arial" w:hAnsi="Arial" w:cs="Arial"/>
          <w:iCs/>
          <w:sz w:val="20"/>
        </w:rPr>
        <w:t>Impacto ambiental, social, cultural y económico;</w:t>
      </w:r>
    </w:p>
    <w:p w14:paraId="4C2EDAE6" w14:textId="77777777" w:rsidR="00CB5D1C" w:rsidRPr="00F73E49" w:rsidRDefault="00CB5D1C" w:rsidP="00F73E49">
      <w:pPr>
        <w:pStyle w:val="Prrafodelista"/>
        <w:ind w:hanging="720"/>
        <w:rPr>
          <w:rFonts w:ascii="Arial" w:hAnsi="Arial" w:cs="Arial"/>
          <w:iCs/>
        </w:rPr>
      </w:pPr>
    </w:p>
    <w:p w14:paraId="3C90971A" w14:textId="62F233C7" w:rsidR="00CB5D1C" w:rsidRPr="00F73E49" w:rsidRDefault="00CB5D1C" w:rsidP="00F73E49">
      <w:pPr>
        <w:pStyle w:val="Textoindependiente21"/>
        <w:numPr>
          <w:ilvl w:val="0"/>
          <w:numId w:val="9"/>
        </w:numPr>
        <w:tabs>
          <w:tab w:val="left" w:pos="709"/>
        </w:tabs>
        <w:ind w:hanging="720"/>
        <w:jc w:val="both"/>
        <w:rPr>
          <w:rFonts w:ascii="Arial" w:hAnsi="Arial" w:cs="Arial"/>
          <w:sz w:val="20"/>
        </w:rPr>
      </w:pPr>
      <w:r w:rsidRPr="00F73E49">
        <w:rPr>
          <w:rFonts w:ascii="Arial" w:hAnsi="Arial" w:cs="Arial"/>
          <w:iCs/>
          <w:sz w:val="20"/>
        </w:rPr>
        <w:t xml:space="preserve">Monto total del </w:t>
      </w:r>
      <w:r w:rsidR="008927F0">
        <w:rPr>
          <w:rFonts w:ascii="Arial" w:hAnsi="Arial" w:cs="Arial"/>
          <w:iCs/>
          <w:sz w:val="20"/>
        </w:rPr>
        <w:t>P</w:t>
      </w:r>
      <w:r w:rsidRPr="00F73E49">
        <w:rPr>
          <w:rFonts w:ascii="Arial" w:hAnsi="Arial" w:cs="Arial"/>
          <w:iCs/>
          <w:sz w:val="20"/>
        </w:rPr>
        <w:t>royecto;</w:t>
      </w:r>
    </w:p>
    <w:p w14:paraId="1201895B" w14:textId="77777777" w:rsidR="00CB5D1C" w:rsidRPr="00F73E49" w:rsidRDefault="00CB5D1C" w:rsidP="00F73E49">
      <w:pPr>
        <w:pStyle w:val="Prrafodelista"/>
        <w:ind w:hanging="720"/>
        <w:rPr>
          <w:rFonts w:ascii="Arial" w:hAnsi="Arial" w:cs="Arial"/>
        </w:rPr>
      </w:pPr>
    </w:p>
    <w:p w14:paraId="5FFF116B" w14:textId="1AD8AA83" w:rsidR="00CB5D1C" w:rsidRPr="00F73E49" w:rsidRDefault="00CB5D1C" w:rsidP="00F73E49">
      <w:pPr>
        <w:pStyle w:val="Textoindependiente21"/>
        <w:numPr>
          <w:ilvl w:val="0"/>
          <w:numId w:val="9"/>
        </w:numPr>
        <w:tabs>
          <w:tab w:val="left" w:pos="709"/>
        </w:tabs>
        <w:ind w:hanging="720"/>
        <w:jc w:val="both"/>
        <w:rPr>
          <w:rFonts w:ascii="Arial" w:hAnsi="Arial" w:cs="Arial"/>
          <w:iCs/>
          <w:sz w:val="20"/>
        </w:rPr>
      </w:pPr>
      <w:r w:rsidRPr="00F73E49">
        <w:rPr>
          <w:rFonts w:ascii="Arial" w:hAnsi="Arial" w:cs="Arial"/>
          <w:sz w:val="20"/>
        </w:rPr>
        <w:t xml:space="preserve">Porcentaje de aportación del </w:t>
      </w:r>
      <w:r w:rsidR="00DB0ED9" w:rsidRPr="00F73E49">
        <w:rPr>
          <w:rFonts w:ascii="Arial" w:hAnsi="Arial" w:cs="Arial"/>
          <w:sz w:val="20"/>
        </w:rPr>
        <w:t>Beneficiario</w:t>
      </w:r>
      <w:r w:rsidRPr="00F73E49">
        <w:rPr>
          <w:rFonts w:ascii="Arial" w:hAnsi="Arial" w:cs="Arial"/>
          <w:sz w:val="20"/>
        </w:rPr>
        <w:t xml:space="preserve"> y concurrencia de otros recursos económicos;</w:t>
      </w:r>
    </w:p>
    <w:p w14:paraId="574C19E6" w14:textId="77777777" w:rsidR="00CB5D1C" w:rsidRPr="00F73E49" w:rsidRDefault="00CB5D1C" w:rsidP="00F73E49">
      <w:pPr>
        <w:pStyle w:val="Prrafodelista"/>
        <w:ind w:hanging="720"/>
        <w:rPr>
          <w:rFonts w:ascii="Arial" w:hAnsi="Arial" w:cs="Arial"/>
          <w:iCs/>
        </w:rPr>
      </w:pPr>
    </w:p>
    <w:p w14:paraId="1D8A7934" w14:textId="77777777" w:rsidR="00CB5D1C" w:rsidRPr="00F73E49" w:rsidRDefault="00CB5D1C" w:rsidP="00F73E49">
      <w:pPr>
        <w:pStyle w:val="Textoindependiente21"/>
        <w:numPr>
          <w:ilvl w:val="0"/>
          <w:numId w:val="9"/>
        </w:numPr>
        <w:tabs>
          <w:tab w:val="left" w:pos="709"/>
        </w:tabs>
        <w:ind w:hanging="720"/>
        <w:jc w:val="both"/>
        <w:rPr>
          <w:rFonts w:ascii="Arial" w:hAnsi="Arial" w:cs="Arial"/>
          <w:iCs/>
          <w:sz w:val="20"/>
        </w:rPr>
      </w:pPr>
      <w:r w:rsidRPr="00F73E49">
        <w:rPr>
          <w:rFonts w:ascii="Arial" w:hAnsi="Arial" w:cs="Arial"/>
          <w:iCs/>
          <w:sz w:val="20"/>
        </w:rPr>
        <w:t xml:space="preserve">Tiempo de ejecución </w:t>
      </w:r>
      <w:proofErr w:type="gramStart"/>
      <w:r w:rsidRPr="00F73E49">
        <w:rPr>
          <w:rFonts w:ascii="Arial" w:hAnsi="Arial" w:cs="Arial"/>
          <w:iCs/>
          <w:sz w:val="20"/>
        </w:rPr>
        <w:t>del mismo</w:t>
      </w:r>
      <w:proofErr w:type="gramEnd"/>
      <w:r w:rsidRPr="00F73E49">
        <w:rPr>
          <w:rFonts w:ascii="Arial" w:hAnsi="Arial" w:cs="Arial"/>
          <w:iCs/>
          <w:sz w:val="20"/>
        </w:rPr>
        <w:t>;</w:t>
      </w:r>
    </w:p>
    <w:p w14:paraId="645881E7" w14:textId="77777777" w:rsidR="00CB5D1C" w:rsidRPr="00F73E49" w:rsidRDefault="00CB5D1C" w:rsidP="00F73E49">
      <w:pPr>
        <w:pStyle w:val="Prrafodelista"/>
        <w:ind w:hanging="720"/>
        <w:rPr>
          <w:rFonts w:ascii="Arial" w:hAnsi="Arial" w:cs="Arial"/>
          <w:iCs/>
        </w:rPr>
      </w:pPr>
    </w:p>
    <w:p w14:paraId="327C55BB" w14:textId="00B94A70" w:rsidR="00CB5D1C" w:rsidRPr="00F73E49" w:rsidRDefault="00CB5D1C" w:rsidP="00F73E49">
      <w:pPr>
        <w:pStyle w:val="Textoindependiente21"/>
        <w:numPr>
          <w:ilvl w:val="0"/>
          <w:numId w:val="9"/>
        </w:numPr>
        <w:tabs>
          <w:tab w:val="left" w:pos="709"/>
        </w:tabs>
        <w:ind w:hanging="720"/>
        <w:jc w:val="both"/>
        <w:rPr>
          <w:rFonts w:ascii="Arial" w:hAnsi="Arial" w:cs="Arial"/>
          <w:iCs/>
          <w:sz w:val="20"/>
        </w:rPr>
      </w:pPr>
      <w:r w:rsidRPr="00F73E49">
        <w:rPr>
          <w:rFonts w:ascii="Arial" w:hAnsi="Arial" w:cs="Arial"/>
          <w:iCs/>
          <w:sz w:val="20"/>
        </w:rPr>
        <w:t>Desempeño de</w:t>
      </w:r>
      <w:r w:rsidR="004A08F6" w:rsidRPr="00F73E49">
        <w:rPr>
          <w:rFonts w:ascii="Arial" w:hAnsi="Arial" w:cs="Arial"/>
          <w:iCs/>
          <w:sz w:val="20"/>
        </w:rPr>
        <w:t xml:space="preserve"> quien </w:t>
      </w:r>
      <w:r w:rsidRPr="00F73E49">
        <w:rPr>
          <w:rFonts w:ascii="Arial" w:hAnsi="Arial" w:cs="Arial"/>
          <w:iCs/>
          <w:sz w:val="20"/>
        </w:rPr>
        <w:t xml:space="preserve">solicita en anteriores </w:t>
      </w:r>
      <w:r w:rsidR="003E042D">
        <w:rPr>
          <w:rFonts w:ascii="Arial" w:hAnsi="Arial" w:cs="Arial"/>
          <w:iCs/>
          <w:sz w:val="20"/>
        </w:rPr>
        <w:t>A</w:t>
      </w:r>
      <w:r w:rsidRPr="00F73E49">
        <w:rPr>
          <w:rFonts w:ascii="Arial" w:hAnsi="Arial" w:cs="Arial"/>
          <w:iCs/>
          <w:sz w:val="20"/>
        </w:rPr>
        <w:t>poyos que se le hayan otorgado, en su caso;</w:t>
      </w:r>
    </w:p>
    <w:p w14:paraId="66F1C677" w14:textId="77777777" w:rsidR="00CB5D1C" w:rsidRPr="00F73E49" w:rsidRDefault="00CB5D1C" w:rsidP="00F73E49">
      <w:pPr>
        <w:pStyle w:val="Prrafodelista"/>
        <w:ind w:hanging="720"/>
        <w:rPr>
          <w:rFonts w:ascii="Arial" w:hAnsi="Arial" w:cs="Arial"/>
          <w:iCs/>
        </w:rPr>
      </w:pPr>
    </w:p>
    <w:p w14:paraId="6457B3C5" w14:textId="1D641D94" w:rsidR="00CB5D1C" w:rsidRPr="00F73E49" w:rsidRDefault="00CB5D1C" w:rsidP="00F73E49">
      <w:pPr>
        <w:pStyle w:val="Textoindependiente21"/>
        <w:numPr>
          <w:ilvl w:val="0"/>
          <w:numId w:val="9"/>
        </w:numPr>
        <w:tabs>
          <w:tab w:val="left" w:pos="709"/>
        </w:tabs>
        <w:ind w:hanging="720"/>
        <w:jc w:val="both"/>
        <w:rPr>
          <w:rFonts w:ascii="Arial" w:hAnsi="Arial" w:cs="Arial"/>
          <w:iCs/>
          <w:sz w:val="20"/>
        </w:rPr>
      </w:pPr>
      <w:r w:rsidRPr="00F73E49">
        <w:rPr>
          <w:rFonts w:ascii="Arial" w:hAnsi="Arial" w:cs="Arial"/>
          <w:iCs/>
          <w:sz w:val="20"/>
        </w:rPr>
        <w:lastRenderedPageBreak/>
        <w:t xml:space="preserve">Porcentaje de vehículos verificados durante el año inmediato anterior/ padrón vehicular total del Municipio, así como acciones impulsadas por los </w:t>
      </w:r>
      <w:r w:rsidR="006677A5" w:rsidRPr="00F73E49">
        <w:rPr>
          <w:rFonts w:ascii="Arial" w:hAnsi="Arial" w:cs="Arial"/>
          <w:iCs/>
          <w:sz w:val="20"/>
        </w:rPr>
        <w:t>m</w:t>
      </w:r>
      <w:r w:rsidRPr="00F73E49">
        <w:rPr>
          <w:rFonts w:ascii="Arial" w:hAnsi="Arial" w:cs="Arial"/>
          <w:iCs/>
          <w:sz w:val="20"/>
        </w:rPr>
        <w:t>unicipios o compromisos para incrementar la verificación vehicular;</w:t>
      </w:r>
    </w:p>
    <w:p w14:paraId="13988607" w14:textId="77777777" w:rsidR="00CB5D1C" w:rsidRPr="00F73E49" w:rsidRDefault="00CB5D1C" w:rsidP="00F73E49">
      <w:pPr>
        <w:pStyle w:val="Prrafodelista"/>
        <w:ind w:hanging="720"/>
        <w:rPr>
          <w:rFonts w:ascii="Arial" w:hAnsi="Arial" w:cs="Arial"/>
          <w:iCs/>
        </w:rPr>
      </w:pPr>
    </w:p>
    <w:p w14:paraId="5D5A7EE0" w14:textId="5F6968CD" w:rsidR="00CB5D1C" w:rsidRPr="00F73E49" w:rsidRDefault="00CB5D1C" w:rsidP="00F73E49">
      <w:pPr>
        <w:pStyle w:val="Textoindependiente21"/>
        <w:numPr>
          <w:ilvl w:val="0"/>
          <w:numId w:val="9"/>
        </w:numPr>
        <w:tabs>
          <w:tab w:val="left" w:pos="709"/>
        </w:tabs>
        <w:ind w:hanging="720"/>
        <w:jc w:val="both"/>
        <w:rPr>
          <w:rFonts w:ascii="Arial" w:hAnsi="Arial" w:cs="Arial"/>
          <w:iCs/>
          <w:sz w:val="20"/>
        </w:rPr>
      </w:pPr>
      <w:r w:rsidRPr="00F73E49">
        <w:rPr>
          <w:rFonts w:ascii="Arial" w:hAnsi="Arial" w:cs="Arial"/>
          <w:iCs/>
          <w:sz w:val="20"/>
        </w:rPr>
        <w:t xml:space="preserve">Recursos disponibles en el FOAM, para </w:t>
      </w:r>
      <w:r w:rsidR="008927F0">
        <w:rPr>
          <w:rFonts w:ascii="Arial" w:hAnsi="Arial" w:cs="Arial"/>
          <w:iCs/>
          <w:sz w:val="20"/>
        </w:rPr>
        <w:t>P</w:t>
      </w:r>
      <w:r w:rsidRPr="00F73E49">
        <w:rPr>
          <w:rFonts w:ascii="Arial" w:hAnsi="Arial" w:cs="Arial"/>
          <w:iCs/>
          <w:sz w:val="20"/>
        </w:rPr>
        <w:t>royectos en materia de ecología</w:t>
      </w:r>
      <w:r w:rsidR="00AE005E" w:rsidRPr="00F73E49">
        <w:rPr>
          <w:rFonts w:ascii="Arial" w:hAnsi="Arial" w:cs="Arial"/>
          <w:iCs/>
          <w:sz w:val="20"/>
        </w:rPr>
        <w:t xml:space="preserve"> y de agua, según corresponda</w:t>
      </w:r>
      <w:r w:rsidRPr="00F73E49">
        <w:rPr>
          <w:rFonts w:ascii="Arial" w:hAnsi="Arial" w:cs="Arial"/>
          <w:iCs/>
          <w:sz w:val="20"/>
        </w:rPr>
        <w:t>; y</w:t>
      </w:r>
    </w:p>
    <w:p w14:paraId="73C24A63" w14:textId="77777777" w:rsidR="00CB5D1C" w:rsidRPr="00F73E49" w:rsidRDefault="00CB5D1C" w:rsidP="00F73E49">
      <w:pPr>
        <w:pStyle w:val="Prrafodelista"/>
        <w:ind w:hanging="720"/>
        <w:rPr>
          <w:rFonts w:ascii="Arial" w:hAnsi="Arial" w:cs="Arial"/>
          <w:iCs/>
        </w:rPr>
      </w:pPr>
    </w:p>
    <w:p w14:paraId="7FACB132" w14:textId="69E67090" w:rsidR="00CB5D1C" w:rsidRPr="00F73E49" w:rsidRDefault="00CB5D1C" w:rsidP="00F73E49">
      <w:pPr>
        <w:pStyle w:val="Textoindependiente21"/>
        <w:numPr>
          <w:ilvl w:val="0"/>
          <w:numId w:val="9"/>
        </w:numPr>
        <w:tabs>
          <w:tab w:val="left" w:pos="709"/>
        </w:tabs>
        <w:ind w:hanging="720"/>
        <w:jc w:val="both"/>
        <w:rPr>
          <w:rFonts w:ascii="Arial" w:hAnsi="Arial" w:cs="Arial"/>
          <w:sz w:val="20"/>
        </w:rPr>
      </w:pPr>
      <w:r w:rsidRPr="00F73E49">
        <w:rPr>
          <w:rFonts w:ascii="Arial" w:hAnsi="Arial" w:cs="Arial"/>
          <w:iCs/>
          <w:sz w:val="20"/>
        </w:rPr>
        <w:t xml:space="preserve">Se dará prioridad a </w:t>
      </w:r>
      <w:r w:rsidR="008927F0">
        <w:rPr>
          <w:rFonts w:ascii="Arial" w:hAnsi="Arial" w:cs="Arial"/>
          <w:iCs/>
          <w:sz w:val="20"/>
        </w:rPr>
        <w:t>P</w:t>
      </w:r>
      <w:r w:rsidRPr="00F73E49">
        <w:rPr>
          <w:rFonts w:ascii="Arial" w:hAnsi="Arial" w:cs="Arial"/>
          <w:iCs/>
          <w:sz w:val="20"/>
        </w:rPr>
        <w:t>royectos integrales o de continuidad respecto de las etapas precedentes</w:t>
      </w:r>
      <w:r w:rsidR="005732FE" w:rsidRPr="00F73E49">
        <w:rPr>
          <w:rFonts w:ascii="Arial" w:hAnsi="Arial" w:cs="Arial"/>
          <w:iCs/>
          <w:sz w:val="20"/>
        </w:rPr>
        <w:t xml:space="preserve"> y que incidan directamente en los instrumentos de planeación del estado de Guanajuato vigentes</w:t>
      </w:r>
      <w:r w:rsidRPr="00F73E49">
        <w:rPr>
          <w:rFonts w:ascii="Arial" w:hAnsi="Arial" w:cs="Arial"/>
          <w:iCs/>
          <w:sz w:val="20"/>
        </w:rPr>
        <w:t>.</w:t>
      </w:r>
    </w:p>
    <w:p w14:paraId="1F16C779" w14:textId="77777777" w:rsidR="00CB5D1C" w:rsidRPr="00F73E49" w:rsidRDefault="00CB5D1C" w:rsidP="00F73E49">
      <w:pPr>
        <w:pStyle w:val="Textoindependiente21"/>
        <w:tabs>
          <w:tab w:val="left" w:pos="792"/>
        </w:tabs>
        <w:ind w:left="360" w:hanging="720"/>
        <w:jc w:val="both"/>
        <w:rPr>
          <w:rFonts w:ascii="Arial" w:hAnsi="Arial" w:cs="Arial"/>
          <w:sz w:val="20"/>
        </w:rPr>
      </w:pPr>
    </w:p>
    <w:p w14:paraId="47EF2D9F" w14:textId="77777777" w:rsidR="00CB5D1C" w:rsidRPr="00F73E49" w:rsidRDefault="00CB5D1C" w:rsidP="00F73E49">
      <w:pPr>
        <w:pStyle w:val="Textoindependiente21"/>
        <w:ind w:right="51" w:firstLine="708"/>
        <w:jc w:val="right"/>
        <w:rPr>
          <w:rFonts w:ascii="Arial" w:hAnsi="Arial" w:cs="Arial"/>
          <w:b/>
          <w:i/>
          <w:sz w:val="20"/>
        </w:rPr>
      </w:pPr>
      <w:r w:rsidRPr="00F73E49">
        <w:rPr>
          <w:rFonts w:ascii="Arial" w:hAnsi="Arial" w:cs="Arial"/>
          <w:b/>
          <w:i/>
          <w:sz w:val="20"/>
        </w:rPr>
        <w:t>Selección de proyectos</w:t>
      </w:r>
    </w:p>
    <w:p w14:paraId="4323B975" w14:textId="6F772B6D" w:rsidR="00CB5D1C" w:rsidRPr="00F73E49" w:rsidRDefault="00CB5D1C" w:rsidP="00F73E49">
      <w:pPr>
        <w:tabs>
          <w:tab w:val="left" w:pos="792"/>
        </w:tabs>
        <w:ind w:firstLine="708"/>
        <w:jc w:val="both"/>
        <w:rPr>
          <w:rFonts w:ascii="Arial" w:hAnsi="Arial" w:cs="Arial"/>
        </w:rPr>
      </w:pPr>
      <w:r w:rsidRPr="00F73E49">
        <w:rPr>
          <w:rFonts w:ascii="Arial" w:hAnsi="Arial" w:cs="Arial"/>
          <w:b/>
        </w:rPr>
        <w:t xml:space="preserve">Artículo </w:t>
      </w:r>
      <w:r w:rsidR="001D04DC" w:rsidRPr="00F73E49">
        <w:rPr>
          <w:rFonts w:ascii="Arial" w:hAnsi="Arial" w:cs="Arial"/>
          <w:b/>
        </w:rPr>
        <w:t>3</w:t>
      </w:r>
      <w:r w:rsidR="00E41844" w:rsidRPr="00F73E49">
        <w:rPr>
          <w:rFonts w:ascii="Arial" w:hAnsi="Arial" w:cs="Arial"/>
          <w:b/>
        </w:rPr>
        <w:t>2</w:t>
      </w:r>
      <w:r w:rsidRPr="00F73E49">
        <w:rPr>
          <w:rFonts w:ascii="Arial" w:hAnsi="Arial" w:cs="Arial"/>
          <w:b/>
        </w:rPr>
        <w:t xml:space="preserve">. </w:t>
      </w:r>
      <w:r w:rsidRPr="00F73E49">
        <w:rPr>
          <w:rFonts w:ascii="Arial" w:hAnsi="Arial" w:cs="Arial"/>
        </w:rPr>
        <w:t xml:space="preserve">En el supuesto de que se tengan proyectos en igualdad de circunstancias, el Comité Técnico considerará preferentemente para su decisión, </w:t>
      </w:r>
      <w:proofErr w:type="gramStart"/>
      <w:r w:rsidRPr="00F73E49">
        <w:rPr>
          <w:rFonts w:ascii="Arial" w:hAnsi="Arial" w:cs="Arial"/>
        </w:rPr>
        <w:t>aquéllas</w:t>
      </w:r>
      <w:proofErr w:type="gramEnd"/>
      <w:r w:rsidRPr="00F73E49">
        <w:rPr>
          <w:rFonts w:ascii="Arial" w:hAnsi="Arial" w:cs="Arial"/>
        </w:rPr>
        <w:t xml:space="preserve"> propuestas en que la</w:t>
      </w:r>
      <w:r w:rsidR="00106571" w:rsidRPr="00F73E49">
        <w:rPr>
          <w:rFonts w:ascii="Arial" w:hAnsi="Arial" w:cs="Arial"/>
        </w:rPr>
        <w:t>s</w:t>
      </w:r>
      <w:r w:rsidRPr="00F73E49">
        <w:rPr>
          <w:rFonts w:ascii="Arial" w:hAnsi="Arial" w:cs="Arial"/>
        </w:rPr>
        <w:t xml:space="preserve"> aportaci</w:t>
      </w:r>
      <w:r w:rsidR="00106571" w:rsidRPr="00F73E49">
        <w:rPr>
          <w:rFonts w:ascii="Arial" w:hAnsi="Arial" w:cs="Arial"/>
        </w:rPr>
        <w:t>o</w:t>
      </w:r>
      <w:r w:rsidRPr="00F73E49">
        <w:rPr>
          <w:rFonts w:ascii="Arial" w:hAnsi="Arial" w:cs="Arial"/>
        </w:rPr>
        <w:t>n</w:t>
      </w:r>
      <w:r w:rsidR="00106571" w:rsidRPr="00F73E49">
        <w:rPr>
          <w:rFonts w:ascii="Arial" w:hAnsi="Arial" w:cs="Arial"/>
        </w:rPr>
        <w:t>es</w:t>
      </w:r>
      <w:r w:rsidRPr="00F73E49">
        <w:rPr>
          <w:rFonts w:ascii="Arial" w:hAnsi="Arial" w:cs="Arial"/>
        </w:rPr>
        <w:t xml:space="preserve"> por parte del </w:t>
      </w:r>
      <w:r w:rsidR="004B4F8D">
        <w:rPr>
          <w:rFonts w:ascii="Arial" w:hAnsi="Arial" w:cs="Arial"/>
        </w:rPr>
        <w:t>B</w:t>
      </w:r>
      <w:r w:rsidR="00DB0ED9" w:rsidRPr="00F73E49">
        <w:rPr>
          <w:rFonts w:ascii="Arial" w:hAnsi="Arial" w:cs="Arial"/>
        </w:rPr>
        <w:t>eneficiario</w:t>
      </w:r>
      <w:r w:rsidRPr="00F73E49">
        <w:rPr>
          <w:rFonts w:ascii="Arial" w:hAnsi="Arial" w:cs="Arial"/>
        </w:rPr>
        <w:t xml:space="preserve"> constituyan el mayor porcentaje de recursos económicos, en relación al costo total del </w:t>
      </w:r>
      <w:r w:rsidR="008927F0">
        <w:rPr>
          <w:rFonts w:ascii="Arial" w:hAnsi="Arial" w:cs="Arial"/>
        </w:rPr>
        <w:t>P</w:t>
      </w:r>
      <w:r w:rsidRPr="00F73E49">
        <w:rPr>
          <w:rFonts w:ascii="Arial" w:hAnsi="Arial" w:cs="Arial"/>
        </w:rPr>
        <w:t>royecto</w:t>
      </w:r>
      <w:r w:rsidR="00813614" w:rsidRPr="00F73E49">
        <w:rPr>
          <w:rFonts w:ascii="Arial" w:hAnsi="Arial" w:cs="Arial"/>
        </w:rPr>
        <w:t xml:space="preserve">, además de que por su naturaleza incidan directamente en las prioridades ambientales contenidas en los instrumentos </w:t>
      </w:r>
      <w:r w:rsidR="0062681E" w:rsidRPr="00F73E49">
        <w:rPr>
          <w:rFonts w:ascii="Arial" w:hAnsi="Arial" w:cs="Arial"/>
        </w:rPr>
        <w:t>legales vigentes y de planeación y</w:t>
      </w:r>
      <w:r w:rsidR="00813614" w:rsidRPr="00F73E49">
        <w:rPr>
          <w:rFonts w:ascii="Arial" w:hAnsi="Arial" w:cs="Arial"/>
        </w:rPr>
        <w:t xml:space="preserve"> gestión gubernamental del Estado</w:t>
      </w:r>
      <w:r w:rsidRPr="00F73E49">
        <w:rPr>
          <w:rFonts w:ascii="Arial" w:hAnsi="Arial" w:cs="Arial"/>
        </w:rPr>
        <w:t>.</w:t>
      </w:r>
    </w:p>
    <w:p w14:paraId="43D33AB3" w14:textId="77777777" w:rsidR="00C367EE" w:rsidRPr="00F73E49" w:rsidRDefault="00C367EE" w:rsidP="00F73E49">
      <w:pPr>
        <w:tabs>
          <w:tab w:val="left" w:pos="792"/>
        </w:tabs>
        <w:ind w:firstLine="708"/>
        <w:jc w:val="both"/>
        <w:rPr>
          <w:rFonts w:ascii="Arial" w:hAnsi="Arial" w:cs="Arial"/>
        </w:rPr>
      </w:pPr>
    </w:p>
    <w:p w14:paraId="4C8E8343" w14:textId="77777777" w:rsidR="00CB5D1C" w:rsidRPr="00F73E49" w:rsidRDefault="00CB5D1C" w:rsidP="00F73E49">
      <w:pPr>
        <w:tabs>
          <w:tab w:val="left" w:pos="792"/>
        </w:tabs>
        <w:ind w:left="360" w:firstLine="708"/>
        <w:jc w:val="right"/>
        <w:rPr>
          <w:rFonts w:ascii="Arial" w:hAnsi="Arial" w:cs="Arial"/>
          <w:b/>
          <w:i/>
        </w:rPr>
      </w:pPr>
      <w:r w:rsidRPr="00F73E49">
        <w:rPr>
          <w:rFonts w:ascii="Arial" w:hAnsi="Arial" w:cs="Arial"/>
          <w:b/>
          <w:i/>
        </w:rPr>
        <w:t>Información aclaratoria</w:t>
      </w:r>
    </w:p>
    <w:p w14:paraId="124E7F4E" w14:textId="49C9D4A8" w:rsidR="00CB5D1C" w:rsidRPr="00F73E49" w:rsidRDefault="00CB5D1C" w:rsidP="00F73E49">
      <w:pPr>
        <w:pStyle w:val="Textoindependiente21"/>
        <w:tabs>
          <w:tab w:val="left" w:pos="792"/>
        </w:tabs>
        <w:ind w:right="51" w:firstLine="708"/>
        <w:jc w:val="both"/>
        <w:rPr>
          <w:rFonts w:ascii="Arial" w:hAnsi="Arial" w:cs="Arial"/>
          <w:sz w:val="20"/>
        </w:rPr>
      </w:pPr>
      <w:r w:rsidRPr="00F73E49">
        <w:rPr>
          <w:rFonts w:ascii="Arial" w:hAnsi="Arial" w:cs="Arial"/>
          <w:b/>
          <w:sz w:val="20"/>
        </w:rPr>
        <w:t xml:space="preserve">Artículo </w:t>
      </w:r>
      <w:r w:rsidR="001D04DC" w:rsidRPr="00F73E49">
        <w:rPr>
          <w:rFonts w:ascii="Arial" w:hAnsi="Arial" w:cs="Arial"/>
          <w:b/>
          <w:sz w:val="20"/>
        </w:rPr>
        <w:t>3</w:t>
      </w:r>
      <w:r w:rsidR="002D2A09" w:rsidRPr="00F73E49">
        <w:rPr>
          <w:rFonts w:ascii="Arial" w:hAnsi="Arial" w:cs="Arial"/>
          <w:b/>
          <w:sz w:val="20"/>
        </w:rPr>
        <w:t>3</w:t>
      </w:r>
      <w:r w:rsidRPr="00F73E49">
        <w:rPr>
          <w:rFonts w:ascii="Arial" w:hAnsi="Arial" w:cs="Arial"/>
          <w:b/>
          <w:sz w:val="20"/>
        </w:rPr>
        <w:t xml:space="preserve">. </w:t>
      </w:r>
      <w:r w:rsidR="00AE005E" w:rsidRPr="00F73E49">
        <w:rPr>
          <w:rFonts w:ascii="Arial" w:hAnsi="Arial" w:cs="Arial"/>
          <w:sz w:val="20"/>
        </w:rPr>
        <w:t>L</w:t>
      </w:r>
      <w:r w:rsidR="00746587" w:rsidRPr="00F73E49">
        <w:rPr>
          <w:rFonts w:ascii="Arial" w:hAnsi="Arial" w:cs="Arial"/>
          <w:sz w:val="20"/>
        </w:rPr>
        <w:t>a persona titular de la Coordinación General</w:t>
      </w:r>
      <w:r w:rsidR="00AE005E" w:rsidRPr="00F73E49">
        <w:rPr>
          <w:rFonts w:ascii="Arial" w:hAnsi="Arial" w:cs="Arial"/>
          <w:sz w:val="20"/>
        </w:rPr>
        <w:t xml:space="preserve"> </w:t>
      </w:r>
      <w:r w:rsidR="008126BA" w:rsidRPr="00F73E49">
        <w:rPr>
          <w:rFonts w:ascii="Arial" w:hAnsi="Arial" w:cs="Arial"/>
          <w:sz w:val="20"/>
        </w:rPr>
        <w:t>del FOAM</w:t>
      </w:r>
      <w:r w:rsidRPr="00F73E49">
        <w:rPr>
          <w:rFonts w:ascii="Arial" w:hAnsi="Arial" w:cs="Arial"/>
          <w:sz w:val="20"/>
        </w:rPr>
        <w:t>, requerir</w:t>
      </w:r>
      <w:r w:rsidR="00BF19C3" w:rsidRPr="00F73E49">
        <w:rPr>
          <w:rFonts w:ascii="Arial" w:hAnsi="Arial" w:cs="Arial"/>
          <w:sz w:val="20"/>
        </w:rPr>
        <w:t>á</w:t>
      </w:r>
      <w:r w:rsidRPr="00F73E49">
        <w:rPr>
          <w:rFonts w:ascii="Arial" w:hAnsi="Arial" w:cs="Arial"/>
          <w:sz w:val="20"/>
        </w:rPr>
        <w:t xml:space="preserve"> a los solicitantes </w:t>
      </w:r>
      <w:r w:rsidRPr="00F73E49">
        <w:rPr>
          <w:rFonts w:ascii="Arial" w:hAnsi="Arial" w:cs="Arial"/>
          <w:bCs/>
          <w:sz w:val="20"/>
        </w:rPr>
        <w:t xml:space="preserve">presenten por escrito </w:t>
      </w:r>
      <w:r w:rsidRPr="00F73E49">
        <w:rPr>
          <w:rFonts w:ascii="Arial" w:hAnsi="Arial" w:cs="Arial"/>
          <w:sz w:val="20"/>
        </w:rPr>
        <w:t xml:space="preserve">la información aclaratoria que considere necesaria para </w:t>
      </w:r>
      <w:r w:rsidR="0062681E" w:rsidRPr="00F73E49">
        <w:rPr>
          <w:rFonts w:ascii="Arial" w:hAnsi="Arial" w:cs="Arial"/>
          <w:sz w:val="20"/>
        </w:rPr>
        <w:t>dictaminar</w:t>
      </w:r>
      <w:r w:rsidRPr="00F73E49">
        <w:rPr>
          <w:rFonts w:ascii="Arial" w:hAnsi="Arial" w:cs="Arial"/>
          <w:sz w:val="20"/>
        </w:rPr>
        <w:t xml:space="preserve"> el apoyo económico para la ejecución del </w:t>
      </w:r>
      <w:r w:rsidR="008927F0">
        <w:rPr>
          <w:rFonts w:ascii="Arial" w:hAnsi="Arial" w:cs="Arial"/>
          <w:sz w:val="20"/>
        </w:rPr>
        <w:t>P</w:t>
      </w:r>
      <w:r w:rsidRPr="00F73E49">
        <w:rPr>
          <w:rFonts w:ascii="Arial" w:hAnsi="Arial" w:cs="Arial"/>
          <w:sz w:val="20"/>
        </w:rPr>
        <w:t>royecto</w:t>
      </w:r>
      <w:r w:rsidR="00BF19C3" w:rsidRPr="00F73E49">
        <w:rPr>
          <w:rFonts w:ascii="Arial" w:hAnsi="Arial" w:cs="Arial"/>
          <w:sz w:val="20"/>
        </w:rPr>
        <w:t xml:space="preserve">, y en su caso podrá requerir </w:t>
      </w:r>
      <w:r w:rsidR="002E389B" w:rsidRPr="00F73E49">
        <w:rPr>
          <w:rFonts w:ascii="Arial" w:hAnsi="Arial" w:cs="Arial"/>
          <w:sz w:val="20"/>
        </w:rPr>
        <w:t>la</w:t>
      </w:r>
      <w:r w:rsidR="00BF19C3" w:rsidRPr="00F73E49">
        <w:rPr>
          <w:rFonts w:ascii="Arial" w:hAnsi="Arial" w:cs="Arial"/>
          <w:sz w:val="20"/>
        </w:rPr>
        <w:t xml:space="preserve"> asistencia de manera presencial para tales efectos</w:t>
      </w:r>
      <w:r w:rsidRPr="00F73E49">
        <w:rPr>
          <w:rFonts w:ascii="Arial" w:hAnsi="Arial" w:cs="Arial"/>
          <w:sz w:val="20"/>
        </w:rPr>
        <w:t>.</w:t>
      </w:r>
    </w:p>
    <w:p w14:paraId="68767E45" w14:textId="77777777" w:rsidR="00CB5D1C" w:rsidRPr="00F73E49" w:rsidRDefault="00CB5D1C" w:rsidP="00F73E49">
      <w:pPr>
        <w:pStyle w:val="Textoindependiente21"/>
        <w:tabs>
          <w:tab w:val="left" w:pos="792"/>
        </w:tabs>
        <w:ind w:right="51" w:firstLine="708"/>
        <w:jc w:val="both"/>
        <w:rPr>
          <w:rFonts w:ascii="Arial" w:hAnsi="Arial" w:cs="Arial"/>
          <w:sz w:val="20"/>
        </w:rPr>
      </w:pPr>
    </w:p>
    <w:p w14:paraId="24D6F9FB" w14:textId="77777777" w:rsidR="00CB5D1C" w:rsidRPr="00F73E49" w:rsidRDefault="00CB5D1C" w:rsidP="00F73E49">
      <w:pPr>
        <w:pStyle w:val="Textoindependiente21"/>
        <w:tabs>
          <w:tab w:val="left" w:pos="792"/>
        </w:tabs>
        <w:ind w:right="51" w:firstLine="708"/>
        <w:jc w:val="right"/>
        <w:rPr>
          <w:rFonts w:ascii="Arial" w:hAnsi="Arial" w:cs="Arial"/>
          <w:b/>
          <w:i/>
          <w:sz w:val="20"/>
        </w:rPr>
      </w:pPr>
      <w:r w:rsidRPr="00F73E49">
        <w:rPr>
          <w:rFonts w:ascii="Arial" w:hAnsi="Arial" w:cs="Arial"/>
          <w:b/>
          <w:i/>
          <w:sz w:val="20"/>
        </w:rPr>
        <w:t>Notificación de la resolución del Comité Técnico</w:t>
      </w:r>
    </w:p>
    <w:p w14:paraId="6640CEA6" w14:textId="05873C52" w:rsidR="00CB5D1C" w:rsidRPr="00F73E49" w:rsidRDefault="00CB5D1C" w:rsidP="00F73E49">
      <w:pPr>
        <w:pStyle w:val="Textoindependiente21"/>
        <w:ind w:firstLine="708"/>
        <w:jc w:val="both"/>
        <w:rPr>
          <w:rFonts w:ascii="Arial" w:hAnsi="Arial" w:cs="Arial"/>
          <w:sz w:val="20"/>
        </w:rPr>
      </w:pPr>
      <w:r w:rsidRPr="00F73E49">
        <w:rPr>
          <w:rFonts w:ascii="Arial" w:hAnsi="Arial" w:cs="Arial"/>
          <w:b/>
          <w:sz w:val="20"/>
        </w:rPr>
        <w:t xml:space="preserve">Artículo </w:t>
      </w:r>
      <w:r w:rsidR="001D04DC" w:rsidRPr="00F73E49">
        <w:rPr>
          <w:rFonts w:ascii="Arial" w:hAnsi="Arial" w:cs="Arial"/>
          <w:b/>
          <w:sz w:val="20"/>
        </w:rPr>
        <w:t>3</w:t>
      </w:r>
      <w:r w:rsidR="002D2A09" w:rsidRPr="00F73E49">
        <w:rPr>
          <w:rFonts w:ascii="Arial" w:hAnsi="Arial" w:cs="Arial"/>
          <w:b/>
          <w:sz w:val="20"/>
        </w:rPr>
        <w:t>4</w:t>
      </w:r>
      <w:r w:rsidRPr="00F73E49">
        <w:rPr>
          <w:rFonts w:ascii="Arial" w:hAnsi="Arial" w:cs="Arial"/>
          <w:b/>
          <w:sz w:val="20"/>
        </w:rPr>
        <w:t xml:space="preserve">. </w:t>
      </w:r>
      <w:r w:rsidRPr="00F73E49">
        <w:rPr>
          <w:rFonts w:ascii="Arial" w:hAnsi="Arial" w:cs="Arial"/>
          <w:sz w:val="20"/>
        </w:rPr>
        <w:t xml:space="preserve">Cuando el Comité Técnico </w:t>
      </w:r>
      <w:r w:rsidR="0062681E" w:rsidRPr="00F73E49">
        <w:rPr>
          <w:rFonts w:ascii="Arial" w:hAnsi="Arial" w:cs="Arial"/>
          <w:sz w:val="20"/>
        </w:rPr>
        <w:t>determine</w:t>
      </w:r>
      <w:r w:rsidRPr="00F73E49">
        <w:rPr>
          <w:rFonts w:ascii="Arial" w:hAnsi="Arial" w:cs="Arial"/>
          <w:sz w:val="20"/>
        </w:rPr>
        <w:t xml:space="preserve"> sobre las solicitudes</w:t>
      </w:r>
      <w:r w:rsidR="0062681E" w:rsidRPr="00F73E49">
        <w:rPr>
          <w:rFonts w:ascii="Arial" w:hAnsi="Arial" w:cs="Arial"/>
          <w:sz w:val="20"/>
        </w:rPr>
        <w:t xml:space="preserve"> dictaminadas</w:t>
      </w:r>
      <w:r w:rsidRPr="00F73E49">
        <w:rPr>
          <w:rFonts w:ascii="Arial" w:hAnsi="Arial" w:cs="Arial"/>
          <w:sz w:val="20"/>
        </w:rPr>
        <w:t xml:space="preserve"> </w:t>
      </w:r>
      <w:r w:rsidR="002E389B" w:rsidRPr="00F73E49">
        <w:rPr>
          <w:rFonts w:ascii="Arial" w:hAnsi="Arial" w:cs="Arial"/>
          <w:sz w:val="20"/>
        </w:rPr>
        <w:t>l</w:t>
      </w:r>
      <w:r w:rsidR="00AE005E" w:rsidRPr="00F73E49">
        <w:rPr>
          <w:rFonts w:ascii="Arial" w:hAnsi="Arial" w:cs="Arial"/>
          <w:sz w:val="20"/>
        </w:rPr>
        <w:t xml:space="preserve">a persona titular de la Coordinación </w:t>
      </w:r>
      <w:r w:rsidR="008126BA" w:rsidRPr="00F73E49">
        <w:rPr>
          <w:rFonts w:ascii="Arial" w:hAnsi="Arial" w:cs="Arial"/>
          <w:sz w:val="20"/>
        </w:rPr>
        <w:t>General del FOAM</w:t>
      </w:r>
      <w:r w:rsidRPr="00F73E49">
        <w:rPr>
          <w:rFonts w:ascii="Arial" w:hAnsi="Arial" w:cs="Arial"/>
          <w:sz w:val="20"/>
        </w:rPr>
        <w:t xml:space="preserve">, </w:t>
      </w:r>
      <w:r w:rsidR="0062681E" w:rsidRPr="00F73E49">
        <w:rPr>
          <w:rFonts w:ascii="Arial" w:hAnsi="Arial" w:cs="Arial"/>
          <w:sz w:val="20"/>
        </w:rPr>
        <w:t xml:space="preserve">procederá a </w:t>
      </w:r>
      <w:r w:rsidRPr="00F73E49">
        <w:rPr>
          <w:rFonts w:ascii="Arial" w:hAnsi="Arial" w:cs="Arial"/>
          <w:sz w:val="20"/>
        </w:rPr>
        <w:t>notificar por escrito a los solicitantes la resolución respectiva.</w:t>
      </w:r>
    </w:p>
    <w:p w14:paraId="5F44A68C" w14:textId="77777777" w:rsidR="00CB5D1C" w:rsidRPr="00F73E49" w:rsidRDefault="00CB5D1C" w:rsidP="00F73E49">
      <w:pPr>
        <w:pStyle w:val="Textoindependiente21"/>
        <w:ind w:firstLine="708"/>
        <w:jc w:val="both"/>
        <w:rPr>
          <w:rFonts w:ascii="Arial" w:hAnsi="Arial" w:cs="Arial"/>
          <w:sz w:val="20"/>
        </w:rPr>
      </w:pPr>
    </w:p>
    <w:p w14:paraId="67B62671" w14:textId="77777777" w:rsidR="00CB5D1C" w:rsidRPr="00F73E49" w:rsidRDefault="00CB5D1C" w:rsidP="00F73E49">
      <w:pPr>
        <w:pStyle w:val="Textoindependiente21"/>
        <w:ind w:firstLine="708"/>
        <w:jc w:val="right"/>
        <w:rPr>
          <w:rFonts w:ascii="Arial" w:hAnsi="Arial" w:cs="Arial"/>
          <w:b/>
          <w:i/>
          <w:sz w:val="20"/>
        </w:rPr>
      </w:pPr>
      <w:r w:rsidRPr="00F73E49">
        <w:rPr>
          <w:rFonts w:ascii="Arial" w:hAnsi="Arial" w:cs="Arial"/>
          <w:b/>
          <w:i/>
          <w:sz w:val="20"/>
        </w:rPr>
        <w:t>Cambio de la naturaleza de los proyectos</w:t>
      </w:r>
    </w:p>
    <w:p w14:paraId="5433A64E" w14:textId="45009866" w:rsidR="00813614" w:rsidRPr="00F73E49" w:rsidRDefault="00CB5D1C" w:rsidP="00F73E49">
      <w:pPr>
        <w:pStyle w:val="Textoindependiente21"/>
        <w:tabs>
          <w:tab w:val="left" w:pos="792"/>
        </w:tabs>
        <w:ind w:firstLine="708"/>
        <w:jc w:val="both"/>
        <w:rPr>
          <w:rFonts w:ascii="Arial" w:hAnsi="Arial" w:cs="Arial"/>
          <w:sz w:val="20"/>
        </w:rPr>
      </w:pPr>
      <w:r w:rsidRPr="00F73E49">
        <w:rPr>
          <w:rFonts w:ascii="Arial" w:hAnsi="Arial" w:cs="Arial"/>
          <w:b/>
          <w:bCs/>
          <w:sz w:val="20"/>
        </w:rPr>
        <w:t xml:space="preserve">Artículo </w:t>
      </w:r>
      <w:r w:rsidR="001D04DC" w:rsidRPr="00F73E49">
        <w:rPr>
          <w:rFonts w:ascii="Arial" w:hAnsi="Arial" w:cs="Arial"/>
          <w:b/>
          <w:bCs/>
          <w:sz w:val="20"/>
        </w:rPr>
        <w:t>3</w:t>
      </w:r>
      <w:r w:rsidR="002D2A09" w:rsidRPr="00F73E49">
        <w:rPr>
          <w:rFonts w:ascii="Arial" w:hAnsi="Arial" w:cs="Arial"/>
          <w:b/>
          <w:bCs/>
          <w:sz w:val="20"/>
        </w:rPr>
        <w:t>5</w:t>
      </w:r>
      <w:r w:rsidRPr="00F73E49">
        <w:rPr>
          <w:rFonts w:ascii="Arial" w:hAnsi="Arial" w:cs="Arial"/>
          <w:b/>
          <w:bCs/>
          <w:sz w:val="20"/>
        </w:rPr>
        <w:t xml:space="preserve">. </w:t>
      </w:r>
      <w:r w:rsidRPr="00F73E49">
        <w:rPr>
          <w:rFonts w:ascii="Arial" w:hAnsi="Arial" w:cs="Arial"/>
          <w:bCs/>
          <w:sz w:val="20"/>
        </w:rPr>
        <w:t>E</w:t>
      </w:r>
      <w:r w:rsidRPr="00F73E49">
        <w:rPr>
          <w:rFonts w:ascii="Arial" w:hAnsi="Arial" w:cs="Arial"/>
          <w:sz w:val="20"/>
        </w:rPr>
        <w:t xml:space="preserve">n ningún caso, se podrá cambiar la naturaleza de los </w:t>
      </w:r>
      <w:r w:rsidR="008927F0">
        <w:rPr>
          <w:rFonts w:ascii="Arial" w:hAnsi="Arial" w:cs="Arial"/>
          <w:sz w:val="20"/>
        </w:rPr>
        <w:t>P</w:t>
      </w:r>
      <w:r w:rsidRPr="00F73E49">
        <w:rPr>
          <w:rFonts w:ascii="Arial" w:hAnsi="Arial" w:cs="Arial"/>
          <w:sz w:val="20"/>
        </w:rPr>
        <w:t>royectos, una vez que hayan sido aprobados por el Comité Técnico.</w:t>
      </w:r>
      <w:r w:rsidR="00813614" w:rsidRPr="00F73E49">
        <w:rPr>
          <w:rFonts w:ascii="Arial" w:hAnsi="Arial" w:cs="Arial"/>
          <w:sz w:val="20"/>
        </w:rPr>
        <w:t xml:space="preserve"> De identificarse el caso, el </w:t>
      </w:r>
      <w:r w:rsidR="008927F0">
        <w:rPr>
          <w:rFonts w:ascii="Arial" w:hAnsi="Arial" w:cs="Arial"/>
          <w:sz w:val="20"/>
        </w:rPr>
        <w:t>P</w:t>
      </w:r>
      <w:r w:rsidR="00813614" w:rsidRPr="00F73E49">
        <w:rPr>
          <w:rFonts w:ascii="Arial" w:hAnsi="Arial" w:cs="Arial"/>
          <w:sz w:val="20"/>
        </w:rPr>
        <w:t xml:space="preserve">royecto será cancelado previo acuerdo del Comité Técnico, y en caso de ser necesario, el </w:t>
      </w:r>
      <w:r w:rsidR="008927F0">
        <w:rPr>
          <w:rFonts w:ascii="Arial" w:hAnsi="Arial" w:cs="Arial"/>
          <w:sz w:val="20"/>
        </w:rPr>
        <w:t>B</w:t>
      </w:r>
      <w:r w:rsidR="00813614" w:rsidRPr="00F73E49">
        <w:rPr>
          <w:rFonts w:ascii="Arial" w:hAnsi="Arial" w:cs="Arial"/>
          <w:sz w:val="20"/>
        </w:rPr>
        <w:t xml:space="preserve">eneficiario deberá reintegrar al FOAM el </w:t>
      </w:r>
      <w:r w:rsidR="00903E32" w:rsidRPr="00F73E49">
        <w:rPr>
          <w:rFonts w:ascii="Arial" w:hAnsi="Arial" w:cs="Arial"/>
          <w:sz w:val="20"/>
        </w:rPr>
        <w:t xml:space="preserve">total del </w:t>
      </w:r>
      <w:r w:rsidR="00813614" w:rsidRPr="00F73E49">
        <w:rPr>
          <w:rFonts w:ascii="Arial" w:hAnsi="Arial" w:cs="Arial"/>
          <w:sz w:val="20"/>
        </w:rPr>
        <w:t>recurso que se le haya ministrado.</w:t>
      </w:r>
    </w:p>
    <w:p w14:paraId="27C1A0F4" w14:textId="77777777" w:rsidR="00CB5D1C" w:rsidRPr="00F73E49" w:rsidRDefault="00CB5D1C" w:rsidP="00F73E49">
      <w:pPr>
        <w:pStyle w:val="Textoindependiente21"/>
        <w:ind w:right="51"/>
        <w:jc w:val="both"/>
        <w:rPr>
          <w:rFonts w:ascii="Arial" w:hAnsi="Arial" w:cs="Arial"/>
          <w:sz w:val="20"/>
        </w:rPr>
      </w:pPr>
    </w:p>
    <w:p w14:paraId="5746B849" w14:textId="28F2D20F" w:rsidR="00CB5D1C" w:rsidRPr="00F73E49" w:rsidRDefault="00CB5D1C" w:rsidP="00F73E49">
      <w:pPr>
        <w:pStyle w:val="Textoindependiente21"/>
        <w:ind w:right="51"/>
        <w:jc w:val="center"/>
        <w:rPr>
          <w:rFonts w:ascii="Arial" w:hAnsi="Arial" w:cs="Arial"/>
          <w:b/>
          <w:sz w:val="20"/>
        </w:rPr>
      </w:pPr>
      <w:r w:rsidRPr="00F73E49">
        <w:rPr>
          <w:rFonts w:ascii="Arial" w:hAnsi="Arial" w:cs="Arial"/>
          <w:b/>
          <w:sz w:val="20"/>
        </w:rPr>
        <w:t xml:space="preserve">Capítulo </w:t>
      </w:r>
      <w:r w:rsidR="001222F9" w:rsidRPr="00F73E49">
        <w:rPr>
          <w:rFonts w:ascii="Arial" w:hAnsi="Arial" w:cs="Arial"/>
          <w:b/>
          <w:sz w:val="20"/>
        </w:rPr>
        <w:t>Cuarto</w:t>
      </w:r>
    </w:p>
    <w:p w14:paraId="4F189A0A" w14:textId="77777777" w:rsidR="00CB5D1C" w:rsidRPr="00F73E49" w:rsidRDefault="00CB5D1C" w:rsidP="00F73E49">
      <w:pPr>
        <w:pStyle w:val="Textoindependiente21"/>
        <w:ind w:right="51"/>
        <w:jc w:val="center"/>
        <w:rPr>
          <w:rFonts w:ascii="Arial" w:hAnsi="Arial" w:cs="Arial"/>
          <w:b/>
          <w:sz w:val="20"/>
        </w:rPr>
      </w:pPr>
      <w:r w:rsidRPr="00F73E49">
        <w:rPr>
          <w:rFonts w:ascii="Arial" w:hAnsi="Arial" w:cs="Arial"/>
          <w:b/>
          <w:sz w:val="20"/>
        </w:rPr>
        <w:t>Instrumentación para ejecución de los proyectos</w:t>
      </w:r>
    </w:p>
    <w:p w14:paraId="7DDA6372" w14:textId="77777777" w:rsidR="00CB5D1C" w:rsidRPr="00F73E49" w:rsidRDefault="00CB5D1C" w:rsidP="00F73E49">
      <w:pPr>
        <w:pStyle w:val="Textoindependiente21"/>
        <w:ind w:right="51"/>
        <w:jc w:val="center"/>
        <w:rPr>
          <w:rFonts w:ascii="Arial" w:hAnsi="Arial" w:cs="Arial"/>
          <w:b/>
          <w:sz w:val="20"/>
        </w:rPr>
      </w:pPr>
    </w:p>
    <w:p w14:paraId="3E26093F" w14:textId="77777777" w:rsidR="00CB5D1C" w:rsidRPr="00F73E49" w:rsidRDefault="00CB5D1C" w:rsidP="00F73E49">
      <w:pPr>
        <w:pStyle w:val="Textoindependiente21"/>
        <w:ind w:right="51"/>
        <w:jc w:val="right"/>
        <w:rPr>
          <w:rFonts w:ascii="Arial" w:hAnsi="Arial" w:cs="Arial"/>
          <w:b/>
          <w:i/>
          <w:sz w:val="20"/>
        </w:rPr>
      </w:pPr>
      <w:r w:rsidRPr="00F73E49">
        <w:rPr>
          <w:rFonts w:ascii="Arial" w:hAnsi="Arial" w:cs="Arial"/>
          <w:b/>
          <w:i/>
          <w:sz w:val="20"/>
        </w:rPr>
        <w:t>Suscripción de Convenios de Apoyo Económico</w:t>
      </w:r>
    </w:p>
    <w:p w14:paraId="543D810A" w14:textId="7C07B86A"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b/>
          <w:sz w:val="20"/>
        </w:rPr>
        <w:t xml:space="preserve">Artículo </w:t>
      </w:r>
      <w:r w:rsidR="001D04DC" w:rsidRPr="00F73E49">
        <w:rPr>
          <w:rFonts w:ascii="Arial" w:hAnsi="Arial" w:cs="Arial"/>
          <w:b/>
          <w:sz w:val="20"/>
        </w:rPr>
        <w:t>3</w:t>
      </w:r>
      <w:r w:rsidR="00D76307" w:rsidRPr="00F73E49">
        <w:rPr>
          <w:rFonts w:ascii="Arial" w:hAnsi="Arial" w:cs="Arial"/>
          <w:b/>
          <w:sz w:val="20"/>
        </w:rPr>
        <w:t>6</w:t>
      </w:r>
      <w:r w:rsidRPr="00F73E49">
        <w:rPr>
          <w:rFonts w:ascii="Arial" w:hAnsi="Arial" w:cs="Arial"/>
          <w:b/>
          <w:sz w:val="20"/>
        </w:rPr>
        <w:t xml:space="preserve">. </w:t>
      </w:r>
      <w:r w:rsidRPr="00F73E49">
        <w:rPr>
          <w:rFonts w:ascii="Arial" w:hAnsi="Arial" w:cs="Arial"/>
          <w:sz w:val="20"/>
        </w:rPr>
        <w:t xml:space="preserve">En caso de resultar aprobado el </w:t>
      </w:r>
      <w:r w:rsidR="008927F0">
        <w:rPr>
          <w:rFonts w:ascii="Arial" w:hAnsi="Arial" w:cs="Arial"/>
          <w:sz w:val="20"/>
        </w:rPr>
        <w:t>P</w:t>
      </w:r>
      <w:r w:rsidRPr="00F73E49">
        <w:rPr>
          <w:rFonts w:ascii="Arial" w:hAnsi="Arial" w:cs="Arial"/>
          <w:sz w:val="20"/>
        </w:rPr>
        <w:t xml:space="preserve">royecto presentado, </w:t>
      </w:r>
      <w:r w:rsidR="00746587" w:rsidRPr="00F73E49">
        <w:rPr>
          <w:rFonts w:ascii="Arial" w:hAnsi="Arial" w:cs="Arial"/>
          <w:sz w:val="20"/>
        </w:rPr>
        <w:t>la persona titular de la Coordinación General</w:t>
      </w:r>
      <w:r w:rsidR="00AE005E" w:rsidRPr="00F73E49">
        <w:rPr>
          <w:rFonts w:ascii="Arial" w:hAnsi="Arial" w:cs="Arial"/>
          <w:sz w:val="20"/>
        </w:rPr>
        <w:t xml:space="preserve"> </w:t>
      </w:r>
      <w:r w:rsidR="008126BA" w:rsidRPr="00F73E49">
        <w:rPr>
          <w:rFonts w:ascii="Arial" w:hAnsi="Arial" w:cs="Arial"/>
          <w:sz w:val="20"/>
        </w:rPr>
        <w:t>del FOAM</w:t>
      </w:r>
      <w:r w:rsidRPr="00F73E49">
        <w:rPr>
          <w:rFonts w:ascii="Arial" w:hAnsi="Arial" w:cs="Arial"/>
          <w:sz w:val="20"/>
        </w:rPr>
        <w:t xml:space="preserve"> notificará por escrito a los solicitantes para suscribir el respectivo </w:t>
      </w:r>
      <w:r w:rsidR="0079447D">
        <w:rPr>
          <w:rFonts w:ascii="Arial" w:hAnsi="Arial" w:cs="Arial"/>
          <w:sz w:val="20"/>
        </w:rPr>
        <w:t>C</w:t>
      </w:r>
      <w:r w:rsidR="00DB0ED9" w:rsidRPr="00F73E49">
        <w:rPr>
          <w:rFonts w:ascii="Arial" w:hAnsi="Arial" w:cs="Arial"/>
          <w:sz w:val="20"/>
        </w:rPr>
        <w:t xml:space="preserve">onvenio de </w:t>
      </w:r>
      <w:r w:rsidR="0079447D">
        <w:rPr>
          <w:rFonts w:ascii="Arial" w:hAnsi="Arial" w:cs="Arial"/>
          <w:sz w:val="20"/>
        </w:rPr>
        <w:t>A</w:t>
      </w:r>
      <w:r w:rsidR="00DB0ED9" w:rsidRPr="00F73E49">
        <w:rPr>
          <w:rFonts w:ascii="Arial" w:hAnsi="Arial" w:cs="Arial"/>
          <w:sz w:val="20"/>
        </w:rPr>
        <w:t>poyo</w:t>
      </w:r>
      <w:r w:rsidRPr="00F73E49">
        <w:rPr>
          <w:rFonts w:ascii="Arial" w:hAnsi="Arial" w:cs="Arial"/>
          <w:sz w:val="20"/>
        </w:rPr>
        <w:t xml:space="preserve">, en donde se precisarán compromisos detallados de responsabilidades, alcances, aportaciones, obras y/o acciones a ejecutar, vigencia, reportes, evaluación del </w:t>
      </w:r>
      <w:r w:rsidR="008927F0">
        <w:rPr>
          <w:rFonts w:ascii="Arial" w:hAnsi="Arial" w:cs="Arial"/>
          <w:sz w:val="20"/>
        </w:rPr>
        <w:t>P</w:t>
      </w:r>
      <w:r w:rsidRPr="00F73E49">
        <w:rPr>
          <w:rFonts w:ascii="Arial" w:hAnsi="Arial" w:cs="Arial"/>
          <w:sz w:val="20"/>
        </w:rPr>
        <w:t xml:space="preserve">royecto y sanciones, incorporándose al mismo como </w:t>
      </w:r>
      <w:r w:rsidR="0016634D" w:rsidRPr="00F73E49">
        <w:rPr>
          <w:rFonts w:ascii="Arial" w:hAnsi="Arial" w:cs="Arial"/>
          <w:sz w:val="20"/>
        </w:rPr>
        <w:t>a</w:t>
      </w:r>
      <w:r w:rsidRPr="00F73E49">
        <w:rPr>
          <w:rFonts w:ascii="Arial" w:hAnsi="Arial" w:cs="Arial"/>
          <w:sz w:val="20"/>
        </w:rPr>
        <w:t xml:space="preserve">nexo </w:t>
      </w:r>
      <w:r w:rsidR="0016634D" w:rsidRPr="00F73E49">
        <w:rPr>
          <w:rFonts w:ascii="Arial" w:hAnsi="Arial" w:cs="Arial"/>
          <w:sz w:val="20"/>
        </w:rPr>
        <w:t>t</w:t>
      </w:r>
      <w:r w:rsidRPr="00F73E49">
        <w:rPr>
          <w:rFonts w:ascii="Arial" w:hAnsi="Arial" w:cs="Arial"/>
          <w:sz w:val="20"/>
        </w:rPr>
        <w:t xml:space="preserve">écnico de </w:t>
      </w:r>
      <w:r w:rsidR="0016634D" w:rsidRPr="00F73E49">
        <w:rPr>
          <w:rFonts w:ascii="Arial" w:hAnsi="Arial" w:cs="Arial"/>
          <w:sz w:val="20"/>
        </w:rPr>
        <w:t>e</w:t>
      </w:r>
      <w:r w:rsidRPr="00F73E49">
        <w:rPr>
          <w:rFonts w:ascii="Arial" w:hAnsi="Arial" w:cs="Arial"/>
          <w:sz w:val="20"/>
        </w:rPr>
        <w:t xml:space="preserve">jecución, el </w:t>
      </w:r>
      <w:r w:rsidR="008927F0">
        <w:rPr>
          <w:rFonts w:ascii="Arial" w:hAnsi="Arial" w:cs="Arial"/>
          <w:sz w:val="20"/>
        </w:rPr>
        <w:t>P</w:t>
      </w:r>
      <w:r w:rsidRPr="00F73E49">
        <w:rPr>
          <w:rFonts w:ascii="Arial" w:hAnsi="Arial" w:cs="Arial"/>
          <w:sz w:val="20"/>
        </w:rPr>
        <w:t xml:space="preserve">royecto presentado por 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y aprobado por el Comité Técnico.</w:t>
      </w:r>
      <w:r w:rsidRPr="00F73E49">
        <w:rPr>
          <w:rFonts w:ascii="Arial" w:hAnsi="Arial" w:cs="Arial"/>
          <w:b/>
          <w:bCs/>
          <w:sz w:val="20"/>
        </w:rPr>
        <w:t xml:space="preserve"> </w:t>
      </w:r>
    </w:p>
    <w:p w14:paraId="568C3D97" w14:textId="77777777" w:rsidR="00CB5D1C" w:rsidRPr="00F73E49" w:rsidRDefault="00CB5D1C" w:rsidP="00F73E49">
      <w:pPr>
        <w:pStyle w:val="Textoindependiente21"/>
        <w:tabs>
          <w:tab w:val="left" w:pos="792"/>
        </w:tabs>
        <w:ind w:firstLine="709"/>
        <w:jc w:val="both"/>
        <w:rPr>
          <w:rFonts w:ascii="Arial" w:hAnsi="Arial" w:cs="Arial"/>
          <w:sz w:val="20"/>
        </w:rPr>
      </w:pPr>
    </w:p>
    <w:p w14:paraId="5D23A557" w14:textId="34C9B2C5"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En el supuesto de que el </w:t>
      </w:r>
      <w:r w:rsidR="00E95599">
        <w:rPr>
          <w:rFonts w:ascii="Arial" w:hAnsi="Arial" w:cs="Arial"/>
          <w:sz w:val="20"/>
        </w:rPr>
        <w:t>C</w:t>
      </w:r>
      <w:r w:rsidRPr="00F73E49">
        <w:rPr>
          <w:rFonts w:ascii="Arial" w:hAnsi="Arial" w:cs="Arial"/>
          <w:sz w:val="20"/>
        </w:rPr>
        <w:t xml:space="preserve">onvenio no se firme en la fecha indicada </w:t>
      </w:r>
      <w:r w:rsidR="003957AA" w:rsidRPr="00F73E49">
        <w:rPr>
          <w:rFonts w:ascii="Arial" w:hAnsi="Arial" w:cs="Arial"/>
          <w:sz w:val="20"/>
        </w:rPr>
        <w:t>por las partes,</w:t>
      </w:r>
      <w:r w:rsidRPr="00F73E49">
        <w:rPr>
          <w:rFonts w:ascii="Arial" w:hAnsi="Arial" w:cs="Arial"/>
          <w:sz w:val="20"/>
        </w:rPr>
        <w:t xml:space="preserve"> el Comité Técnico podrá disponer, sin responsabilidad de su parte, de los recursos correspondientes, a efecto de destinarlos a otros </w:t>
      </w:r>
      <w:r w:rsidR="00F9274A">
        <w:rPr>
          <w:rFonts w:ascii="Arial" w:hAnsi="Arial" w:cs="Arial"/>
          <w:sz w:val="20"/>
        </w:rPr>
        <w:t>P</w:t>
      </w:r>
      <w:r w:rsidRPr="00F73E49">
        <w:rPr>
          <w:rFonts w:ascii="Arial" w:hAnsi="Arial" w:cs="Arial"/>
          <w:sz w:val="20"/>
        </w:rPr>
        <w:t xml:space="preserve">royectos, sin que exista obligación del Comité Técnico de volver a aprobar el </w:t>
      </w:r>
      <w:r w:rsidR="00F9274A">
        <w:rPr>
          <w:rFonts w:ascii="Arial" w:hAnsi="Arial" w:cs="Arial"/>
          <w:sz w:val="20"/>
        </w:rPr>
        <w:t>P</w:t>
      </w:r>
      <w:r w:rsidRPr="00F73E49">
        <w:rPr>
          <w:rFonts w:ascii="Arial" w:hAnsi="Arial" w:cs="Arial"/>
          <w:sz w:val="20"/>
        </w:rPr>
        <w:t>royecto.</w:t>
      </w:r>
    </w:p>
    <w:p w14:paraId="3B8AF27E" w14:textId="77777777" w:rsidR="00CB5D1C" w:rsidRPr="00F73E49" w:rsidRDefault="00CB5D1C" w:rsidP="00F73E49">
      <w:pPr>
        <w:pStyle w:val="Textoindependiente21"/>
        <w:tabs>
          <w:tab w:val="left" w:pos="792"/>
        </w:tabs>
        <w:ind w:firstLine="709"/>
        <w:jc w:val="both"/>
        <w:rPr>
          <w:rFonts w:ascii="Arial" w:hAnsi="Arial" w:cs="Arial"/>
          <w:sz w:val="20"/>
        </w:rPr>
      </w:pPr>
    </w:p>
    <w:p w14:paraId="5C85973A" w14:textId="38DBFCAB"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Todos los proyectos autorizados, previo a su adjudicación y ejecución deberán contar con los estudios y </w:t>
      </w:r>
      <w:r w:rsidR="00F9274A">
        <w:rPr>
          <w:rFonts w:ascii="Arial" w:hAnsi="Arial" w:cs="Arial"/>
          <w:sz w:val="20"/>
        </w:rPr>
        <w:t>P</w:t>
      </w:r>
      <w:r w:rsidRPr="00F73E49">
        <w:rPr>
          <w:rFonts w:ascii="Arial" w:hAnsi="Arial" w:cs="Arial"/>
          <w:sz w:val="20"/>
        </w:rPr>
        <w:t xml:space="preserve">royectos básicos necesarios, así como proyectos ejecutivos en el caso de obras y </w:t>
      </w:r>
      <w:r w:rsidRPr="00F73E49">
        <w:rPr>
          <w:rFonts w:ascii="Arial" w:hAnsi="Arial" w:cs="Arial"/>
          <w:sz w:val="20"/>
        </w:rPr>
        <w:lastRenderedPageBreak/>
        <w:t>términos de referencia para estudios o acciones</w:t>
      </w:r>
      <w:r w:rsidR="004958C4" w:rsidRPr="00F73E49">
        <w:rPr>
          <w:rFonts w:ascii="Arial" w:hAnsi="Arial" w:cs="Arial"/>
          <w:sz w:val="20"/>
        </w:rPr>
        <w:t>, requisitos que serán revisados por l</w:t>
      </w:r>
      <w:r w:rsidR="00AE005E" w:rsidRPr="00F73E49">
        <w:rPr>
          <w:rFonts w:ascii="Arial" w:hAnsi="Arial" w:cs="Arial"/>
          <w:sz w:val="20"/>
        </w:rPr>
        <w:t>a</w:t>
      </w:r>
      <w:r w:rsidR="004958C4" w:rsidRPr="00F73E49">
        <w:rPr>
          <w:rFonts w:ascii="Arial" w:hAnsi="Arial" w:cs="Arial"/>
          <w:sz w:val="20"/>
        </w:rPr>
        <w:t xml:space="preserve"> </w:t>
      </w:r>
      <w:r w:rsidR="00AE005E" w:rsidRPr="00F73E49">
        <w:rPr>
          <w:rFonts w:ascii="Arial" w:hAnsi="Arial" w:cs="Arial"/>
          <w:sz w:val="20"/>
        </w:rPr>
        <w:t xml:space="preserve">persona </w:t>
      </w:r>
      <w:r w:rsidR="004958C4" w:rsidRPr="00F73E49">
        <w:rPr>
          <w:rFonts w:ascii="Arial" w:hAnsi="Arial" w:cs="Arial"/>
          <w:sz w:val="20"/>
        </w:rPr>
        <w:t xml:space="preserve">titular de la </w:t>
      </w:r>
      <w:r w:rsidR="00AE005E" w:rsidRPr="00F73E49">
        <w:rPr>
          <w:rFonts w:ascii="Arial" w:hAnsi="Arial" w:cs="Arial"/>
          <w:sz w:val="20"/>
        </w:rPr>
        <w:t>Coord</w:t>
      </w:r>
      <w:r w:rsidR="004958C4" w:rsidRPr="00F73E49">
        <w:rPr>
          <w:rFonts w:ascii="Arial" w:hAnsi="Arial" w:cs="Arial"/>
          <w:sz w:val="20"/>
        </w:rPr>
        <w:t>i</w:t>
      </w:r>
      <w:r w:rsidR="00AE005E" w:rsidRPr="00F73E49">
        <w:rPr>
          <w:rFonts w:ascii="Arial" w:hAnsi="Arial" w:cs="Arial"/>
          <w:sz w:val="20"/>
        </w:rPr>
        <w:t>na</w:t>
      </w:r>
      <w:r w:rsidR="004958C4" w:rsidRPr="00F73E49">
        <w:rPr>
          <w:rFonts w:ascii="Arial" w:hAnsi="Arial" w:cs="Arial"/>
          <w:sz w:val="20"/>
        </w:rPr>
        <w:t>ción General del FOAM y del cual se realizarán las consideraciones necesarias en el dictamen que se presente al Comité Técnico</w:t>
      </w:r>
      <w:r w:rsidRPr="00F73E49">
        <w:rPr>
          <w:rFonts w:ascii="Arial" w:hAnsi="Arial" w:cs="Arial"/>
          <w:sz w:val="20"/>
        </w:rPr>
        <w:t>.</w:t>
      </w:r>
    </w:p>
    <w:p w14:paraId="0C07628B" w14:textId="77777777" w:rsidR="00CB5D1C" w:rsidRPr="00F73E49" w:rsidRDefault="00CB5D1C" w:rsidP="00F73E49">
      <w:pPr>
        <w:pStyle w:val="Textoindependiente21"/>
        <w:tabs>
          <w:tab w:val="left" w:pos="792"/>
        </w:tabs>
        <w:ind w:firstLine="709"/>
        <w:jc w:val="both"/>
        <w:rPr>
          <w:rFonts w:ascii="Arial" w:hAnsi="Arial" w:cs="Arial"/>
          <w:sz w:val="20"/>
        </w:rPr>
      </w:pPr>
    </w:p>
    <w:p w14:paraId="30912807" w14:textId="77777777" w:rsidR="00CB5D1C" w:rsidRPr="00F73E49" w:rsidRDefault="00CB5D1C" w:rsidP="00F73E49">
      <w:pPr>
        <w:pStyle w:val="Textoindependiente21"/>
        <w:tabs>
          <w:tab w:val="left" w:pos="792"/>
        </w:tabs>
        <w:ind w:firstLine="709"/>
        <w:jc w:val="right"/>
        <w:rPr>
          <w:rFonts w:ascii="Arial" w:hAnsi="Arial" w:cs="Arial"/>
          <w:b/>
          <w:i/>
          <w:sz w:val="20"/>
        </w:rPr>
      </w:pPr>
      <w:r w:rsidRPr="00F73E49">
        <w:rPr>
          <w:rFonts w:ascii="Arial" w:hAnsi="Arial" w:cs="Arial"/>
          <w:b/>
          <w:i/>
          <w:sz w:val="20"/>
        </w:rPr>
        <w:t>Ministración de recursos</w:t>
      </w:r>
    </w:p>
    <w:p w14:paraId="4BB96564" w14:textId="6A790270"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b/>
          <w:sz w:val="20"/>
        </w:rPr>
        <w:t xml:space="preserve">Artículo </w:t>
      </w:r>
      <w:r w:rsidR="008306A4" w:rsidRPr="00F73E49">
        <w:rPr>
          <w:rFonts w:ascii="Arial" w:hAnsi="Arial" w:cs="Arial"/>
          <w:b/>
          <w:sz w:val="20"/>
        </w:rPr>
        <w:t>3</w:t>
      </w:r>
      <w:r w:rsidR="00D76307" w:rsidRPr="00F73E49">
        <w:rPr>
          <w:rFonts w:ascii="Arial" w:hAnsi="Arial" w:cs="Arial"/>
          <w:b/>
          <w:sz w:val="20"/>
        </w:rPr>
        <w:t>7</w:t>
      </w:r>
      <w:r w:rsidRPr="00F73E49">
        <w:rPr>
          <w:rFonts w:ascii="Arial" w:hAnsi="Arial" w:cs="Arial"/>
          <w:b/>
          <w:sz w:val="20"/>
        </w:rPr>
        <w:t xml:space="preserve">. </w:t>
      </w:r>
      <w:r w:rsidRPr="00F73E49">
        <w:rPr>
          <w:rFonts w:ascii="Arial" w:hAnsi="Arial" w:cs="Arial"/>
          <w:sz w:val="20"/>
        </w:rPr>
        <w:t xml:space="preserve">La forma de entrega de los recursos solicitados y aprobados estará vinculada a la ejecución de las acciones y al programa de trabajo comprometido que formará parte del </w:t>
      </w:r>
      <w:r w:rsidR="00651EAC">
        <w:rPr>
          <w:rFonts w:ascii="Arial" w:hAnsi="Arial" w:cs="Arial"/>
          <w:sz w:val="20"/>
        </w:rPr>
        <w:t>C</w:t>
      </w:r>
      <w:r w:rsidR="00DB0ED9" w:rsidRPr="00F73E49">
        <w:rPr>
          <w:rFonts w:ascii="Arial" w:hAnsi="Arial" w:cs="Arial"/>
          <w:sz w:val="20"/>
        </w:rPr>
        <w:t xml:space="preserve">onvenio de </w:t>
      </w:r>
      <w:r w:rsidR="00691521" w:rsidRPr="00F73E49">
        <w:rPr>
          <w:rFonts w:ascii="Arial" w:hAnsi="Arial" w:cs="Arial"/>
          <w:sz w:val="20"/>
        </w:rPr>
        <w:t>a</w:t>
      </w:r>
      <w:r w:rsidR="00DB0ED9" w:rsidRPr="00F73E49">
        <w:rPr>
          <w:rFonts w:ascii="Arial" w:hAnsi="Arial" w:cs="Arial"/>
          <w:sz w:val="20"/>
        </w:rPr>
        <w:t>poyo</w:t>
      </w:r>
      <w:r w:rsidRPr="00F73E49">
        <w:rPr>
          <w:rFonts w:ascii="Arial" w:hAnsi="Arial" w:cs="Arial"/>
          <w:sz w:val="20"/>
        </w:rPr>
        <w:t xml:space="preserve"> que al efecto se suscriba.</w:t>
      </w:r>
    </w:p>
    <w:p w14:paraId="227386CB" w14:textId="77777777" w:rsidR="00CB5D1C" w:rsidRPr="00F73E49" w:rsidRDefault="00CB5D1C" w:rsidP="00F73E49">
      <w:pPr>
        <w:pStyle w:val="Textoindependiente21"/>
        <w:tabs>
          <w:tab w:val="left" w:pos="792"/>
        </w:tabs>
        <w:ind w:firstLine="709"/>
        <w:jc w:val="both"/>
        <w:rPr>
          <w:rFonts w:ascii="Arial" w:hAnsi="Arial" w:cs="Arial"/>
          <w:sz w:val="20"/>
        </w:rPr>
      </w:pPr>
    </w:p>
    <w:p w14:paraId="4506EEF1" w14:textId="3F5F661E"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Los recursos de los </w:t>
      </w:r>
      <w:r w:rsidR="00F9274A">
        <w:rPr>
          <w:rFonts w:ascii="Arial" w:hAnsi="Arial" w:cs="Arial"/>
          <w:sz w:val="20"/>
        </w:rPr>
        <w:t>P</w:t>
      </w:r>
      <w:r w:rsidRPr="00F73E49">
        <w:rPr>
          <w:rFonts w:ascii="Arial" w:hAnsi="Arial" w:cs="Arial"/>
          <w:sz w:val="20"/>
        </w:rPr>
        <w:t xml:space="preserve">royectos se deberán aplicar de manera eficiente, eficaz, equitativa y transparente. </w:t>
      </w:r>
    </w:p>
    <w:p w14:paraId="36095B2F" w14:textId="77777777" w:rsidR="00CB5D1C" w:rsidRPr="00F73E49" w:rsidRDefault="00CB5D1C" w:rsidP="00F73E49">
      <w:pPr>
        <w:pStyle w:val="Textoindependiente21"/>
        <w:ind w:right="51" w:firstLine="709"/>
        <w:jc w:val="both"/>
        <w:rPr>
          <w:rFonts w:ascii="Arial" w:hAnsi="Arial" w:cs="Arial"/>
          <w:sz w:val="20"/>
        </w:rPr>
      </w:pPr>
    </w:p>
    <w:p w14:paraId="1FFBE66E" w14:textId="6E7B3602" w:rsidR="00CB5D1C" w:rsidRPr="00F73E49" w:rsidRDefault="00CB5D1C" w:rsidP="00F73E49">
      <w:pPr>
        <w:pStyle w:val="Textoindependiente21"/>
        <w:ind w:right="51" w:firstLine="709"/>
        <w:jc w:val="both"/>
        <w:rPr>
          <w:rFonts w:ascii="Arial" w:hAnsi="Arial" w:cs="Arial"/>
          <w:sz w:val="20"/>
        </w:rPr>
      </w:pPr>
      <w:r w:rsidRPr="00F73E49">
        <w:rPr>
          <w:rFonts w:ascii="Arial" w:hAnsi="Arial" w:cs="Arial"/>
          <w:sz w:val="20"/>
        </w:rPr>
        <w:t xml:space="preserve">Dado que los </w:t>
      </w:r>
      <w:r w:rsidR="00F9274A">
        <w:rPr>
          <w:rFonts w:ascii="Arial" w:hAnsi="Arial" w:cs="Arial"/>
          <w:sz w:val="20"/>
        </w:rPr>
        <w:t>P</w:t>
      </w:r>
      <w:r w:rsidRPr="00F73E49">
        <w:rPr>
          <w:rFonts w:ascii="Arial" w:hAnsi="Arial" w:cs="Arial"/>
          <w:sz w:val="20"/>
        </w:rPr>
        <w:t xml:space="preserve">royectos susceptibles de financiamiento serán muy diversos entre sí, la ministración de los recursos a 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estará vinculada al programa de actividades, presupuesto y calendario de pagos integrado en el expediente del proyecto</w:t>
      </w:r>
      <w:r w:rsidR="00F47AD6" w:rsidRPr="00F73E49">
        <w:rPr>
          <w:rFonts w:ascii="Arial" w:hAnsi="Arial" w:cs="Arial"/>
          <w:sz w:val="20"/>
        </w:rPr>
        <w:t xml:space="preserve"> y </w:t>
      </w:r>
      <w:r w:rsidR="00746A0E">
        <w:rPr>
          <w:rFonts w:ascii="Arial" w:hAnsi="Arial" w:cs="Arial"/>
          <w:sz w:val="20"/>
        </w:rPr>
        <w:t>C</w:t>
      </w:r>
      <w:r w:rsidR="00F47AD6" w:rsidRPr="00F73E49">
        <w:rPr>
          <w:rFonts w:ascii="Arial" w:hAnsi="Arial" w:cs="Arial"/>
          <w:sz w:val="20"/>
        </w:rPr>
        <w:t xml:space="preserve">onvenio de </w:t>
      </w:r>
      <w:r w:rsidR="00691521" w:rsidRPr="00F73E49">
        <w:rPr>
          <w:rFonts w:ascii="Arial" w:hAnsi="Arial" w:cs="Arial"/>
          <w:sz w:val="20"/>
        </w:rPr>
        <w:t>a</w:t>
      </w:r>
      <w:r w:rsidR="00F47AD6" w:rsidRPr="00F73E49">
        <w:rPr>
          <w:rFonts w:ascii="Arial" w:hAnsi="Arial" w:cs="Arial"/>
          <w:sz w:val="20"/>
        </w:rPr>
        <w:t>poyo</w:t>
      </w:r>
      <w:r w:rsidR="001F64A5" w:rsidRPr="00F73E49">
        <w:rPr>
          <w:rFonts w:ascii="Arial" w:hAnsi="Arial" w:cs="Arial"/>
          <w:sz w:val="20"/>
        </w:rPr>
        <w:t>,</w:t>
      </w:r>
      <w:r w:rsidRPr="00F73E49">
        <w:rPr>
          <w:rFonts w:ascii="Arial" w:hAnsi="Arial" w:cs="Arial"/>
          <w:sz w:val="20"/>
        </w:rPr>
        <w:t xml:space="preserve"> dependiendo de las acciones que se vayan realizando en cada una de las etapas y el costo asociado a cada una de éstas</w:t>
      </w:r>
      <w:r w:rsidR="001F64A5" w:rsidRPr="00F73E49">
        <w:rPr>
          <w:rFonts w:ascii="Arial" w:hAnsi="Arial" w:cs="Arial"/>
          <w:sz w:val="20"/>
        </w:rPr>
        <w:t>;</w:t>
      </w:r>
      <w:r w:rsidRPr="00F73E49">
        <w:rPr>
          <w:rFonts w:ascii="Arial" w:hAnsi="Arial" w:cs="Arial"/>
          <w:sz w:val="20"/>
        </w:rPr>
        <w:t xml:space="preserve"> se liberarán los recursos </w:t>
      </w:r>
      <w:r w:rsidR="00E66E58" w:rsidRPr="00F73E49">
        <w:rPr>
          <w:rFonts w:ascii="Arial" w:hAnsi="Arial" w:cs="Arial"/>
          <w:sz w:val="20"/>
        </w:rPr>
        <w:t xml:space="preserve">una vez que el </w:t>
      </w:r>
      <w:r w:rsidR="00F9274A">
        <w:rPr>
          <w:rFonts w:ascii="Arial" w:hAnsi="Arial" w:cs="Arial"/>
          <w:sz w:val="20"/>
        </w:rPr>
        <w:t>B</w:t>
      </w:r>
      <w:r w:rsidR="00E66E58" w:rsidRPr="00F73E49">
        <w:rPr>
          <w:rFonts w:ascii="Arial" w:hAnsi="Arial" w:cs="Arial"/>
          <w:sz w:val="20"/>
        </w:rPr>
        <w:t>eneficiario</w:t>
      </w:r>
      <w:r w:rsidR="00AC14AD" w:rsidRPr="00F73E49">
        <w:rPr>
          <w:rFonts w:ascii="Arial" w:hAnsi="Arial" w:cs="Arial"/>
          <w:sz w:val="20"/>
        </w:rPr>
        <w:t xml:space="preserve"> haya comprobado la aplicación de los recursos a concurrir y una vez que se tenga instalado, ejecutada y comprobadas las obras o acciones del </w:t>
      </w:r>
      <w:r w:rsidR="00964691">
        <w:rPr>
          <w:rFonts w:ascii="Arial" w:hAnsi="Arial" w:cs="Arial"/>
          <w:sz w:val="20"/>
        </w:rPr>
        <w:t>P</w:t>
      </w:r>
      <w:r w:rsidR="00AC14AD" w:rsidRPr="00F73E49">
        <w:rPr>
          <w:rFonts w:ascii="Arial" w:hAnsi="Arial" w:cs="Arial"/>
          <w:sz w:val="20"/>
        </w:rPr>
        <w:t>royecto</w:t>
      </w:r>
      <w:r w:rsidR="004F328A" w:rsidRPr="00F73E49">
        <w:rPr>
          <w:rFonts w:ascii="Arial" w:hAnsi="Arial" w:cs="Arial"/>
          <w:sz w:val="20"/>
        </w:rPr>
        <w:t>.</w:t>
      </w:r>
    </w:p>
    <w:p w14:paraId="1DC3C0F6" w14:textId="77777777" w:rsidR="00CB5D1C" w:rsidRPr="00F73E49" w:rsidRDefault="00CB5D1C" w:rsidP="00F73E49">
      <w:pPr>
        <w:pStyle w:val="Textoindependiente21"/>
        <w:ind w:right="51" w:firstLine="709"/>
        <w:jc w:val="both"/>
        <w:rPr>
          <w:rFonts w:ascii="Arial" w:hAnsi="Arial" w:cs="Arial"/>
          <w:sz w:val="20"/>
        </w:rPr>
      </w:pPr>
    </w:p>
    <w:p w14:paraId="79CE5D47" w14:textId="3C495ACF" w:rsidR="00CB5D1C" w:rsidRPr="00F73E49" w:rsidRDefault="00CB5D1C" w:rsidP="00F73E49">
      <w:pPr>
        <w:pStyle w:val="Textoindependiente21"/>
        <w:ind w:right="51" w:firstLine="709"/>
        <w:jc w:val="both"/>
        <w:rPr>
          <w:rFonts w:ascii="Arial" w:hAnsi="Arial" w:cs="Arial"/>
          <w:sz w:val="20"/>
        </w:rPr>
      </w:pPr>
      <w:r w:rsidRPr="00F73E49">
        <w:rPr>
          <w:rFonts w:ascii="Arial" w:hAnsi="Arial" w:cs="Arial"/>
          <w:sz w:val="20"/>
        </w:rPr>
        <w:t xml:space="preserve">En el caso de los proyectos solicitados y aprobados </w:t>
      </w:r>
      <w:r w:rsidR="00571114" w:rsidRPr="00F73E49">
        <w:rPr>
          <w:rFonts w:ascii="Arial" w:hAnsi="Arial" w:cs="Arial"/>
          <w:sz w:val="20"/>
        </w:rPr>
        <w:t xml:space="preserve">a </w:t>
      </w:r>
      <w:r w:rsidR="00A42A1F" w:rsidRPr="00F73E49">
        <w:rPr>
          <w:rFonts w:ascii="Arial" w:hAnsi="Arial" w:cs="Arial"/>
          <w:sz w:val="20"/>
        </w:rPr>
        <w:t>la</w:t>
      </w:r>
      <w:r w:rsidR="00C67B61" w:rsidRPr="00F73E49">
        <w:rPr>
          <w:rFonts w:ascii="Arial" w:hAnsi="Arial" w:cs="Arial"/>
          <w:sz w:val="20"/>
        </w:rPr>
        <w:t xml:space="preserve"> SMAOT</w:t>
      </w:r>
      <w:r w:rsidR="00094229" w:rsidRPr="00F73E49">
        <w:rPr>
          <w:rFonts w:ascii="Arial" w:hAnsi="Arial" w:cs="Arial"/>
          <w:sz w:val="20"/>
        </w:rPr>
        <w:t xml:space="preserve">, </w:t>
      </w:r>
      <w:r w:rsidRPr="00F73E49">
        <w:rPr>
          <w:rFonts w:ascii="Arial" w:hAnsi="Arial" w:cs="Arial"/>
          <w:sz w:val="20"/>
        </w:rPr>
        <w:t xml:space="preserve">el Comité Técnico autorizará se instruya al </w:t>
      </w:r>
      <w:r w:rsidR="002B4C48">
        <w:rPr>
          <w:rFonts w:ascii="Arial" w:hAnsi="Arial" w:cs="Arial"/>
          <w:sz w:val="20"/>
        </w:rPr>
        <w:t>F</w:t>
      </w:r>
      <w:r w:rsidRPr="00F73E49">
        <w:rPr>
          <w:rFonts w:ascii="Arial" w:hAnsi="Arial" w:cs="Arial"/>
          <w:sz w:val="20"/>
        </w:rPr>
        <w:t>iduciario para que le ministre</w:t>
      </w:r>
      <w:r w:rsidR="005B77A6" w:rsidRPr="00F73E49">
        <w:rPr>
          <w:rFonts w:ascii="Arial" w:hAnsi="Arial" w:cs="Arial"/>
          <w:sz w:val="20"/>
        </w:rPr>
        <w:t xml:space="preserve"> a la Secretar</w:t>
      </w:r>
      <w:r w:rsidR="0024008A" w:rsidRPr="00F73E49">
        <w:rPr>
          <w:rFonts w:ascii="Arial" w:hAnsi="Arial" w:cs="Arial"/>
          <w:sz w:val="20"/>
        </w:rPr>
        <w:t>í</w:t>
      </w:r>
      <w:r w:rsidR="005B77A6" w:rsidRPr="00F73E49">
        <w:rPr>
          <w:rFonts w:ascii="Arial" w:hAnsi="Arial" w:cs="Arial"/>
          <w:sz w:val="20"/>
        </w:rPr>
        <w:t>a de Finanzas, Inversión y Administración, la totalidad de</w:t>
      </w:r>
      <w:r w:rsidRPr="00F73E49">
        <w:rPr>
          <w:rFonts w:ascii="Arial" w:hAnsi="Arial" w:cs="Arial"/>
          <w:sz w:val="20"/>
        </w:rPr>
        <w:t xml:space="preserve"> los </w:t>
      </w:r>
      <w:r w:rsidR="008E5E81">
        <w:rPr>
          <w:rFonts w:ascii="Arial" w:hAnsi="Arial" w:cs="Arial"/>
          <w:sz w:val="20"/>
        </w:rPr>
        <w:t>A</w:t>
      </w:r>
      <w:r w:rsidR="00BA3A54" w:rsidRPr="00F73E49">
        <w:rPr>
          <w:rFonts w:ascii="Arial" w:hAnsi="Arial" w:cs="Arial"/>
          <w:sz w:val="20"/>
        </w:rPr>
        <w:t xml:space="preserve">poyos </w:t>
      </w:r>
      <w:r w:rsidRPr="00F73E49">
        <w:rPr>
          <w:rFonts w:ascii="Arial" w:hAnsi="Arial" w:cs="Arial"/>
          <w:sz w:val="20"/>
        </w:rPr>
        <w:t>ec</w:t>
      </w:r>
      <w:r w:rsidR="00BA3A54" w:rsidRPr="00F73E49">
        <w:rPr>
          <w:rFonts w:ascii="Arial" w:hAnsi="Arial" w:cs="Arial"/>
          <w:sz w:val="20"/>
        </w:rPr>
        <w:t>onómic</w:t>
      </w:r>
      <w:r w:rsidRPr="00F73E49">
        <w:rPr>
          <w:rFonts w:ascii="Arial" w:hAnsi="Arial" w:cs="Arial"/>
          <w:sz w:val="20"/>
        </w:rPr>
        <w:t xml:space="preserve">os </w:t>
      </w:r>
      <w:r w:rsidR="005B77A6" w:rsidRPr="00F73E49">
        <w:rPr>
          <w:rFonts w:ascii="Arial" w:hAnsi="Arial" w:cs="Arial"/>
          <w:sz w:val="20"/>
        </w:rPr>
        <w:t xml:space="preserve">aprobados, ya que la citada </w:t>
      </w:r>
      <w:r w:rsidR="00094229" w:rsidRPr="00F73E49">
        <w:rPr>
          <w:rFonts w:ascii="Arial" w:hAnsi="Arial" w:cs="Arial"/>
          <w:sz w:val="20"/>
        </w:rPr>
        <w:t>d</w:t>
      </w:r>
      <w:r w:rsidR="005B77A6" w:rsidRPr="00F73E49">
        <w:rPr>
          <w:rFonts w:ascii="Arial" w:hAnsi="Arial" w:cs="Arial"/>
          <w:sz w:val="20"/>
        </w:rPr>
        <w:t xml:space="preserve">ependencia </w:t>
      </w:r>
      <w:r w:rsidR="00094229" w:rsidRPr="00F73E49">
        <w:rPr>
          <w:rFonts w:ascii="Arial" w:hAnsi="Arial" w:cs="Arial"/>
          <w:sz w:val="20"/>
        </w:rPr>
        <w:t>h</w:t>
      </w:r>
      <w:r w:rsidR="005B77A6" w:rsidRPr="00F73E49">
        <w:rPr>
          <w:rFonts w:ascii="Arial" w:hAnsi="Arial" w:cs="Arial"/>
          <w:sz w:val="20"/>
        </w:rPr>
        <w:t>acendaria requiere los recursos por adelantado para poder efectuar el registro de la ampliación presupuestal</w:t>
      </w:r>
      <w:r w:rsidR="001F64A5" w:rsidRPr="00F73E49">
        <w:rPr>
          <w:rFonts w:ascii="Arial" w:hAnsi="Arial" w:cs="Arial"/>
          <w:sz w:val="20"/>
        </w:rPr>
        <w:t>,</w:t>
      </w:r>
      <w:r w:rsidR="005B77A6" w:rsidRPr="00F73E49">
        <w:rPr>
          <w:rFonts w:ascii="Arial" w:hAnsi="Arial" w:cs="Arial"/>
          <w:sz w:val="20"/>
        </w:rPr>
        <w:t xml:space="preserve"> la reserva y en su momento los pagos correspondientes a los proveedores, contratistas y prestadores de servicios o de los </w:t>
      </w:r>
      <w:r w:rsidR="00B71176">
        <w:rPr>
          <w:rFonts w:ascii="Arial" w:hAnsi="Arial" w:cs="Arial"/>
          <w:sz w:val="20"/>
        </w:rPr>
        <w:t>C</w:t>
      </w:r>
      <w:r w:rsidR="005B77A6" w:rsidRPr="00F73E49">
        <w:rPr>
          <w:rFonts w:ascii="Arial" w:hAnsi="Arial" w:cs="Arial"/>
          <w:sz w:val="20"/>
        </w:rPr>
        <w:t>onvenios con los municipios u organizaciones de la sociedad civil, en el entendido de que las cantidades que resulten por las sanciones o penas convencionales que aplique la Secretaría de Finanzas, Inversión y Administración a los proveedores</w:t>
      </w:r>
      <w:r w:rsidR="00232E58">
        <w:rPr>
          <w:rFonts w:ascii="Arial" w:hAnsi="Arial" w:cs="Arial"/>
          <w:sz w:val="20"/>
        </w:rPr>
        <w:t>,</w:t>
      </w:r>
      <w:r w:rsidR="005B77A6" w:rsidRPr="00F73E49">
        <w:rPr>
          <w:rFonts w:ascii="Arial" w:hAnsi="Arial" w:cs="Arial"/>
          <w:sz w:val="20"/>
        </w:rPr>
        <w:t xml:space="preserve"> contratistas</w:t>
      </w:r>
      <w:r w:rsidR="00232E58" w:rsidRPr="00232E58">
        <w:rPr>
          <w:rFonts w:ascii="Arial" w:hAnsi="Arial" w:cs="Arial"/>
          <w:sz w:val="20"/>
        </w:rPr>
        <w:t xml:space="preserve"> </w:t>
      </w:r>
      <w:r w:rsidR="00232E58" w:rsidRPr="00F73E49">
        <w:rPr>
          <w:rFonts w:ascii="Arial" w:hAnsi="Arial" w:cs="Arial"/>
          <w:sz w:val="20"/>
        </w:rPr>
        <w:t>y prestadores de servicios</w:t>
      </w:r>
      <w:r w:rsidR="00232E58">
        <w:rPr>
          <w:rFonts w:ascii="Arial" w:hAnsi="Arial" w:cs="Arial"/>
          <w:sz w:val="20"/>
        </w:rPr>
        <w:t>,</w:t>
      </w:r>
      <w:r w:rsidR="005B77A6" w:rsidRPr="00F73E49">
        <w:rPr>
          <w:rFonts w:ascii="Arial" w:hAnsi="Arial" w:cs="Arial"/>
          <w:sz w:val="20"/>
        </w:rPr>
        <w:t xml:space="preserve"> </w:t>
      </w:r>
      <w:r w:rsidR="00232E58" w:rsidRPr="00F73E49">
        <w:rPr>
          <w:rFonts w:ascii="Arial" w:hAnsi="Arial" w:cs="Arial"/>
          <w:sz w:val="20"/>
        </w:rPr>
        <w:t>o</w:t>
      </w:r>
      <w:r w:rsidR="00232E58">
        <w:rPr>
          <w:rFonts w:ascii="Arial" w:hAnsi="Arial" w:cs="Arial"/>
          <w:sz w:val="20"/>
        </w:rPr>
        <w:t xml:space="preserve"> en su caso, a</w:t>
      </w:r>
      <w:r w:rsidR="00232E58" w:rsidRPr="00F73E49">
        <w:rPr>
          <w:rFonts w:ascii="Arial" w:hAnsi="Arial" w:cs="Arial"/>
          <w:sz w:val="20"/>
        </w:rPr>
        <w:t xml:space="preserve"> los municipios u org</w:t>
      </w:r>
      <w:r w:rsidR="00232E58">
        <w:rPr>
          <w:rFonts w:ascii="Arial" w:hAnsi="Arial" w:cs="Arial"/>
          <w:sz w:val="20"/>
        </w:rPr>
        <w:t>anizaciones de la sociedad civil</w:t>
      </w:r>
      <w:r w:rsidR="00232E58" w:rsidRPr="00F73E49">
        <w:rPr>
          <w:rFonts w:ascii="Arial" w:hAnsi="Arial" w:cs="Arial"/>
          <w:sz w:val="20"/>
        </w:rPr>
        <w:t>,</w:t>
      </w:r>
      <w:r w:rsidR="005B77A6" w:rsidRPr="00F73E49">
        <w:rPr>
          <w:rFonts w:ascii="Arial" w:hAnsi="Arial" w:cs="Arial"/>
          <w:sz w:val="20"/>
        </w:rPr>
        <w:t xml:space="preserve">en caso de incumplimiento en los contratos de los bienes y/o servicios a adquirir para los </w:t>
      </w:r>
      <w:r w:rsidR="00674C7A">
        <w:rPr>
          <w:rFonts w:ascii="Arial" w:hAnsi="Arial" w:cs="Arial"/>
          <w:sz w:val="20"/>
        </w:rPr>
        <w:t>P</w:t>
      </w:r>
      <w:r w:rsidR="005B77A6" w:rsidRPr="00F73E49">
        <w:rPr>
          <w:rFonts w:ascii="Arial" w:hAnsi="Arial" w:cs="Arial"/>
          <w:sz w:val="20"/>
        </w:rPr>
        <w:t xml:space="preserve">royectos, serán concentradas en dicha dependencia, en atención al principio de concentración de recursos previsto por el artículo 13 de la Ley para el Ejercicio y Control de los Recursos Públicos para el Estado y los Municipios de Guanajuato, toda vez que tienen la clasificación fiscal de aprovechamientos y encuadran en la hipótesis legal contenida en el artículo </w:t>
      </w:r>
      <w:r w:rsidR="000A5FF6">
        <w:rPr>
          <w:rFonts w:ascii="Arial" w:hAnsi="Arial" w:cs="Arial"/>
          <w:sz w:val="20"/>
        </w:rPr>
        <w:t>5</w:t>
      </w:r>
      <w:r w:rsidR="005B77A6" w:rsidRPr="00F73E49">
        <w:rPr>
          <w:rFonts w:ascii="Arial" w:hAnsi="Arial" w:cs="Arial"/>
          <w:sz w:val="20"/>
        </w:rPr>
        <w:t xml:space="preserve"> del Código Fiscal para el Estado de Guanajuato, bajo la premisa de que los montos derivados de sanciones pecuniarias tienen su origen en la actividad desplegada por esa Secretaría como área contratante, desvinculándose de la fuente de financiamiento (patrimonio del FOAM) y no cuentan con un destino específico y forman parte del caudal público, mismo que es administrado por esa dependencia hacendaria para financiar los programas presupuestarios; y en cuanto a las cantidades no aplicadas que pudieran resultar</w:t>
      </w:r>
      <w:r w:rsidR="00232E58">
        <w:rPr>
          <w:rFonts w:ascii="Arial" w:hAnsi="Arial" w:cs="Arial"/>
          <w:sz w:val="20"/>
        </w:rPr>
        <w:t xml:space="preserve"> de los Convenios de Apoyo</w:t>
      </w:r>
      <w:r w:rsidR="005B77A6" w:rsidRPr="00F73E49">
        <w:rPr>
          <w:rFonts w:ascii="Arial" w:hAnsi="Arial" w:cs="Arial"/>
          <w:sz w:val="20"/>
        </w:rPr>
        <w:t xml:space="preserve">, deberán reintegrarse al FOAM, una vez que la </w:t>
      </w:r>
      <w:r w:rsidR="00C45620" w:rsidRPr="00F73E49">
        <w:rPr>
          <w:rFonts w:ascii="Arial" w:hAnsi="Arial" w:cs="Arial"/>
          <w:sz w:val="20"/>
        </w:rPr>
        <w:t>SMAOT</w:t>
      </w:r>
      <w:r w:rsidR="005B77A6" w:rsidRPr="00F73E49">
        <w:rPr>
          <w:rFonts w:ascii="Arial" w:hAnsi="Arial" w:cs="Arial"/>
          <w:sz w:val="20"/>
        </w:rPr>
        <w:t xml:space="preserve"> termine la ejecución de los </w:t>
      </w:r>
      <w:r w:rsidR="00674C7A">
        <w:rPr>
          <w:rFonts w:ascii="Arial" w:hAnsi="Arial" w:cs="Arial"/>
          <w:sz w:val="20"/>
        </w:rPr>
        <w:t>P</w:t>
      </w:r>
      <w:r w:rsidR="005B77A6" w:rsidRPr="00F73E49">
        <w:rPr>
          <w:rFonts w:ascii="Arial" w:hAnsi="Arial" w:cs="Arial"/>
          <w:sz w:val="20"/>
        </w:rPr>
        <w:t xml:space="preserve">royectos y que éstos se concluyan, ello de conformidad a lo establecido en la cláusula quinta, </w:t>
      </w:r>
      <w:r w:rsidR="008306A4" w:rsidRPr="00F73E49">
        <w:rPr>
          <w:rFonts w:ascii="Arial" w:hAnsi="Arial" w:cs="Arial"/>
          <w:sz w:val="20"/>
        </w:rPr>
        <w:t>inciso B)</w:t>
      </w:r>
      <w:r w:rsidR="00C14165" w:rsidRPr="00F73E49">
        <w:rPr>
          <w:rFonts w:ascii="Arial" w:hAnsi="Arial" w:cs="Arial"/>
          <w:sz w:val="20"/>
        </w:rPr>
        <w:t>,</w:t>
      </w:r>
      <w:r w:rsidR="008306A4" w:rsidRPr="00F73E49">
        <w:rPr>
          <w:rFonts w:ascii="Arial" w:hAnsi="Arial" w:cs="Arial"/>
          <w:sz w:val="20"/>
        </w:rPr>
        <w:t xml:space="preserve"> </w:t>
      </w:r>
      <w:r w:rsidR="00696CE5" w:rsidRPr="00F73E49">
        <w:rPr>
          <w:rFonts w:ascii="Arial" w:hAnsi="Arial" w:cs="Arial"/>
          <w:sz w:val="20"/>
        </w:rPr>
        <w:t xml:space="preserve">numeral </w:t>
      </w:r>
      <w:r w:rsidR="005B77A6" w:rsidRPr="00F73E49">
        <w:rPr>
          <w:rFonts w:ascii="Arial" w:hAnsi="Arial" w:cs="Arial"/>
          <w:sz w:val="20"/>
        </w:rPr>
        <w:t>c</w:t>
      </w:r>
      <w:r w:rsidR="008306A4" w:rsidRPr="00F73E49">
        <w:rPr>
          <w:rFonts w:ascii="Arial" w:hAnsi="Arial" w:cs="Arial"/>
          <w:sz w:val="20"/>
        </w:rPr>
        <w:t>uatr</w:t>
      </w:r>
      <w:r w:rsidR="005B77A6" w:rsidRPr="00F73E49">
        <w:rPr>
          <w:rFonts w:ascii="Arial" w:hAnsi="Arial" w:cs="Arial"/>
          <w:sz w:val="20"/>
        </w:rPr>
        <w:t>o, del contrato vigente del fideicomiso</w:t>
      </w:r>
      <w:r w:rsidR="00F2376E" w:rsidRPr="00F73E49">
        <w:rPr>
          <w:rFonts w:ascii="Arial" w:hAnsi="Arial" w:cs="Arial"/>
          <w:sz w:val="20"/>
        </w:rPr>
        <w:t xml:space="preserve">; </w:t>
      </w:r>
      <w:r w:rsidR="00C244D0" w:rsidRPr="00F73E49">
        <w:rPr>
          <w:rFonts w:ascii="Arial" w:hAnsi="Arial" w:cs="Arial"/>
          <w:sz w:val="20"/>
        </w:rPr>
        <w:t>para lo cual</w:t>
      </w:r>
      <w:r w:rsidR="000C60F8" w:rsidRPr="00F73E49">
        <w:rPr>
          <w:rFonts w:ascii="Arial" w:hAnsi="Arial" w:cs="Arial"/>
          <w:sz w:val="20"/>
        </w:rPr>
        <w:t xml:space="preserve"> </w:t>
      </w:r>
      <w:r w:rsidR="00F2376E" w:rsidRPr="00F73E49">
        <w:rPr>
          <w:rFonts w:ascii="Arial" w:hAnsi="Arial" w:cs="Arial"/>
          <w:sz w:val="20"/>
        </w:rPr>
        <w:t>l</w:t>
      </w:r>
      <w:r w:rsidR="00C244D0" w:rsidRPr="00F73E49">
        <w:rPr>
          <w:rFonts w:ascii="Arial" w:hAnsi="Arial" w:cs="Arial"/>
          <w:sz w:val="20"/>
        </w:rPr>
        <w:t>a</w:t>
      </w:r>
      <w:r w:rsidR="000C60F8" w:rsidRPr="00F73E49">
        <w:rPr>
          <w:rFonts w:ascii="Arial" w:hAnsi="Arial" w:cs="Arial"/>
          <w:sz w:val="20"/>
        </w:rPr>
        <w:t>s</w:t>
      </w:r>
      <w:r w:rsidR="00F2376E" w:rsidRPr="00F73E49">
        <w:rPr>
          <w:rFonts w:ascii="Arial" w:hAnsi="Arial" w:cs="Arial"/>
          <w:sz w:val="20"/>
        </w:rPr>
        <w:t xml:space="preserve"> </w:t>
      </w:r>
      <w:r w:rsidR="00C244D0" w:rsidRPr="00F73E49">
        <w:rPr>
          <w:rFonts w:ascii="Arial" w:hAnsi="Arial" w:cs="Arial"/>
          <w:sz w:val="20"/>
        </w:rPr>
        <w:t xml:space="preserve">personas titulares de las </w:t>
      </w:r>
      <w:r w:rsidR="00F2376E" w:rsidRPr="00F73E49">
        <w:rPr>
          <w:rFonts w:ascii="Arial" w:hAnsi="Arial" w:cs="Arial"/>
          <w:sz w:val="20"/>
        </w:rPr>
        <w:t>Direc</w:t>
      </w:r>
      <w:r w:rsidR="00C244D0" w:rsidRPr="00F73E49">
        <w:rPr>
          <w:rFonts w:ascii="Arial" w:hAnsi="Arial" w:cs="Arial"/>
          <w:sz w:val="20"/>
        </w:rPr>
        <w:t>ciones</w:t>
      </w:r>
      <w:r w:rsidR="00F2376E" w:rsidRPr="00F73E49">
        <w:rPr>
          <w:rFonts w:ascii="Arial" w:hAnsi="Arial" w:cs="Arial"/>
          <w:sz w:val="20"/>
        </w:rPr>
        <w:t xml:space="preserve"> General</w:t>
      </w:r>
      <w:r w:rsidR="000C60F8" w:rsidRPr="00F73E49">
        <w:rPr>
          <w:rFonts w:ascii="Arial" w:hAnsi="Arial" w:cs="Arial"/>
          <w:sz w:val="20"/>
        </w:rPr>
        <w:t>es</w:t>
      </w:r>
      <w:r w:rsidR="00F2376E" w:rsidRPr="00F73E49">
        <w:rPr>
          <w:rFonts w:ascii="Arial" w:hAnsi="Arial" w:cs="Arial"/>
          <w:sz w:val="20"/>
        </w:rPr>
        <w:t xml:space="preserve"> de</w:t>
      </w:r>
      <w:r w:rsidR="00A73FE4" w:rsidRPr="00F73E49">
        <w:rPr>
          <w:rFonts w:ascii="Arial" w:hAnsi="Arial" w:cs="Arial"/>
          <w:sz w:val="20"/>
        </w:rPr>
        <w:t>l</w:t>
      </w:r>
      <w:r w:rsidR="00F2376E" w:rsidRPr="00F73E49">
        <w:rPr>
          <w:rFonts w:ascii="Arial" w:hAnsi="Arial" w:cs="Arial"/>
          <w:sz w:val="20"/>
        </w:rPr>
        <w:t xml:space="preserve"> Área responsable</w:t>
      </w:r>
      <w:r w:rsidR="000C60F8" w:rsidRPr="00F73E49">
        <w:rPr>
          <w:rFonts w:ascii="Arial" w:hAnsi="Arial" w:cs="Arial"/>
          <w:sz w:val="20"/>
        </w:rPr>
        <w:t>s</w:t>
      </w:r>
      <w:r w:rsidR="00F2376E" w:rsidRPr="00F73E49">
        <w:rPr>
          <w:rFonts w:ascii="Arial" w:hAnsi="Arial" w:cs="Arial"/>
          <w:sz w:val="20"/>
        </w:rPr>
        <w:t xml:space="preserve"> de</w:t>
      </w:r>
      <w:r w:rsidR="000C60F8" w:rsidRPr="00F73E49">
        <w:rPr>
          <w:rFonts w:ascii="Arial" w:hAnsi="Arial" w:cs="Arial"/>
          <w:sz w:val="20"/>
        </w:rPr>
        <w:t xml:space="preserve"> </w:t>
      </w:r>
      <w:r w:rsidR="00F2376E" w:rsidRPr="00F73E49">
        <w:rPr>
          <w:rFonts w:ascii="Arial" w:hAnsi="Arial" w:cs="Arial"/>
          <w:sz w:val="20"/>
        </w:rPr>
        <w:t>l</w:t>
      </w:r>
      <w:r w:rsidR="000C60F8" w:rsidRPr="00F73E49">
        <w:rPr>
          <w:rFonts w:ascii="Arial" w:hAnsi="Arial" w:cs="Arial"/>
          <w:sz w:val="20"/>
        </w:rPr>
        <w:t>os</w:t>
      </w:r>
      <w:r w:rsidR="00F2376E" w:rsidRPr="00F73E49">
        <w:rPr>
          <w:rFonts w:ascii="Arial" w:hAnsi="Arial" w:cs="Arial"/>
          <w:sz w:val="20"/>
        </w:rPr>
        <w:t xml:space="preserve"> </w:t>
      </w:r>
      <w:r w:rsidR="00674C7A">
        <w:rPr>
          <w:rFonts w:ascii="Arial" w:hAnsi="Arial" w:cs="Arial"/>
          <w:sz w:val="20"/>
        </w:rPr>
        <w:t>P</w:t>
      </w:r>
      <w:r w:rsidR="00F2376E" w:rsidRPr="00F73E49">
        <w:rPr>
          <w:rFonts w:ascii="Arial" w:hAnsi="Arial" w:cs="Arial"/>
          <w:sz w:val="20"/>
        </w:rPr>
        <w:t>royecto</w:t>
      </w:r>
      <w:r w:rsidR="000C60F8" w:rsidRPr="00F73E49">
        <w:rPr>
          <w:rFonts w:ascii="Arial" w:hAnsi="Arial" w:cs="Arial"/>
          <w:sz w:val="20"/>
        </w:rPr>
        <w:t>s</w:t>
      </w:r>
      <w:r w:rsidR="00F2376E" w:rsidRPr="00F73E49">
        <w:rPr>
          <w:rFonts w:ascii="Arial" w:hAnsi="Arial" w:cs="Arial"/>
          <w:sz w:val="20"/>
        </w:rPr>
        <w:t xml:space="preserve"> de la SMAOT</w:t>
      </w:r>
      <w:r w:rsidR="00BA3A54" w:rsidRPr="00F73E49">
        <w:rPr>
          <w:rFonts w:ascii="Arial" w:hAnsi="Arial" w:cs="Arial"/>
          <w:sz w:val="20"/>
        </w:rPr>
        <w:t>,</w:t>
      </w:r>
      <w:r w:rsidR="00F2376E" w:rsidRPr="00F73E49">
        <w:rPr>
          <w:rFonts w:ascii="Arial" w:hAnsi="Arial" w:cs="Arial"/>
          <w:sz w:val="20"/>
        </w:rPr>
        <w:t xml:space="preserve"> de</w:t>
      </w:r>
      <w:r w:rsidR="00C244D0" w:rsidRPr="00F73E49">
        <w:rPr>
          <w:rFonts w:ascii="Arial" w:hAnsi="Arial" w:cs="Arial"/>
          <w:sz w:val="20"/>
        </w:rPr>
        <w:t>berán</w:t>
      </w:r>
      <w:r w:rsidR="00F2376E" w:rsidRPr="00F73E49">
        <w:rPr>
          <w:rFonts w:ascii="Arial" w:hAnsi="Arial" w:cs="Arial"/>
          <w:sz w:val="20"/>
        </w:rPr>
        <w:t xml:space="preserve"> entregar a la Coordinación del FOAM la documentación comprobatoria señalada en l</w:t>
      </w:r>
      <w:r w:rsidR="00BA3A54" w:rsidRPr="00F73E49">
        <w:rPr>
          <w:rFonts w:ascii="Arial" w:hAnsi="Arial" w:cs="Arial"/>
          <w:sz w:val="20"/>
        </w:rPr>
        <w:t>os</w:t>
      </w:r>
      <w:r w:rsidR="00F2376E" w:rsidRPr="00F73E49">
        <w:rPr>
          <w:rFonts w:ascii="Arial" w:hAnsi="Arial" w:cs="Arial"/>
          <w:sz w:val="20"/>
        </w:rPr>
        <w:t xml:space="preserve"> artículo</w:t>
      </w:r>
      <w:r w:rsidR="00BA3A54" w:rsidRPr="00F73E49">
        <w:rPr>
          <w:rFonts w:ascii="Arial" w:hAnsi="Arial" w:cs="Arial"/>
          <w:sz w:val="20"/>
        </w:rPr>
        <w:t>s</w:t>
      </w:r>
      <w:r w:rsidR="00F2376E" w:rsidRPr="00F73E49">
        <w:rPr>
          <w:rFonts w:ascii="Arial" w:hAnsi="Arial" w:cs="Arial"/>
          <w:sz w:val="20"/>
        </w:rPr>
        <w:t xml:space="preserve"> </w:t>
      </w:r>
      <w:r w:rsidR="00605529" w:rsidRPr="00F73E49">
        <w:rPr>
          <w:rFonts w:ascii="Arial" w:hAnsi="Arial" w:cs="Arial"/>
          <w:sz w:val="20"/>
        </w:rPr>
        <w:t>3</w:t>
      </w:r>
      <w:r w:rsidR="001B6913" w:rsidRPr="00F73E49">
        <w:rPr>
          <w:rFonts w:ascii="Arial" w:hAnsi="Arial" w:cs="Arial"/>
          <w:sz w:val="20"/>
        </w:rPr>
        <w:t>8</w:t>
      </w:r>
      <w:r w:rsidR="00F2376E" w:rsidRPr="00F73E49">
        <w:rPr>
          <w:rFonts w:ascii="Arial" w:hAnsi="Arial" w:cs="Arial"/>
          <w:sz w:val="20"/>
        </w:rPr>
        <w:t xml:space="preserve"> </w:t>
      </w:r>
      <w:r w:rsidR="00BA3A54" w:rsidRPr="00F73E49">
        <w:rPr>
          <w:rFonts w:ascii="Arial" w:hAnsi="Arial" w:cs="Arial"/>
          <w:sz w:val="20"/>
        </w:rPr>
        <w:t xml:space="preserve">y </w:t>
      </w:r>
      <w:r w:rsidR="00ED528F" w:rsidRPr="00F73E49">
        <w:rPr>
          <w:rFonts w:ascii="Arial" w:hAnsi="Arial" w:cs="Arial"/>
          <w:sz w:val="20"/>
        </w:rPr>
        <w:t>3</w:t>
      </w:r>
      <w:r w:rsidR="006344F9" w:rsidRPr="00F73E49">
        <w:rPr>
          <w:rFonts w:ascii="Arial" w:hAnsi="Arial" w:cs="Arial"/>
          <w:sz w:val="20"/>
        </w:rPr>
        <w:t>9</w:t>
      </w:r>
      <w:r w:rsidR="00BA3A54" w:rsidRPr="00F73E49">
        <w:rPr>
          <w:rFonts w:ascii="Arial" w:hAnsi="Arial" w:cs="Arial"/>
          <w:sz w:val="20"/>
        </w:rPr>
        <w:t xml:space="preserve"> </w:t>
      </w:r>
      <w:r w:rsidR="00F2376E" w:rsidRPr="00F73E49">
        <w:rPr>
          <w:rFonts w:ascii="Arial" w:hAnsi="Arial" w:cs="Arial"/>
          <w:sz w:val="20"/>
        </w:rPr>
        <w:t xml:space="preserve">de las </w:t>
      </w:r>
      <w:r w:rsidR="00BA3A54" w:rsidRPr="00F73E49">
        <w:rPr>
          <w:rFonts w:ascii="Arial" w:hAnsi="Arial" w:cs="Arial"/>
          <w:sz w:val="20"/>
        </w:rPr>
        <w:t xml:space="preserve">presentes </w:t>
      </w:r>
      <w:r w:rsidR="005B30C4">
        <w:rPr>
          <w:rFonts w:ascii="Arial" w:hAnsi="Arial" w:cs="Arial"/>
          <w:sz w:val="20"/>
        </w:rPr>
        <w:t>R</w:t>
      </w:r>
      <w:r w:rsidR="00F2376E" w:rsidRPr="00F73E49">
        <w:rPr>
          <w:rFonts w:ascii="Arial" w:hAnsi="Arial" w:cs="Arial"/>
          <w:sz w:val="20"/>
        </w:rPr>
        <w:t>eglas</w:t>
      </w:r>
      <w:r w:rsidR="005B77A6" w:rsidRPr="00F73E49">
        <w:rPr>
          <w:rFonts w:ascii="Arial" w:hAnsi="Arial" w:cs="Arial"/>
          <w:sz w:val="20"/>
        </w:rPr>
        <w:t xml:space="preserve">. </w:t>
      </w:r>
    </w:p>
    <w:p w14:paraId="3BE27EC4" w14:textId="6BD599EB" w:rsidR="005B77A6" w:rsidRPr="00F73E49" w:rsidRDefault="005B77A6" w:rsidP="00F73E49">
      <w:pPr>
        <w:pStyle w:val="Textoindependiente21"/>
        <w:ind w:right="51" w:firstLine="709"/>
        <w:jc w:val="both"/>
        <w:rPr>
          <w:rFonts w:ascii="Arial" w:hAnsi="Arial" w:cs="Arial"/>
          <w:sz w:val="20"/>
        </w:rPr>
      </w:pPr>
    </w:p>
    <w:p w14:paraId="525A270F" w14:textId="77777777" w:rsidR="00E90A00" w:rsidRPr="00F73E49" w:rsidRDefault="00E90A00" w:rsidP="00F73E49">
      <w:pPr>
        <w:pStyle w:val="Textoindependiente21"/>
        <w:tabs>
          <w:tab w:val="left" w:pos="792"/>
        </w:tabs>
        <w:ind w:firstLine="709"/>
        <w:jc w:val="right"/>
        <w:rPr>
          <w:rFonts w:ascii="Arial" w:hAnsi="Arial" w:cs="Arial"/>
          <w:b/>
          <w:i/>
          <w:sz w:val="20"/>
        </w:rPr>
      </w:pPr>
    </w:p>
    <w:p w14:paraId="55522851" w14:textId="5A282D2E" w:rsidR="00CB5D1C" w:rsidRPr="00F73E49" w:rsidRDefault="00CB5D1C" w:rsidP="00F73E49">
      <w:pPr>
        <w:pStyle w:val="Textoindependiente21"/>
        <w:tabs>
          <w:tab w:val="left" w:pos="792"/>
        </w:tabs>
        <w:ind w:firstLine="709"/>
        <w:jc w:val="right"/>
        <w:rPr>
          <w:rFonts w:ascii="Arial" w:hAnsi="Arial" w:cs="Arial"/>
          <w:b/>
          <w:i/>
          <w:sz w:val="20"/>
        </w:rPr>
      </w:pPr>
      <w:r w:rsidRPr="00F73E49">
        <w:rPr>
          <w:rFonts w:ascii="Arial" w:hAnsi="Arial" w:cs="Arial"/>
          <w:b/>
          <w:i/>
          <w:sz w:val="20"/>
        </w:rPr>
        <w:t>Procedimiento de contratación, entrega de documentación comprobatoria</w:t>
      </w:r>
    </w:p>
    <w:p w14:paraId="4BE1918D" w14:textId="77777777" w:rsidR="00CB5D1C" w:rsidRPr="00F73E49" w:rsidRDefault="00CB5D1C" w:rsidP="00F73E49">
      <w:pPr>
        <w:pStyle w:val="Textoindependiente21"/>
        <w:tabs>
          <w:tab w:val="left" w:pos="792"/>
        </w:tabs>
        <w:ind w:firstLine="709"/>
        <w:jc w:val="right"/>
        <w:rPr>
          <w:rFonts w:ascii="Arial" w:hAnsi="Arial" w:cs="Arial"/>
          <w:b/>
          <w:i/>
          <w:sz w:val="20"/>
        </w:rPr>
      </w:pPr>
      <w:r w:rsidRPr="00F73E49">
        <w:rPr>
          <w:rFonts w:ascii="Arial" w:hAnsi="Arial" w:cs="Arial"/>
          <w:b/>
          <w:i/>
          <w:sz w:val="20"/>
        </w:rPr>
        <w:t xml:space="preserve"> y liberación de recursos del FOAM</w:t>
      </w:r>
    </w:p>
    <w:p w14:paraId="2799BE2B" w14:textId="05BC2ACE"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b/>
          <w:bCs/>
          <w:sz w:val="20"/>
        </w:rPr>
        <w:t xml:space="preserve">Artículo </w:t>
      </w:r>
      <w:r w:rsidR="008306A4" w:rsidRPr="00F73E49">
        <w:rPr>
          <w:rFonts w:ascii="Arial" w:hAnsi="Arial" w:cs="Arial"/>
          <w:b/>
          <w:bCs/>
          <w:sz w:val="20"/>
        </w:rPr>
        <w:t>3</w:t>
      </w:r>
      <w:r w:rsidR="00726027" w:rsidRPr="00F73E49">
        <w:rPr>
          <w:rFonts w:ascii="Arial" w:hAnsi="Arial" w:cs="Arial"/>
          <w:b/>
          <w:bCs/>
          <w:sz w:val="20"/>
        </w:rPr>
        <w:t>8</w:t>
      </w:r>
      <w:r w:rsidRPr="00F73E49">
        <w:rPr>
          <w:rFonts w:ascii="Arial" w:hAnsi="Arial" w:cs="Arial"/>
          <w:b/>
          <w:bCs/>
          <w:sz w:val="20"/>
        </w:rPr>
        <w:t xml:space="preserve">. </w:t>
      </w:r>
      <w:r w:rsidRPr="00F73E49">
        <w:rPr>
          <w:rFonts w:ascii="Arial" w:hAnsi="Arial" w:cs="Arial"/>
          <w:sz w:val="20"/>
        </w:rPr>
        <w:t xml:space="preserve">Una vez que se haya suscrito el </w:t>
      </w:r>
      <w:r w:rsidR="0079447D">
        <w:rPr>
          <w:rFonts w:ascii="Arial" w:hAnsi="Arial" w:cs="Arial"/>
          <w:sz w:val="20"/>
        </w:rPr>
        <w:t>C</w:t>
      </w:r>
      <w:r w:rsidR="00DB0ED9" w:rsidRPr="00F73E49">
        <w:rPr>
          <w:rFonts w:ascii="Arial" w:hAnsi="Arial" w:cs="Arial"/>
          <w:sz w:val="20"/>
        </w:rPr>
        <w:t xml:space="preserve">onvenio de </w:t>
      </w:r>
      <w:r w:rsidR="004266AE" w:rsidRPr="00F73E49">
        <w:rPr>
          <w:rFonts w:ascii="Arial" w:hAnsi="Arial" w:cs="Arial"/>
          <w:sz w:val="20"/>
        </w:rPr>
        <w:t>a</w:t>
      </w:r>
      <w:r w:rsidR="00DB0ED9" w:rsidRPr="00F73E49">
        <w:rPr>
          <w:rFonts w:ascii="Arial" w:hAnsi="Arial" w:cs="Arial"/>
          <w:sz w:val="20"/>
        </w:rPr>
        <w:t>poyo</w:t>
      </w:r>
      <w:r w:rsidRPr="00F73E49">
        <w:rPr>
          <w:rFonts w:ascii="Arial" w:hAnsi="Arial" w:cs="Arial"/>
          <w:sz w:val="20"/>
        </w:rPr>
        <w:t xml:space="preserve"> con </w:t>
      </w:r>
      <w:r w:rsidR="00DB30DA" w:rsidRPr="00F73E49">
        <w:rPr>
          <w:rFonts w:ascii="Arial" w:hAnsi="Arial" w:cs="Arial"/>
          <w:sz w:val="20"/>
        </w:rPr>
        <w:t xml:space="preserve">la persona titular de </w:t>
      </w:r>
      <w:r w:rsidR="00C814EE" w:rsidRPr="00F73E49">
        <w:rPr>
          <w:rFonts w:ascii="Arial" w:hAnsi="Arial" w:cs="Arial"/>
          <w:sz w:val="20"/>
        </w:rPr>
        <w:t xml:space="preserve">la </w:t>
      </w:r>
      <w:r w:rsidR="00DB30DA" w:rsidRPr="00F73E49">
        <w:rPr>
          <w:rFonts w:ascii="Arial" w:hAnsi="Arial" w:cs="Arial"/>
          <w:sz w:val="20"/>
        </w:rPr>
        <w:t>Coordinación General del FOAM</w:t>
      </w:r>
      <w:r w:rsidRPr="00F73E49">
        <w:rPr>
          <w:rFonts w:ascii="Arial" w:hAnsi="Arial" w:cs="Arial"/>
          <w:sz w:val="20"/>
        </w:rPr>
        <w:t xml:space="preserve">, 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w:t>
      </w:r>
      <w:r w:rsidR="00483085" w:rsidRPr="00F73E49">
        <w:rPr>
          <w:rFonts w:ascii="Arial" w:hAnsi="Arial" w:cs="Arial"/>
          <w:sz w:val="20"/>
        </w:rPr>
        <w:t xml:space="preserve">tendrán </w:t>
      </w:r>
      <w:r w:rsidR="005C35F9" w:rsidRPr="00F73E49">
        <w:rPr>
          <w:rFonts w:ascii="Arial" w:hAnsi="Arial" w:cs="Arial"/>
          <w:sz w:val="20"/>
        </w:rPr>
        <w:t>el</w:t>
      </w:r>
      <w:r w:rsidR="00483085" w:rsidRPr="00F73E49">
        <w:rPr>
          <w:rFonts w:ascii="Arial" w:hAnsi="Arial" w:cs="Arial"/>
          <w:sz w:val="20"/>
        </w:rPr>
        <w:t xml:space="preserve"> periodo de vigencia del </w:t>
      </w:r>
      <w:r w:rsidR="006C6106">
        <w:rPr>
          <w:rFonts w:ascii="Arial" w:hAnsi="Arial" w:cs="Arial"/>
          <w:sz w:val="20"/>
        </w:rPr>
        <w:t>C</w:t>
      </w:r>
      <w:r w:rsidR="00483085" w:rsidRPr="00F73E49">
        <w:rPr>
          <w:rFonts w:ascii="Arial" w:hAnsi="Arial" w:cs="Arial"/>
          <w:sz w:val="20"/>
        </w:rPr>
        <w:t>onvenio</w:t>
      </w:r>
      <w:r w:rsidRPr="00F73E49">
        <w:rPr>
          <w:rFonts w:ascii="Arial" w:hAnsi="Arial" w:cs="Arial"/>
          <w:sz w:val="20"/>
        </w:rPr>
        <w:t xml:space="preserve"> </w:t>
      </w:r>
      <w:r w:rsidR="00483085" w:rsidRPr="00F73E49">
        <w:rPr>
          <w:rFonts w:ascii="Arial" w:hAnsi="Arial" w:cs="Arial"/>
          <w:sz w:val="20"/>
        </w:rPr>
        <w:t>para llevar</w:t>
      </w:r>
      <w:r w:rsidRPr="00F73E49">
        <w:rPr>
          <w:rFonts w:ascii="Arial" w:hAnsi="Arial" w:cs="Arial"/>
          <w:sz w:val="20"/>
        </w:rPr>
        <w:t xml:space="preserve"> a cabo los procedimientos</w:t>
      </w:r>
      <w:r w:rsidR="00483085" w:rsidRPr="00F73E49">
        <w:rPr>
          <w:rFonts w:ascii="Arial" w:hAnsi="Arial" w:cs="Arial"/>
          <w:sz w:val="20"/>
        </w:rPr>
        <w:t xml:space="preserve"> de contratación</w:t>
      </w:r>
      <w:r w:rsidRPr="00F73E49">
        <w:rPr>
          <w:rFonts w:ascii="Arial" w:hAnsi="Arial" w:cs="Arial"/>
          <w:sz w:val="20"/>
        </w:rPr>
        <w:t xml:space="preserve"> </w:t>
      </w:r>
      <w:r w:rsidR="00813614" w:rsidRPr="00F73E49">
        <w:rPr>
          <w:rFonts w:ascii="Arial" w:hAnsi="Arial" w:cs="Arial"/>
          <w:sz w:val="20"/>
        </w:rPr>
        <w:t xml:space="preserve">y </w:t>
      </w:r>
      <w:r w:rsidR="00483085" w:rsidRPr="00F73E49">
        <w:rPr>
          <w:rFonts w:ascii="Arial" w:hAnsi="Arial" w:cs="Arial"/>
          <w:sz w:val="20"/>
        </w:rPr>
        <w:t>realización de</w:t>
      </w:r>
      <w:r w:rsidRPr="00F73E49">
        <w:rPr>
          <w:rFonts w:ascii="Arial" w:hAnsi="Arial" w:cs="Arial"/>
          <w:sz w:val="20"/>
        </w:rPr>
        <w:t xml:space="preserve"> obras, </w:t>
      </w:r>
      <w:r w:rsidR="005C35F9" w:rsidRPr="00F73E49">
        <w:rPr>
          <w:rFonts w:ascii="Arial" w:hAnsi="Arial" w:cs="Arial"/>
          <w:sz w:val="20"/>
        </w:rPr>
        <w:t xml:space="preserve">adquisición de </w:t>
      </w:r>
      <w:r w:rsidRPr="00F73E49">
        <w:rPr>
          <w:rFonts w:ascii="Arial" w:hAnsi="Arial" w:cs="Arial"/>
          <w:sz w:val="20"/>
        </w:rPr>
        <w:t>bienes o</w:t>
      </w:r>
      <w:r w:rsidR="005C35F9" w:rsidRPr="00F73E49">
        <w:rPr>
          <w:rFonts w:ascii="Arial" w:hAnsi="Arial" w:cs="Arial"/>
          <w:sz w:val="20"/>
        </w:rPr>
        <w:t xml:space="preserve"> contratación de</w:t>
      </w:r>
      <w:r w:rsidRPr="00F73E49">
        <w:rPr>
          <w:rFonts w:ascii="Arial" w:hAnsi="Arial" w:cs="Arial"/>
          <w:sz w:val="20"/>
        </w:rPr>
        <w:t xml:space="preserve"> servicios requeridos para el </w:t>
      </w:r>
      <w:r w:rsidR="00674C7A">
        <w:rPr>
          <w:rFonts w:ascii="Arial" w:hAnsi="Arial" w:cs="Arial"/>
          <w:sz w:val="20"/>
        </w:rPr>
        <w:t>P</w:t>
      </w:r>
      <w:r w:rsidRPr="00F73E49">
        <w:rPr>
          <w:rFonts w:ascii="Arial" w:hAnsi="Arial" w:cs="Arial"/>
          <w:sz w:val="20"/>
        </w:rPr>
        <w:t xml:space="preserve">royecto, de acuerdo a la normativa aplicable para </w:t>
      </w:r>
      <w:r w:rsidRPr="00F73E49">
        <w:rPr>
          <w:rFonts w:ascii="Arial" w:hAnsi="Arial" w:cs="Arial"/>
          <w:sz w:val="20"/>
        </w:rPr>
        <w:lastRenderedPageBreak/>
        <w:t xml:space="preserve">obra pública o adquisiciones y contratación de servicios relacionados con bienes muebles, así como a los montos máximos y límites de adjudicación respectivos establecidos en la Ley del Presupuesto General de Egresos del Estado de Guanajuato para el Ejercicio Fiscal que corresponda e iniciarán la ejecución de los trabajos del </w:t>
      </w:r>
      <w:r w:rsidR="00674C7A">
        <w:rPr>
          <w:rFonts w:ascii="Arial" w:hAnsi="Arial" w:cs="Arial"/>
          <w:sz w:val="20"/>
        </w:rPr>
        <w:t>P</w:t>
      </w:r>
      <w:r w:rsidRPr="00F73E49">
        <w:rPr>
          <w:rFonts w:ascii="Arial" w:hAnsi="Arial" w:cs="Arial"/>
          <w:sz w:val="20"/>
        </w:rPr>
        <w:t>royecto aprobado, aplicando en primer lugar los recursos de la aportación económica que les corresponda.</w:t>
      </w:r>
    </w:p>
    <w:p w14:paraId="50213955" w14:textId="77777777" w:rsidR="00CB5D1C" w:rsidRPr="00F73E49" w:rsidRDefault="00CB5D1C" w:rsidP="00F73E49">
      <w:pPr>
        <w:pStyle w:val="Textoindependiente21"/>
        <w:tabs>
          <w:tab w:val="left" w:pos="792"/>
        </w:tabs>
        <w:ind w:firstLine="709"/>
        <w:jc w:val="both"/>
        <w:rPr>
          <w:rFonts w:ascii="Arial" w:hAnsi="Arial" w:cs="Arial"/>
          <w:sz w:val="20"/>
        </w:rPr>
      </w:pPr>
    </w:p>
    <w:p w14:paraId="25A1572F" w14:textId="474F6A74"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Los </w:t>
      </w:r>
      <w:r w:rsidR="00CB1977">
        <w:rPr>
          <w:rFonts w:ascii="Arial" w:hAnsi="Arial" w:cs="Arial"/>
          <w:sz w:val="20"/>
        </w:rPr>
        <w:t>B</w:t>
      </w:r>
      <w:r w:rsidR="008513C2" w:rsidRPr="00F73E49">
        <w:rPr>
          <w:rFonts w:ascii="Arial" w:hAnsi="Arial" w:cs="Arial"/>
          <w:sz w:val="20"/>
        </w:rPr>
        <w:t>eneficiarios</w:t>
      </w:r>
      <w:r w:rsidR="00C14165" w:rsidRPr="00F73E49">
        <w:rPr>
          <w:rFonts w:ascii="Arial" w:hAnsi="Arial" w:cs="Arial"/>
          <w:sz w:val="20"/>
        </w:rPr>
        <w:t>,</w:t>
      </w:r>
      <w:r w:rsidRPr="00F73E49">
        <w:rPr>
          <w:rFonts w:ascii="Arial" w:hAnsi="Arial" w:cs="Arial"/>
          <w:sz w:val="20"/>
        </w:rPr>
        <w:t xml:space="preserve"> </w:t>
      </w:r>
      <w:r w:rsidR="00AD5806" w:rsidRPr="00F73E49">
        <w:rPr>
          <w:rFonts w:ascii="Arial" w:hAnsi="Arial" w:cs="Arial"/>
          <w:sz w:val="20"/>
        </w:rPr>
        <w:t xml:space="preserve">posterior a los tres meses de inicio del </w:t>
      </w:r>
      <w:r w:rsidR="00674C7A">
        <w:rPr>
          <w:rFonts w:ascii="Arial" w:hAnsi="Arial" w:cs="Arial"/>
          <w:sz w:val="20"/>
        </w:rPr>
        <w:t>P</w:t>
      </w:r>
      <w:r w:rsidR="00AD5806" w:rsidRPr="00F73E49">
        <w:rPr>
          <w:rFonts w:ascii="Arial" w:hAnsi="Arial" w:cs="Arial"/>
          <w:sz w:val="20"/>
        </w:rPr>
        <w:t>royecto</w:t>
      </w:r>
      <w:r w:rsidR="00FE58DE" w:rsidRPr="00F73E49">
        <w:rPr>
          <w:rFonts w:ascii="Arial" w:hAnsi="Arial" w:cs="Arial"/>
          <w:sz w:val="20"/>
        </w:rPr>
        <w:t>,</w:t>
      </w:r>
      <w:r w:rsidRPr="00F73E49">
        <w:rPr>
          <w:rFonts w:ascii="Arial" w:hAnsi="Arial" w:cs="Arial"/>
          <w:sz w:val="20"/>
        </w:rPr>
        <w:t xml:space="preserve"> remitirán a</w:t>
      </w:r>
      <w:r w:rsidR="00AE005E" w:rsidRPr="00F73E49">
        <w:rPr>
          <w:rFonts w:ascii="Arial" w:hAnsi="Arial" w:cs="Arial"/>
          <w:sz w:val="20"/>
        </w:rPr>
        <w:t xml:space="preserve"> </w:t>
      </w:r>
      <w:r w:rsidRPr="00F73E49">
        <w:rPr>
          <w:rFonts w:ascii="Arial" w:hAnsi="Arial" w:cs="Arial"/>
          <w:sz w:val="20"/>
        </w:rPr>
        <w:t>l</w:t>
      </w:r>
      <w:r w:rsidR="00AE005E" w:rsidRPr="00F73E49">
        <w:rPr>
          <w:rFonts w:ascii="Arial" w:hAnsi="Arial" w:cs="Arial"/>
          <w:sz w:val="20"/>
        </w:rPr>
        <w:t xml:space="preserve">a persona titular de la Coordinación </w:t>
      </w:r>
      <w:r w:rsidR="008126BA" w:rsidRPr="00F73E49">
        <w:rPr>
          <w:rFonts w:ascii="Arial" w:hAnsi="Arial" w:cs="Arial"/>
          <w:sz w:val="20"/>
        </w:rPr>
        <w:t>General del FOAM</w:t>
      </w:r>
      <w:r w:rsidRPr="00F73E49">
        <w:rPr>
          <w:rFonts w:ascii="Arial" w:hAnsi="Arial" w:cs="Arial"/>
          <w:sz w:val="20"/>
        </w:rPr>
        <w:t xml:space="preserve"> una copia de la documentación </w:t>
      </w:r>
      <w:r w:rsidR="00AD5806" w:rsidRPr="00F73E49">
        <w:rPr>
          <w:rFonts w:ascii="Arial" w:hAnsi="Arial" w:cs="Arial"/>
          <w:sz w:val="20"/>
        </w:rPr>
        <w:t xml:space="preserve">comprobatoria </w:t>
      </w:r>
      <w:r w:rsidRPr="00F73E49">
        <w:rPr>
          <w:rFonts w:ascii="Arial" w:hAnsi="Arial" w:cs="Arial"/>
          <w:sz w:val="20"/>
        </w:rPr>
        <w:t xml:space="preserve">relativa a los procesos de contratación de las obras o acciones convenidas (bases de la licitación, </w:t>
      </w:r>
      <w:r w:rsidR="009378E3">
        <w:rPr>
          <w:rFonts w:ascii="Arial" w:hAnsi="Arial" w:cs="Arial"/>
          <w:sz w:val="20"/>
        </w:rPr>
        <w:t>C</w:t>
      </w:r>
      <w:r w:rsidR="001F4162" w:rsidRPr="00F73E49">
        <w:rPr>
          <w:rFonts w:ascii="Arial" w:hAnsi="Arial" w:cs="Arial"/>
          <w:sz w:val="20"/>
        </w:rPr>
        <w:t xml:space="preserve">onvocatoria, </w:t>
      </w:r>
      <w:r w:rsidRPr="00F73E49">
        <w:rPr>
          <w:rFonts w:ascii="Arial" w:hAnsi="Arial" w:cs="Arial"/>
          <w:sz w:val="20"/>
        </w:rPr>
        <w:t>acta de la junta de aclaraciones, acta de presentación y apertura de las ofertas, acta de fallo, oficio de adjudicación al proveedor/contratista ganador y a los demás participantes, contrato con sus anexos y garantías</w:t>
      </w:r>
      <w:r w:rsidR="001F4162" w:rsidRPr="00F73E49">
        <w:rPr>
          <w:rFonts w:ascii="Arial" w:hAnsi="Arial" w:cs="Arial"/>
          <w:sz w:val="20"/>
        </w:rPr>
        <w:t xml:space="preserve"> de cumplimiento del contrato y del anticipo</w:t>
      </w:r>
      <w:r w:rsidRPr="00F73E49">
        <w:rPr>
          <w:rFonts w:ascii="Arial" w:hAnsi="Arial" w:cs="Arial"/>
          <w:sz w:val="20"/>
        </w:rPr>
        <w:t>) para su revisión y archivo en el expediente respectivo.</w:t>
      </w:r>
    </w:p>
    <w:p w14:paraId="399A6FBB" w14:textId="77777777" w:rsidR="00CB5D1C" w:rsidRPr="00F73E49" w:rsidRDefault="00CB5D1C" w:rsidP="00F73E49">
      <w:pPr>
        <w:pStyle w:val="Textoindependiente21"/>
        <w:tabs>
          <w:tab w:val="left" w:pos="792"/>
        </w:tabs>
        <w:ind w:firstLine="709"/>
        <w:jc w:val="both"/>
        <w:rPr>
          <w:rFonts w:ascii="Arial" w:hAnsi="Arial" w:cs="Arial"/>
          <w:sz w:val="20"/>
        </w:rPr>
      </w:pPr>
    </w:p>
    <w:p w14:paraId="74BD219C" w14:textId="6A028D81"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deberán solicitar a</w:t>
      </w:r>
      <w:r w:rsidR="00AE005E" w:rsidRPr="00F73E49">
        <w:rPr>
          <w:rFonts w:ascii="Arial" w:hAnsi="Arial" w:cs="Arial"/>
          <w:sz w:val="20"/>
        </w:rPr>
        <w:t xml:space="preserve"> </w:t>
      </w:r>
      <w:r w:rsidRPr="00F73E49">
        <w:rPr>
          <w:rFonts w:ascii="Arial" w:hAnsi="Arial" w:cs="Arial"/>
          <w:sz w:val="20"/>
        </w:rPr>
        <w:t>l</w:t>
      </w:r>
      <w:r w:rsidR="00AE005E" w:rsidRPr="00F73E49">
        <w:rPr>
          <w:rFonts w:ascii="Arial" w:hAnsi="Arial" w:cs="Arial"/>
          <w:sz w:val="20"/>
        </w:rPr>
        <w:t>a</w:t>
      </w:r>
      <w:r w:rsidRPr="00F73E49">
        <w:rPr>
          <w:rFonts w:ascii="Arial" w:hAnsi="Arial" w:cs="Arial"/>
          <w:sz w:val="20"/>
        </w:rPr>
        <w:t xml:space="preserve"> </w:t>
      </w:r>
      <w:r w:rsidR="00AE005E" w:rsidRPr="00F73E49">
        <w:rPr>
          <w:rFonts w:ascii="Arial" w:hAnsi="Arial" w:cs="Arial"/>
          <w:sz w:val="20"/>
        </w:rPr>
        <w:t xml:space="preserve">persona titular de la Coordinación </w:t>
      </w:r>
      <w:r w:rsidR="008126BA" w:rsidRPr="00F73E49">
        <w:rPr>
          <w:rFonts w:ascii="Arial" w:hAnsi="Arial" w:cs="Arial"/>
          <w:sz w:val="20"/>
        </w:rPr>
        <w:t>General del FOAM</w:t>
      </w:r>
      <w:r w:rsidRPr="00F73E49">
        <w:rPr>
          <w:rFonts w:ascii="Arial" w:hAnsi="Arial" w:cs="Arial"/>
          <w:sz w:val="20"/>
        </w:rPr>
        <w:t>, mediante oficio, la liberación de los recursos de la aportación del FOAM, de acuerdo al calendario de pagos convenido</w:t>
      </w:r>
      <w:r w:rsidR="00D20FAA" w:rsidRPr="00F73E49">
        <w:rPr>
          <w:rFonts w:ascii="Arial" w:hAnsi="Arial" w:cs="Arial"/>
          <w:sz w:val="20"/>
        </w:rPr>
        <w:t xml:space="preserve"> y cumplido</w:t>
      </w:r>
      <w:r w:rsidRPr="00F73E49">
        <w:rPr>
          <w:rFonts w:ascii="Arial" w:hAnsi="Arial" w:cs="Arial"/>
          <w:sz w:val="20"/>
        </w:rPr>
        <w:t xml:space="preserve">, para que 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realicen los pagos respectivos a los contratistas, proveedores y prestadores de servicios, adjuntando una representación impresa de los comprobantes fiscales digitales por internet CFDI’s</w:t>
      </w:r>
      <w:r w:rsidR="00696CE5" w:rsidRPr="00F73E49">
        <w:rPr>
          <w:rFonts w:ascii="Arial" w:hAnsi="Arial" w:cs="Arial"/>
          <w:sz w:val="20"/>
        </w:rPr>
        <w:t xml:space="preserve"> </w:t>
      </w:r>
      <w:r w:rsidR="005A5733" w:rsidRPr="00F73E49">
        <w:rPr>
          <w:rFonts w:ascii="Arial" w:hAnsi="Arial" w:cs="Arial"/>
          <w:sz w:val="20"/>
        </w:rPr>
        <w:t xml:space="preserve">con la leyenda </w:t>
      </w:r>
      <w:r w:rsidR="00025CE1" w:rsidRPr="00F73E49">
        <w:rPr>
          <w:rFonts w:ascii="Arial" w:hAnsi="Arial" w:cs="Arial"/>
          <w:sz w:val="20"/>
        </w:rPr>
        <w:t>“E</w:t>
      </w:r>
      <w:r w:rsidR="005A5733" w:rsidRPr="00F73E49">
        <w:rPr>
          <w:rFonts w:ascii="Arial" w:hAnsi="Arial" w:cs="Arial"/>
          <w:sz w:val="20"/>
        </w:rPr>
        <w:t>l bien descrito en la presente factura se</w:t>
      </w:r>
      <w:r w:rsidR="00562C1C" w:rsidRPr="00F73E49">
        <w:rPr>
          <w:rFonts w:ascii="Arial" w:hAnsi="Arial" w:cs="Arial"/>
          <w:sz w:val="20"/>
        </w:rPr>
        <w:t xml:space="preserve"> </w:t>
      </w:r>
      <w:r w:rsidR="00FB21DA" w:rsidRPr="00F73E49">
        <w:rPr>
          <w:rFonts w:ascii="Arial" w:hAnsi="Arial" w:cs="Arial"/>
          <w:sz w:val="20"/>
        </w:rPr>
        <w:t>pagó</w:t>
      </w:r>
      <w:r w:rsidR="00562C1C" w:rsidRPr="00F73E49">
        <w:rPr>
          <w:rFonts w:ascii="Arial" w:hAnsi="Arial" w:cs="Arial"/>
          <w:sz w:val="20"/>
        </w:rPr>
        <w:t xml:space="preserve"> con recursos del FOAM</w:t>
      </w:r>
      <w:r w:rsidR="00025CE1" w:rsidRPr="00F73E49">
        <w:rPr>
          <w:rFonts w:ascii="Arial" w:hAnsi="Arial" w:cs="Arial"/>
          <w:sz w:val="20"/>
        </w:rPr>
        <w:t>”</w:t>
      </w:r>
      <w:r w:rsidR="005A5733" w:rsidRPr="00F73E49">
        <w:rPr>
          <w:rFonts w:ascii="Arial" w:hAnsi="Arial" w:cs="Arial"/>
          <w:sz w:val="20"/>
        </w:rPr>
        <w:t xml:space="preserve"> y </w:t>
      </w:r>
      <w:r w:rsidR="00696CE5" w:rsidRPr="00F73E49">
        <w:rPr>
          <w:rFonts w:ascii="Arial" w:hAnsi="Arial" w:cs="Arial"/>
          <w:sz w:val="20"/>
        </w:rPr>
        <w:t>su archivo xml</w:t>
      </w:r>
      <w:r w:rsidRPr="00F73E49">
        <w:rPr>
          <w:rFonts w:ascii="Arial" w:hAnsi="Arial" w:cs="Arial"/>
          <w:sz w:val="20"/>
        </w:rPr>
        <w:t xml:space="preserve">, </w:t>
      </w:r>
      <w:r w:rsidR="00FB21DA" w:rsidRPr="00F73E49">
        <w:rPr>
          <w:rFonts w:ascii="Arial" w:hAnsi="Arial" w:cs="Arial"/>
          <w:sz w:val="20"/>
        </w:rPr>
        <w:t xml:space="preserve">CFDI </w:t>
      </w:r>
      <w:r w:rsidR="00025CE1" w:rsidRPr="00F73E49">
        <w:rPr>
          <w:rFonts w:ascii="Arial" w:hAnsi="Arial" w:cs="Arial"/>
          <w:sz w:val="20"/>
        </w:rPr>
        <w:t>del municipio</w:t>
      </w:r>
      <w:r w:rsidRPr="00F73E49">
        <w:rPr>
          <w:rFonts w:ascii="Arial" w:hAnsi="Arial" w:cs="Arial"/>
          <w:sz w:val="20"/>
        </w:rPr>
        <w:t xml:space="preserve"> y la hoja de datos básicos para el pago en cuenta </w:t>
      </w:r>
      <w:r w:rsidR="00882235" w:rsidRPr="00F73E49">
        <w:rPr>
          <w:rFonts w:ascii="Arial" w:hAnsi="Arial" w:cs="Arial"/>
          <w:sz w:val="20"/>
        </w:rPr>
        <w:t>bancaria</w:t>
      </w:r>
      <w:r w:rsidRPr="00F73E49">
        <w:rPr>
          <w:rFonts w:ascii="Arial" w:hAnsi="Arial" w:cs="Arial"/>
          <w:sz w:val="20"/>
        </w:rPr>
        <w:t xml:space="preserve"> del </w:t>
      </w:r>
      <w:r w:rsidR="004266AE" w:rsidRPr="00F73E49">
        <w:rPr>
          <w:rFonts w:ascii="Arial" w:hAnsi="Arial" w:cs="Arial"/>
          <w:sz w:val="20"/>
        </w:rPr>
        <w:t>b</w:t>
      </w:r>
      <w:r w:rsidR="00DB0ED9" w:rsidRPr="00F73E49">
        <w:rPr>
          <w:rFonts w:ascii="Arial" w:hAnsi="Arial" w:cs="Arial"/>
          <w:sz w:val="20"/>
        </w:rPr>
        <w:t>eneficiario</w:t>
      </w:r>
      <w:r w:rsidRPr="00F73E49">
        <w:rPr>
          <w:rFonts w:ascii="Arial" w:hAnsi="Arial" w:cs="Arial"/>
          <w:sz w:val="20"/>
        </w:rPr>
        <w:t xml:space="preserve">, así como copia simple de la demás documentación que lo acredite como contrato, presupuesto, programa de actividades o de obra, garantías de cumplimiento del contrato y del anticipo, </w:t>
      </w:r>
      <w:r w:rsidR="00740643">
        <w:rPr>
          <w:rFonts w:ascii="Arial" w:hAnsi="Arial" w:cs="Arial"/>
          <w:sz w:val="20"/>
        </w:rPr>
        <w:t>C</w:t>
      </w:r>
      <w:r w:rsidRPr="00F73E49">
        <w:rPr>
          <w:rFonts w:ascii="Arial" w:hAnsi="Arial" w:cs="Arial"/>
          <w:sz w:val="20"/>
        </w:rPr>
        <w:t xml:space="preserve">onvenios, </w:t>
      </w:r>
      <w:r w:rsidR="00740643">
        <w:rPr>
          <w:rFonts w:ascii="Arial" w:hAnsi="Arial" w:cs="Arial"/>
          <w:sz w:val="20"/>
        </w:rPr>
        <w:t>C</w:t>
      </w:r>
      <w:r w:rsidRPr="00F73E49">
        <w:rPr>
          <w:rFonts w:ascii="Arial" w:hAnsi="Arial" w:cs="Arial"/>
          <w:sz w:val="20"/>
        </w:rPr>
        <w:t xml:space="preserve">onvenios modificatorios, reportes trimestrales de avances, estimaciones, bitácora de obra, reportes fotográficos, transferencias bancarias, listas de asistencia, listas de raya, productos entregados, dictámenes, actas de entrega – recepción, entre otros y según corresponda, en los términos que establezca el oficio de autorización y el </w:t>
      </w:r>
      <w:r w:rsidR="00740643">
        <w:rPr>
          <w:rFonts w:ascii="Arial" w:hAnsi="Arial" w:cs="Arial"/>
          <w:sz w:val="20"/>
        </w:rPr>
        <w:t>C</w:t>
      </w:r>
      <w:r w:rsidRPr="00F73E49">
        <w:rPr>
          <w:rFonts w:ascii="Arial" w:hAnsi="Arial" w:cs="Arial"/>
          <w:sz w:val="20"/>
        </w:rPr>
        <w:t>onvenio que al efecto se celebre.</w:t>
      </w:r>
    </w:p>
    <w:p w14:paraId="16BF6538" w14:textId="77777777" w:rsidR="00CB5D1C" w:rsidRPr="00F73E49" w:rsidRDefault="00CB5D1C" w:rsidP="00F73E49">
      <w:pPr>
        <w:pStyle w:val="Textoindependiente21"/>
        <w:tabs>
          <w:tab w:val="left" w:pos="792"/>
        </w:tabs>
        <w:ind w:firstLine="709"/>
        <w:jc w:val="both"/>
        <w:rPr>
          <w:rFonts w:ascii="Arial" w:hAnsi="Arial" w:cs="Arial"/>
          <w:sz w:val="20"/>
        </w:rPr>
      </w:pPr>
    </w:p>
    <w:p w14:paraId="479ADF73" w14:textId="11BCE86A"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En el supuesto de que el </w:t>
      </w:r>
      <w:r w:rsidR="00674C7A">
        <w:rPr>
          <w:rFonts w:ascii="Arial" w:hAnsi="Arial" w:cs="Arial"/>
          <w:sz w:val="20"/>
        </w:rPr>
        <w:t>P</w:t>
      </w:r>
      <w:r w:rsidRPr="00F73E49">
        <w:rPr>
          <w:rFonts w:ascii="Arial" w:hAnsi="Arial" w:cs="Arial"/>
          <w:sz w:val="20"/>
        </w:rPr>
        <w:t xml:space="preserve">royecto </w:t>
      </w:r>
      <w:r w:rsidR="003E3824" w:rsidRPr="00F73E49">
        <w:rPr>
          <w:rFonts w:ascii="Arial" w:hAnsi="Arial" w:cs="Arial"/>
          <w:sz w:val="20"/>
        </w:rPr>
        <w:t xml:space="preserve">de ecología </w:t>
      </w:r>
      <w:r w:rsidRPr="00F73E49">
        <w:rPr>
          <w:rFonts w:ascii="Arial" w:hAnsi="Arial" w:cs="Arial"/>
          <w:sz w:val="20"/>
        </w:rPr>
        <w:t xml:space="preserve">tenga un costo superior al autorizado, los </w:t>
      </w:r>
      <w:r w:rsidR="004266AE" w:rsidRPr="00F73E49">
        <w:rPr>
          <w:rFonts w:ascii="Arial" w:hAnsi="Arial" w:cs="Arial"/>
          <w:sz w:val="20"/>
        </w:rPr>
        <w:t>m</w:t>
      </w:r>
      <w:r w:rsidRPr="00F73E49">
        <w:rPr>
          <w:rFonts w:ascii="Arial" w:hAnsi="Arial" w:cs="Arial"/>
          <w:sz w:val="20"/>
        </w:rPr>
        <w:t xml:space="preserve">unicipios deberán asumir el incremento que se presente, hasta su total conclusión y funcionamiento; y en caso de que el costo total sea menor al autorizado, las partes integrarán dicho monto con aportaciones del </w:t>
      </w:r>
      <w:r w:rsidR="004266AE" w:rsidRPr="00F73E49">
        <w:rPr>
          <w:rFonts w:ascii="Arial" w:hAnsi="Arial" w:cs="Arial"/>
          <w:sz w:val="20"/>
        </w:rPr>
        <w:t>m</w:t>
      </w:r>
      <w:r w:rsidRPr="00F73E49">
        <w:rPr>
          <w:rFonts w:ascii="Arial" w:hAnsi="Arial" w:cs="Arial"/>
          <w:sz w:val="20"/>
        </w:rPr>
        <w:t xml:space="preserve">unicipio y del FOAM en proporción </w:t>
      </w:r>
      <w:r w:rsidR="00731EF2" w:rsidRPr="00F73E49">
        <w:rPr>
          <w:rFonts w:ascii="Arial" w:hAnsi="Arial" w:cs="Arial"/>
          <w:sz w:val="20"/>
        </w:rPr>
        <w:t xml:space="preserve">a los porcentajes establecidos en el </w:t>
      </w:r>
      <w:r w:rsidR="00967953">
        <w:rPr>
          <w:rFonts w:ascii="Arial" w:hAnsi="Arial" w:cs="Arial"/>
          <w:sz w:val="20"/>
        </w:rPr>
        <w:t>C</w:t>
      </w:r>
      <w:r w:rsidR="00731EF2" w:rsidRPr="00F73E49">
        <w:rPr>
          <w:rFonts w:ascii="Arial" w:hAnsi="Arial" w:cs="Arial"/>
          <w:sz w:val="20"/>
        </w:rPr>
        <w:t>onvenio</w:t>
      </w:r>
      <w:r w:rsidRPr="00F73E49">
        <w:rPr>
          <w:rFonts w:ascii="Arial" w:hAnsi="Arial" w:cs="Arial"/>
          <w:sz w:val="20"/>
        </w:rPr>
        <w:t>.</w:t>
      </w:r>
    </w:p>
    <w:p w14:paraId="1B7B0AE8" w14:textId="77777777" w:rsidR="00CB5D1C" w:rsidRPr="00F73E49" w:rsidRDefault="00CB5D1C" w:rsidP="00F73E49">
      <w:pPr>
        <w:pStyle w:val="Textoindependiente21"/>
        <w:tabs>
          <w:tab w:val="left" w:pos="792"/>
        </w:tabs>
        <w:ind w:firstLine="709"/>
        <w:jc w:val="both"/>
        <w:rPr>
          <w:rFonts w:ascii="Arial" w:hAnsi="Arial" w:cs="Arial"/>
          <w:sz w:val="20"/>
        </w:rPr>
      </w:pPr>
    </w:p>
    <w:p w14:paraId="5A5E2EBC" w14:textId="2FB45990"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No se aceptarán los gastos realizados por 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con anterioridad a la fecha de inicio de la vigencia del </w:t>
      </w:r>
      <w:r w:rsidR="00967953">
        <w:rPr>
          <w:rFonts w:ascii="Arial" w:hAnsi="Arial" w:cs="Arial"/>
          <w:sz w:val="20"/>
        </w:rPr>
        <w:t>C</w:t>
      </w:r>
      <w:r w:rsidR="00DB0ED9" w:rsidRPr="00F73E49">
        <w:rPr>
          <w:rFonts w:ascii="Arial" w:hAnsi="Arial" w:cs="Arial"/>
          <w:sz w:val="20"/>
        </w:rPr>
        <w:t xml:space="preserve">onvenio de </w:t>
      </w:r>
      <w:r w:rsidR="00971908" w:rsidRPr="00F73E49">
        <w:rPr>
          <w:rFonts w:ascii="Arial" w:hAnsi="Arial" w:cs="Arial"/>
          <w:sz w:val="20"/>
        </w:rPr>
        <w:t>a</w:t>
      </w:r>
      <w:r w:rsidR="00DB0ED9" w:rsidRPr="00F73E49">
        <w:rPr>
          <w:rFonts w:ascii="Arial" w:hAnsi="Arial" w:cs="Arial"/>
          <w:sz w:val="20"/>
        </w:rPr>
        <w:t>poyo</w:t>
      </w:r>
      <w:r w:rsidRPr="00F73E49">
        <w:rPr>
          <w:rFonts w:ascii="Arial" w:hAnsi="Arial" w:cs="Arial"/>
          <w:sz w:val="20"/>
        </w:rPr>
        <w:t>.</w:t>
      </w:r>
    </w:p>
    <w:p w14:paraId="6A33D4EF" w14:textId="77777777" w:rsidR="00CB5D1C" w:rsidRPr="00F73E49" w:rsidRDefault="00CB5D1C" w:rsidP="00F73E49">
      <w:pPr>
        <w:pStyle w:val="Textoindependiente21"/>
        <w:tabs>
          <w:tab w:val="left" w:pos="792"/>
        </w:tabs>
        <w:ind w:firstLine="709"/>
        <w:jc w:val="both"/>
        <w:rPr>
          <w:rFonts w:ascii="Arial" w:hAnsi="Arial" w:cs="Arial"/>
          <w:sz w:val="20"/>
        </w:rPr>
      </w:pPr>
    </w:p>
    <w:p w14:paraId="617CD194" w14:textId="656436B7"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La ministración de los recursos del FOAM se realizará dentro de los 10 (diez) días hábiles posteriores a que </w:t>
      </w:r>
      <w:r w:rsidR="00746587" w:rsidRPr="00F73E49">
        <w:rPr>
          <w:rFonts w:ascii="Arial" w:hAnsi="Arial" w:cs="Arial"/>
          <w:sz w:val="20"/>
        </w:rPr>
        <w:t xml:space="preserve">la persona titular de la Coordinación General </w:t>
      </w:r>
      <w:r w:rsidR="008126BA" w:rsidRPr="00F73E49">
        <w:rPr>
          <w:rFonts w:ascii="Arial" w:hAnsi="Arial" w:cs="Arial"/>
          <w:sz w:val="20"/>
        </w:rPr>
        <w:t>del FOAM</w:t>
      </w:r>
      <w:r w:rsidRPr="00F73E49">
        <w:rPr>
          <w:rFonts w:ascii="Arial" w:hAnsi="Arial" w:cs="Arial"/>
          <w:sz w:val="20"/>
        </w:rPr>
        <w:t xml:space="preserve"> valide que la documentación comprobatoria presentada por 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está correcta y completa, para lo cual se enviarán al </w:t>
      </w:r>
      <w:r w:rsidR="002B4C48">
        <w:rPr>
          <w:rFonts w:ascii="Arial" w:hAnsi="Arial" w:cs="Arial"/>
          <w:sz w:val="20"/>
        </w:rPr>
        <w:t>F</w:t>
      </w:r>
      <w:r w:rsidRPr="00F73E49">
        <w:rPr>
          <w:rFonts w:ascii="Arial" w:hAnsi="Arial" w:cs="Arial"/>
          <w:sz w:val="20"/>
        </w:rPr>
        <w:t>iduciario las cartas instrucciones firmada</w:t>
      </w:r>
      <w:r w:rsidR="003F11A4" w:rsidRPr="00F73E49">
        <w:rPr>
          <w:rFonts w:ascii="Arial" w:hAnsi="Arial" w:cs="Arial"/>
          <w:sz w:val="20"/>
        </w:rPr>
        <w:t>s</w:t>
      </w:r>
      <w:r w:rsidRPr="00F73E49">
        <w:rPr>
          <w:rFonts w:ascii="Arial" w:hAnsi="Arial" w:cs="Arial"/>
          <w:sz w:val="20"/>
        </w:rPr>
        <w:t xml:space="preserve"> por </w:t>
      </w:r>
      <w:r w:rsidR="00746587" w:rsidRPr="00F73E49">
        <w:rPr>
          <w:rFonts w:ascii="Arial" w:hAnsi="Arial" w:cs="Arial"/>
          <w:sz w:val="20"/>
        </w:rPr>
        <w:t>la persona titular de la Coordinación General</w:t>
      </w:r>
      <w:r w:rsidR="009F5640" w:rsidRPr="00F73E49">
        <w:rPr>
          <w:rFonts w:ascii="Arial" w:hAnsi="Arial" w:cs="Arial"/>
          <w:sz w:val="20"/>
        </w:rPr>
        <w:t xml:space="preserve"> </w:t>
      </w:r>
      <w:r w:rsidR="008126BA" w:rsidRPr="00F73E49">
        <w:rPr>
          <w:rFonts w:ascii="Arial" w:hAnsi="Arial" w:cs="Arial"/>
          <w:sz w:val="20"/>
        </w:rPr>
        <w:t xml:space="preserve">del FOAM </w:t>
      </w:r>
      <w:r w:rsidRPr="00F73E49">
        <w:rPr>
          <w:rFonts w:ascii="Arial" w:hAnsi="Arial" w:cs="Arial"/>
          <w:sz w:val="20"/>
        </w:rPr>
        <w:t xml:space="preserve">para que se transfieran los recursos a 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w:t>
      </w:r>
    </w:p>
    <w:p w14:paraId="0C81052B" w14:textId="77777777" w:rsidR="00CB5D1C" w:rsidRPr="00F73E49" w:rsidRDefault="00CB5D1C" w:rsidP="00F73E49">
      <w:pPr>
        <w:pStyle w:val="Textoindependiente21"/>
        <w:tabs>
          <w:tab w:val="left" w:pos="792"/>
        </w:tabs>
        <w:ind w:firstLine="709"/>
        <w:jc w:val="both"/>
        <w:rPr>
          <w:rFonts w:ascii="Arial" w:hAnsi="Arial" w:cs="Arial"/>
          <w:sz w:val="20"/>
        </w:rPr>
      </w:pPr>
    </w:p>
    <w:p w14:paraId="4CAFF366" w14:textId="01537850"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que reciban el </w:t>
      </w:r>
      <w:r w:rsidR="00674C7A">
        <w:rPr>
          <w:rFonts w:ascii="Arial" w:hAnsi="Arial" w:cs="Arial"/>
          <w:sz w:val="20"/>
        </w:rPr>
        <w:t>A</w:t>
      </w:r>
      <w:r w:rsidRPr="00F73E49">
        <w:rPr>
          <w:rFonts w:ascii="Arial" w:hAnsi="Arial" w:cs="Arial"/>
          <w:sz w:val="20"/>
        </w:rPr>
        <w:t xml:space="preserve">poyo serán los responsables sobre la correcta ejecución y aplicación de los recursos aprobados al </w:t>
      </w:r>
      <w:r w:rsidR="00674C7A">
        <w:rPr>
          <w:rFonts w:ascii="Arial" w:hAnsi="Arial" w:cs="Arial"/>
          <w:sz w:val="20"/>
        </w:rPr>
        <w:t>P</w:t>
      </w:r>
      <w:r w:rsidRPr="00F73E49">
        <w:rPr>
          <w:rFonts w:ascii="Arial" w:hAnsi="Arial" w:cs="Arial"/>
          <w:sz w:val="20"/>
        </w:rPr>
        <w:t>royecto, así como de que las obras, bienes y servicios sean destinados única y exclusivamente a los fines para los que fueron adquiridos.</w:t>
      </w:r>
      <w:r w:rsidR="00943195" w:rsidRPr="00F73E49">
        <w:rPr>
          <w:rFonts w:ascii="Arial" w:hAnsi="Arial" w:cs="Arial"/>
          <w:sz w:val="20"/>
        </w:rPr>
        <w:t xml:space="preserve"> No obstante, l</w:t>
      </w:r>
      <w:r w:rsidR="009F5640" w:rsidRPr="00F73E49">
        <w:rPr>
          <w:rFonts w:ascii="Arial" w:hAnsi="Arial" w:cs="Arial"/>
          <w:sz w:val="20"/>
        </w:rPr>
        <w:t>a persona</w:t>
      </w:r>
      <w:r w:rsidR="00943195" w:rsidRPr="00F73E49">
        <w:rPr>
          <w:rFonts w:ascii="Arial" w:hAnsi="Arial" w:cs="Arial"/>
          <w:sz w:val="20"/>
        </w:rPr>
        <w:t xml:space="preserve"> titular de la Coordinación General del FOAM, deberá realizar el seguimiento y solicitud de información para acreditar en el expediente el uso debido de recursos otorgados por el FOAM.</w:t>
      </w:r>
    </w:p>
    <w:p w14:paraId="1519736A" w14:textId="77777777" w:rsidR="00CB5D1C" w:rsidRPr="00F73E49" w:rsidRDefault="00CB5D1C" w:rsidP="00F73E49">
      <w:pPr>
        <w:pStyle w:val="Textoindependiente21"/>
        <w:tabs>
          <w:tab w:val="left" w:pos="792"/>
        </w:tabs>
        <w:ind w:firstLine="709"/>
        <w:jc w:val="both"/>
        <w:rPr>
          <w:rFonts w:ascii="Arial" w:hAnsi="Arial" w:cs="Arial"/>
          <w:sz w:val="20"/>
        </w:rPr>
      </w:pPr>
    </w:p>
    <w:p w14:paraId="0C6D5771" w14:textId="77777777" w:rsidR="00CB5D1C" w:rsidRPr="00F73E49" w:rsidRDefault="00CB5D1C" w:rsidP="00F73E49">
      <w:pPr>
        <w:pStyle w:val="Textoindependiente21"/>
        <w:tabs>
          <w:tab w:val="left" w:pos="792"/>
        </w:tabs>
        <w:ind w:firstLine="709"/>
        <w:jc w:val="right"/>
        <w:rPr>
          <w:rFonts w:ascii="Arial" w:hAnsi="Arial" w:cs="Arial"/>
          <w:b/>
          <w:i/>
          <w:sz w:val="20"/>
        </w:rPr>
      </w:pPr>
      <w:r w:rsidRPr="00F73E49">
        <w:rPr>
          <w:rFonts w:ascii="Arial" w:hAnsi="Arial" w:cs="Arial"/>
          <w:b/>
          <w:i/>
          <w:sz w:val="20"/>
        </w:rPr>
        <w:t>Documentación fiscal y comprobatoria y su resguardo</w:t>
      </w:r>
    </w:p>
    <w:p w14:paraId="1B8EDFBE" w14:textId="509119D7" w:rsidR="00943195"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b/>
          <w:sz w:val="20"/>
        </w:rPr>
        <w:t>Artículo</w:t>
      </w:r>
      <w:r w:rsidR="00882235" w:rsidRPr="00F73E49">
        <w:rPr>
          <w:rFonts w:ascii="Arial" w:hAnsi="Arial" w:cs="Arial"/>
          <w:b/>
          <w:sz w:val="20"/>
        </w:rPr>
        <w:t xml:space="preserve"> </w:t>
      </w:r>
      <w:r w:rsidR="008306A4" w:rsidRPr="00F73E49">
        <w:rPr>
          <w:rFonts w:ascii="Arial" w:hAnsi="Arial" w:cs="Arial"/>
          <w:b/>
          <w:sz w:val="20"/>
        </w:rPr>
        <w:t>3</w:t>
      </w:r>
      <w:r w:rsidR="00316F86" w:rsidRPr="00F73E49">
        <w:rPr>
          <w:rFonts w:ascii="Arial" w:hAnsi="Arial" w:cs="Arial"/>
          <w:b/>
          <w:sz w:val="20"/>
        </w:rPr>
        <w:t>9</w:t>
      </w:r>
      <w:r w:rsidRPr="00F73E49">
        <w:rPr>
          <w:rFonts w:ascii="Arial" w:hAnsi="Arial" w:cs="Arial"/>
          <w:b/>
          <w:sz w:val="20"/>
        </w:rPr>
        <w:t xml:space="preserve">. </w:t>
      </w:r>
      <w:r w:rsidRPr="00F73E49">
        <w:rPr>
          <w:rFonts w:ascii="Arial" w:hAnsi="Arial" w:cs="Arial"/>
          <w:sz w:val="20"/>
        </w:rPr>
        <w:t xml:space="preserve">La documentación fiscal comprobatoria del gasto se expedirá a nombre del </w:t>
      </w:r>
      <w:r w:rsidR="007E4CDF" w:rsidRPr="00F73E49">
        <w:rPr>
          <w:rFonts w:ascii="Arial" w:hAnsi="Arial" w:cs="Arial"/>
          <w:sz w:val="20"/>
        </w:rPr>
        <w:t>b</w:t>
      </w:r>
      <w:r w:rsidR="00DB0ED9" w:rsidRPr="00F73E49">
        <w:rPr>
          <w:rFonts w:ascii="Arial" w:hAnsi="Arial" w:cs="Arial"/>
          <w:sz w:val="20"/>
        </w:rPr>
        <w:t>eneficiario</w:t>
      </w:r>
      <w:r w:rsidR="0023556A" w:rsidRPr="00F73E49">
        <w:rPr>
          <w:rFonts w:ascii="Arial" w:hAnsi="Arial" w:cs="Arial"/>
          <w:sz w:val="20"/>
        </w:rPr>
        <w:t xml:space="preserve"> o del Gobierno del Estado de Guanajuato</w:t>
      </w:r>
      <w:r w:rsidRPr="00F73E49">
        <w:rPr>
          <w:rFonts w:ascii="Arial" w:hAnsi="Arial" w:cs="Arial"/>
          <w:sz w:val="20"/>
        </w:rPr>
        <w:t xml:space="preserve">, </w:t>
      </w:r>
      <w:r w:rsidR="00705BBA" w:rsidRPr="00F73E49">
        <w:rPr>
          <w:rFonts w:ascii="Arial" w:hAnsi="Arial" w:cs="Arial"/>
          <w:sz w:val="20"/>
        </w:rPr>
        <w:t>en el caso de SMAOT</w:t>
      </w:r>
      <w:r w:rsidR="00943195" w:rsidRPr="00F73E49">
        <w:rPr>
          <w:rFonts w:ascii="Arial" w:hAnsi="Arial" w:cs="Arial"/>
          <w:sz w:val="20"/>
        </w:rPr>
        <w:t xml:space="preserve">, </w:t>
      </w:r>
      <w:r w:rsidRPr="00F73E49">
        <w:rPr>
          <w:rFonts w:ascii="Arial" w:hAnsi="Arial" w:cs="Arial"/>
          <w:sz w:val="20"/>
        </w:rPr>
        <w:t xml:space="preserve">debiendo cumplir con los requisitos que señala el Código Fiscal de la Federación en sus artículos 29 y 29-A y será su responsabilidad resguardar los originales en un expediente, junto con la demás documentación </w:t>
      </w:r>
      <w:r w:rsidRPr="00F73E49">
        <w:rPr>
          <w:rFonts w:ascii="Arial" w:hAnsi="Arial" w:cs="Arial"/>
          <w:sz w:val="20"/>
        </w:rPr>
        <w:lastRenderedPageBreak/>
        <w:t xml:space="preserve">del </w:t>
      </w:r>
      <w:r w:rsidR="001C0FE1">
        <w:rPr>
          <w:rFonts w:ascii="Arial" w:hAnsi="Arial" w:cs="Arial"/>
          <w:sz w:val="20"/>
        </w:rPr>
        <w:t>P</w:t>
      </w:r>
      <w:r w:rsidRPr="00F73E49">
        <w:rPr>
          <w:rFonts w:ascii="Arial" w:hAnsi="Arial" w:cs="Arial"/>
          <w:sz w:val="20"/>
        </w:rPr>
        <w:t>royecto, inclu</w:t>
      </w:r>
      <w:r w:rsidR="001965A7" w:rsidRPr="00F73E49">
        <w:rPr>
          <w:rFonts w:ascii="Arial" w:hAnsi="Arial" w:cs="Arial"/>
          <w:sz w:val="20"/>
        </w:rPr>
        <w:t>yendo la señalada en las fracciones</w:t>
      </w:r>
      <w:r w:rsidRPr="00F73E49">
        <w:rPr>
          <w:rFonts w:ascii="Arial" w:hAnsi="Arial" w:cs="Arial"/>
          <w:sz w:val="20"/>
        </w:rPr>
        <w:t xml:space="preserve"> III y IV del artículo </w:t>
      </w:r>
      <w:r w:rsidR="00A74AA0" w:rsidRPr="00F73E49">
        <w:rPr>
          <w:rFonts w:ascii="Arial" w:hAnsi="Arial" w:cs="Arial"/>
          <w:sz w:val="20"/>
        </w:rPr>
        <w:t>2</w:t>
      </w:r>
      <w:r w:rsidR="001965A7" w:rsidRPr="00F73E49">
        <w:rPr>
          <w:rFonts w:ascii="Arial" w:hAnsi="Arial" w:cs="Arial"/>
          <w:sz w:val="20"/>
        </w:rPr>
        <w:t>8</w:t>
      </w:r>
      <w:r w:rsidRPr="00F73E49">
        <w:rPr>
          <w:rFonts w:ascii="Arial" w:hAnsi="Arial" w:cs="Arial"/>
          <w:sz w:val="20"/>
        </w:rPr>
        <w:t xml:space="preserve"> de las presentes </w:t>
      </w:r>
      <w:r w:rsidR="005B30C4">
        <w:rPr>
          <w:rFonts w:ascii="Arial" w:hAnsi="Arial" w:cs="Arial"/>
          <w:sz w:val="20"/>
        </w:rPr>
        <w:t>R</w:t>
      </w:r>
      <w:r w:rsidRPr="00F73E49">
        <w:rPr>
          <w:rFonts w:ascii="Arial" w:hAnsi="Arial" w:cs="Arial"/>
          <w:sz w:val="20"/>
        </w:rPr>
        <w:t>eglas, para que pueda ser presentada en el momento que le sea legalmente requerida por los órganos de fiscalización, control y vigilancia.</w:t>
      </w:r>
      <w:r w:rsidR="00943195" w:rsidRPr="00F73E49">
        <w:rPr>
          <w:rFonts w:ascii="Arial" w:hAnsi="Arial" w:cs="Arial"/>
          <w:sz w:val="20"/>
        </w:rPr>
        <w:t xml:space="preserve"> No obstante, l</w:t>
      </w:r>
      <w:r w:rsidR="009F5640" w:rsidRPr="00F73E49">
        <w:rPr>
          <w:rFonts w:ascii="Arial" w:hAnsi="Arial" w:cs="Arial"/>
          <w:sz w:val="20"/>
        </w:rPr>
        <w:t>a persona</w:t>
      </w:r>
      <w:r w:rsidR="00943195" w:rsidRPr="00F73E49">
        <w:rPr>
          <w:rFonts w:ascii="Arial" w:hAnsi="Arial" w:cs="Arial"/>
          <w:sz w:val="20"/>
        </w:rPr>
        <w:t xml:space="preserve"> titular de la Coordinación General del FOAM, deberá realizar el seguimiento y solicitud de documentación para acreditar en el expediente el cumplimiento de tal obligación.</w:t>
      </w:r>
    </w:p>
    <w:p w14:paraId="312EF290" w14:textId="77777777" w:rsidR="00452EAD" w:rsidRPr="00F73E49" w:rsidRDefault="00452EAD" w:rsidP="00F73E49">
      <w:pPr>
        <w:pStyle w:val="Textoindependiente21"/>
        <w:tabs>
          <w:tab w:val="left" w:pos="792"/>
        </w:tabs>
        <w:ind w:firstLine="709"/>
        <w:jc w:val="both"/>
        <w:rPr>
          <w:rFonts w:ascii="Arial" w:hAnsi="Arial" w:cs="Arial"/>
          <w:sz w:val="20"/>
        </w:rPr>
      </w:pPr>
    </w:p>
    <w:p w14:paraId="0499BD85" w14:textId="69991AF4" w:rsidR="00CB5D1C" w:rsidRPr="00F73E49" w:rsidRDefault="00CB5D1C" w:rsidP="00F73E49">
      <w:pPr>
        <w:ind w:firstLine="709"/>
        <w:jc w:val="both"/>
        <w:rPr>
          <w:rFonts w:ascii="Arial" w:hAnsi="Arial" w:cs="Arial"/>
        </w:rPr>
      </w:pPr>
      <w:r w:rsidRPr="00F73E49">
        <w:rPr>
          <w:rFonts w:ascii="Arial" w:hAnsi="Arial" w:cs="Arial"/>
        </w:rPr>
        <w:t>En los bienes, obras</w:t>
      </w:r>
      <w:r w:rsidR="00A80068" w:rsidRPr="00F73E49">
        <w:rPr>
          <w:rFonts w:ascii="Arial" w:hAnsi="Arial" w:cs="Arial"/>
        </w:rPr>
        <w:t xml:space="preserve"> y</w:t>
      </w:r>
      <w:r w:rsidRPr="00F73E49">
        <w:rPr>
          <w:rFonts w:ascii="Arial" w:hAnsi="Arial" w:cs="Arial"/>
        </w:rPr>
        <w:t xml:space="preserve"> estudios con recursos del FOAM deberá aparecer el logotipo del Gobierno del Estado y la leyenda</w:t>
      </w:r>
      <w:r w:rsidR="00D1461D" w:rsidRPr="00F73E49">
        <w:rPr>
          <w:rFonts w:ascii="Arial" w:hAnsi="Arial" w:cs="Arial"/>
        </w:rPr>
        <w:t xml:space="preserve"> que </w:t>
      </w:r>
      <w:r w:rsidR="001E50CC" w:rsidRPr="00F73E49">
        <w:rPr>
          <w:rFonts w:ascii="Arial" w:hAnsi="Arial" w:cs="Arial"/>
        </w:rPr>
        <w:t xml:space="preserve">autorice el Comité Técnico y </w:t>
      </w:r>
      <w:r w:rsidR="00D1461D" w:rsidRPr="00F73E49">
        <w:rPr>
          <w:rFonts w:ascii="Arial" w:hAnsi="Arial" w:cs="Arial"/>
        </w:rPr>
        <w:t xml:space="preserve">se establezca en la </w:t>
      </w:r>
      <w:r w:rsidR="009378E3">
        <w:rPr>
          <w:rFonts w:ascii="Arial" w:hAnsi="Arial" w:cs="Arial"/>
        </w:rPr>
        <w:t>C</w:t>
      </w:r>
      <w:r w:rsidR="00D1461D" w:rsidRPr="00F73E49">
        <w:rPr>
          <w:rFonts w:ascii="Arial" w:hAnsi="Arial" w:cs="Arial"/>
        </w:rPr>
        <w:t>onvocatoria</w:t>
      </w:r>
      <w:r w:rsidR="00316F86" w:rsidRPr="00F73E49">
        <w:rPr>
          <w:rFonts w:ascii="Arial" w:hAnsi="Arial" w:cs="Arial"/>
        </w:rPr>
        <w:t>.</w:t>
      </w:r>
    </w:p>
    <w:p w14:paraId="19085B21" w14:textId="77777777" w:rsidR="00CB5D1C" w:rsidRPr="00F73E49" w:rsidRDefault="00CB5D1C" w:rsidP="00F73E49">
      <w:pPr>
        <w:jc w:val="both"/>
        <w:rPr>
          <w:rFonts w:ascii="Arial" w:hAnsi="Arial" w:cs="Arial"/>
        </w:rPr>
      </w:pPr>
    </w:p>
    <w:p w14:paraId="461295D8" w14:textId="77777777" w:rsidR="00CB5D1C" w:rsidRPr="00F73E49" w:rsidRDefault="00CB5D1C" w:rsidP="00F73E49">
      <w:pPr>
        <w:pStyle w:val="Textoindependiente21"/>
        <w:tabs>
          <w:tab w:val="left" w:pos="792"/>
        </w:tabs>
        <w:jc w:val="right"/>
        <w:rPr>
          <w:rFonts w:ascii="Arial" w:hAnsi="Arial" w:cs="Arial"/>
          <w:b/>
          <w:i/>
          <w:sz w:val="20"/>
        </w:rPr>
      </w:pPr>
      <w:r w:rsidRPr="00F73E49">
        <w:rPr>
          <w:rFonts w:ascii="Arial" w:hAnsi="Arial" w:cs="Arial"/>
          <w:b/>
          <w:i/>
          <w:sz w:val="20"/>
        </w:rPr>
        <w:t xml:space="preserve">Reportes de avances y conclusión y reintegro de saldos </w:t>
      </w:r>
    </w:p>
    <w:p w14:paraId="520B51BD" w14:textId="6E5BEDE2"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b/>
          <w:sz w:val="20"/>
        </w:rPr>
        <w:t xml:space="preserve">Artículo </w:t>
      </w:r>
      <w:r w:rsidR="00316F86" w:rsidRPr="00F73E49">
        <w:rPr>
          <w:rFonts w:ascii="Arial" w:hAnsi="Arial" w:cs="Arial"/>
          <w:b/>
          <w:sz w:val="20"/>
        </w:rPr>
        <w:t>40</w:t>
      </w:r>
      <w:r w:rsidRPr="00F73E49">
        <w:rPr>
          <w:rFonts w:ascii="Arial" w:hAnsi="Arial" w:cs="Arial"/>
          <w:b/>
          <w:sz w:val="20"/>
        </w:rPr>
        <w:t xml:space="preserve">. </w:t>
      </w:r>
      <w:r w:rsidRPr="00F73E49">
        <w:rPr>
          <w:rFonts w:ascii="Arial" w:hAnsi="Arial" w:cs="Arial"/>
          <w:sz w:val="20"/>
        </w:rPr>
        <w:t xml:space="preserve">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deberán formular y enviar a</w:t>
      </w:r>
      <w:r w:rsidR="009F5640" w:rsidRPr="00F73E49">
        <w:rPr>
          <w:rFonts w:ascii="Arial" w:hAnsi="Arial" w:cs="Arial"/>
          <w:sz w:val="20"/>
        </w:rPr>
        <w:t xml:space="preserve"> </w:t>
      </w:r>
      <w:r w:rsidR="009F5640" w:rsidRPr="00F73E49">
        <w:rPr>
          <w:rFonts w:ascii="Arial" w:hAnsi="Arial" w:cs="Arial"/>
          <w:bCs/>
          <w:sz w:val="20"/>
        </w:rPr>
        <w:t>la persona titular de la Coordinación</w:t>
      </w:r>
      <w:r w:rsidR="009F5640" w:rsidRPr="00F73E49">
        <w:rPr>
          <w:rFonts w:ascii="Arial" w:hAnsi="Arial" w:cs="Arial"/>
          <w:sz w:val="20"/>
        </w:rPr>
        <w:t xml:space="preserve"> </w:t>
      </w:r>
      <w:r w:rsidR="008126BA" w:rsidRPr="00F73E49">
        <w:rPr>
          <w:rFonts w:ascii="Arial" w:hAnsi="Arial" w:cs="Arial"/>
          <w:sz w:val="20"/>
        </w:rPr>
        <w:t xml:space="preserve"> General del FOAM</w:t>
      </w:r>
      <w:r w:rsidRPr="00F73E49">
        <w:rPr>
          <w:rFonts w:ascii="Arial" w:hAnsi="Arial" w:cs="Arial"/>
          <w:sz w:val="20"/>
        </w:rPr>
        <w:t xml:space="preserve"> un reporte trimestral de los </w:t>
      </w:r>
      <w:r w:rsidR="001D7F8F">
        <w:rPr>
          <w:rFonts w:ascii="Arial" w:hAnsi="Arial" w:cs="Arial"/>
          <w:sz w:val="20"/>
        </w:rPr>
        <w:t>P</w:t>
      </w:r>
      <w:r w:rsidRPr="00F73E49">
        <w:rPr>
          <w:rFonts w:ascii="Arial" w:hAnsi="Arial" w:cs="Arial"/>
          <w:sz w:val="20"/>
        </w:rPr>
        <w:t>royectos bajo su responsabilidad, durante los primeros 5 (cinco) días hábiles del siguiente mes al de término del trimestre correspondiente en el formato</w:t>
      </w:r>
      <w:r w:rsidR="000C5D9A" w:rsidRPr="00F73E49">
        <w:rPr>
          <w:rFonts w:ascii="Arial" w:hAnsi="Arial" w:cs="Arial"/>
          <w:sz w:val="20"/>
        </w:rPr>
        <w:t xml:space="preserve"> que</w:t>
      </w:r>
      <w:r w:rsidR="00316F86" w:rsidRPr="00F73E49">
        <w:rPr>
          <w:rFonts w:ascii="Arial" w:hAnsi="Arial" w:cs="Arial"/>
          <w:sz w:val="20"/>
        </w:rPr>
        <w:t xml:space="preserve"> se estipule en la </w:t>
      </w:r>
      <w:r w:rsidR="001D7F8F">
        <w:rPr>
          <w:rFonts w:ascii="Arial" w:hAnsi="Arial" w:cs="Arial"/>
          <w:sz w:val="20"/>
        </w:rPr>
        <w:t>C</w:t>
      </w:r>
      <w:r w:rsidR="00316F86" w:rsidRPr="00F73E49">
        <w:rPr>
          <w:rFonts w:ascii="Arial" w:hAnsi="Arial" w:cs="Arial"/>
          <w:sz w:val="20"/>
        </w:rPr>
        <w:t>onvocatoria</w:t>
      </w:r>
      <w:r w:rsidRPr="00F73E49">
        <w:rPr>
          <w:rFonts w:ascii="Arial" w:hAnsi="Arial" w:cs="Arial"/>
          <w:sz w:val="20"/>
        </w:rPr>
        <w:t>, en el cual se señalarán los avances físicos, financieros, programados y ejecutados realmente, así como una breve descripción de la problemática, en caso de presentar algún retraso en su ejecución.</w:t>
      </w:r>
    </w:p>
    <w:p w14:paraId="174BAA70" w14:textId="77777777" w:rsidR="00CB5D1C" w:rsidRPr="00F73E49" w:rsidRDefault="00CB5D1C" w:rsidP="00F73E49">
      <w:pPr>
        <w:pStyle w:val="Textoindependiente21"/>
        <w:tabs>
          <w:tab w:val="left" w:pos="792"/>
        </w:tabs>
        <w:ind w:firstLine="709"/>
        <w:jc w:val="both"/>
        <w:rPr>
          <w:rFonts w:ascii="Arial" w:hAnsi="Arial" w:cs="Arial"/>
          <w:sz w:val="20"/>
        </w:rPr>
      </w:pPr>
    </w:p>
    <w:p w14:paraId="4CD637F2" w14:textId="05FF6375"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En caso de que la documentación señalada en el párrafo anterior no se encuentre completa o no se exprese de la forma en que fue solicitada, se informará de ello a los </w:t>
      </w:r>
      <w:r w:rsidR="00654A00">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para que en plazo no mayor de 5 (cinco) días hábiles, a partir de la recepción del aviso, se aporten los documentos faltantes o se realicen las aclaraciones pertinentes. Cuando </w:t>
      </w:r>
      <w:r w:rsidR="009F5640" w:rsidRPr="00F73E49">
        <w:rPr>
          <w:rFonts w:ascii="Arial" w:hAnsi="Arial" w:cs="Arial"/>
          <w:bCs/>
          <w:sz w:val="20"/>
        </w:rPr>
        <w:t>la persona titular de la Coordinación</w:t>
      </w:r>
      <w:r w:rsidR="009F5640" w:rsidRPr="00F73E49">
        <w:rPr>
          <w:rFonts w:ascii="Arial" w:hAnsi="Arial" w:cs="Arial"/>
          <w:sz w:val="20"/>
        </w:rPr>
        <w:t xml:space="preserve"> </w:t>
      </w:r>
      <w:r w:rsidR="008126BA" w:rsidRPr="00F73E49">
        <w:rPr>
          <w:rFonts w:ascii="Arial" w:hAnsi="Arial" w:cs="Arial"/>
          <w:sz w:val="20"/>
        </w:rPr>
        <w:t>General del FOAM</w:t>
      </w:r>
      <w:r w:rsidRPr="00F73E49">
        <w:rPr>
          <w:rFonts w:ascii="Arial" w:hAnsi="Arial" w:cs="Arial"/>
          <w:sz w:val="20"/>
        </w:rPr>
        <w:t xml:space="preserve"> considere que se requiere información adicional a la establecida en dicho formato, podrá solicitarla a los </w:t>
      </w:r>
      <w:r w:rsidR="00654A00">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quienes deberán proporcionarla de manera veraz y oportuna en el mismo plazo. </w:t>
      </w:r>
      <w:r w:rsidR="00BB05EE" w:rsidRPr="00F73E49">
        <w:rPr>
          <w:rFonts w:ascii="Arial" w:hAnsi="Arial" w:cs="Arial"/>
          <w:sz w:val="20"/>
        </w:rPr>
        <w:t xml:space="preserve">De no atender las solicitudes de información o respetar el plazo máximo de 5 días hábiles para el envío del reporte trimestral, los </w:t>
      </w:r>
      <w:r w:rsidR="00CB1977">
        <w:rPr>
          <w:rFonts w:ascii="Arial" w:hAnsi="Arial" w:cs="Arial"/>
          <w:sz w:val="20"/>
        </w:rPr>
        <w:t>B</w:t>
      </w:r>
      <w:r w:rsidR="00BB05EE" w:rsidRPr="00F73E49">
        <w:rPr>
          <w:rFonts w:ascii="Arial" w:hAnsi="Arial" w:cs="Arial"/>
          <w:sz w:val="20"/>
        </w:rPr>
        <w:t xml:space="preserve">eneficiarios serán sancionados </w:t>
      </w:r>
      <w:proofErr w:type="gramStart"/>
      <w:r w:rsidR="00BB05EE" w:rsidRPr="00F73E49">
        <w:rPr>
          <w:rFonts w:ascii="Arial" w:hAnsi="Arial" w:cs="Arial"/>
          <w:sz w:val="20"/>
        </w:rPr>
        <w:t>de acuerdo al</w:t>
      </w:r>
      <w:proofErr w:type="gramEnd"/>
      <w:r w:rsidR="00BB05EE" w:rsidRPr="00F73E49">
        <w:rPr>
          <w:rFonts w:ascii="Arial" w:hAnsi="Arial" w:cs="Arial"/>
          <w:sz w:val="20"/>
        </w:rPr>
        <w:t xml:space="preserve"> artículo </w:t>
      </w:r>
      <w:r w:rsidR="00857C49" w:rsidRPr="00F73E49">
        <w:rPr>
          <w:rFonts w:ascii="Arial" w:hAnsi="Arial" w:cs="Arial"/>
          <w:sz w:val="20"/>
        </w:rPr>
        <w:t>4</w:t>
      </w:r>
      <w:r w:rsidR="00EF6578" w:rsidRPr="00F73E49">
        <w:rPr>
          <w:rFonts w:ascii="Arial" w:hAnsi="Arial" w:cs="Arial"/>
          <w:sz w:val="20"/>
        </w:rPr>
        <w:t>6</w:t>
      </w:r>
      <w:r w:rsidR="00BB05EE" w:rsidRPr="00F73E49">
        <w:rPr>
          <w:rFonts w:ascii="Arial" w:hAnsi="Arial" w:cs="Arial"/>
          <w:sz w:val="20"/>
        </w:rPr>
        <w:t xml:space="preserve"> de las presentes </w:t>
      </w:r>
      <w:r w:rsidR="005B30C4">
        <w:rPr>
          <w:rFonts w:ascii="Arial" w:hAnsi="Arial" w:cs="Arial"/>
          <w:sz w:val="20"/>
        </w:rPr>
        <w:t>R</w:t>
      </w:r>
      <w:r w:rsidR="00BB05EE" w:rsidRPr="00F73E49">
        <w:rPr>
          <w:rFonts w:ascii="Arial" w:hAnsi="Arial" w:cs="Arial"/>
          <w:sz w:val="20"/>
        </w:rPr>
        <w:t>eglas.</w:t>
      </w:r>
    </w:p>
    <w:p w14:paraId="512D0DAA" w14:textId="77777777" w:rsidR="00CB5D1C" w:rsidRPr="00F73E49" w:rsidRDefault="00CB5D1C" w:rsidP="00F73E49">
      <w:pPr>
        <w:pStyle w:val="Textoindependiente21"/>
        <w:tabs>
          <w:tab w:val="left" w:pos="792"/>
        </w:tabs>
        <w:ind w:firstLine="709"/>
        <w:jc w:val="both"/>
        <w:rPr>
          <w:rFonts w:ascii="Arial" w:hAnsi="Arial" w:cs="Arial"/>
          <w:sz w:val="20"/>
        </w:rPr>
      </w:pPr>
    </w:p>
    <w:p w14:paraId="487208ED" w14:textId="1FF9C9C4"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Al término de la ejecución del </w:t>
      </w:r>
      <w:r w:rsidR="001D7F8F">
        <w:rPr>
          <w:rFonts w:ascii="Arial" w:hAnsi="Arial" w:cs="Arial"/>
          <w:sz w:val="20"/>
        </w:rPr>
        <w:t>P</w:t>
      </w:r>
      <w:r w:rsidRPr="00F73E49">
        <w:rPr>
          <w:rFonts w:ascii="Arial" w:hAnsi="Arial" w:cs="Arial"/>
          <w:sz w:val="20"/>
        </w:rPr>
        <w:t xml:space="preserve">royecto, </w:t>
      </w:r>
      <w:r w:rsidRPr="00F73E49">
        <w:rPr>
          <w:rFonts w:ascii="Arial" w:hAnsi="Arial" w:cs="Arial"/>
          <w:b/>
          <w:sz w:val="20"/>
        </w:rPr>
        <w:t xml:space="preserve">los </w:t>
      </w:r>
      <w:r w:rsidR="00CB1977">
        <w:rPr>
          <w:rFonts w:ascii="Arial" w:hAnsi="Arial" w:cs="Arial"/>
          <w:b/>
          <w:sz w:val="20"/>
        </w:rPr>
        <w:t>B</w:t>
      </w:r>
      <w:r w:rsidR="008513C2" w:rsidRPr="00F73E49">
        <w:rPr>
          <w:rFonts w:ascii="Arial" w:hAnsi="Arial" w:cs="Arial"/>
          <w:b/>
          <w:sz w:val="20"/>
        </w:rPr>
        <w:t>eneficiarios</w:t>
      </w:r>
      <w:r w:rsidRPr="00F73E49">
        <w:rPr>
          <w:rFonts w:ascii="Arial" w:hAnsi="Arial" w:cs="Arial"/>
          <w:b/>
          <w:sz w:val="20"/>
        </w:rPr>
        <w:t xml:space="preserve"> enviarán a</w:t>
      </w:r>
      <w:r w:rsidR="00F50C1C" w:rsidRPr="00F73E49">
        <w:rPr>
          <w:rFonts w:ascii="Arial" w:hAnsi="Arial" w:cs="Arial"/>
          <w:b/>
          <w:sz w:val="20"/>
        </w:rPr>
        <w:t xml:space="preserve"> </w:t>
      </w:r>
      <w:r w:rsidR="00F50C1C" w:rsidRPr="00F73E49">
        <w:rPr>
          <w:rFonts w:ascii="Arial" w:hAnsi="Arial" w:cs="Arial"/>
          <w:b/>
          <w:bCs/>
          <w:sz w:val="20"/>
        </w:rPr>
        <w:t>la persona titular de la Coordinación</w:t>
      </w:r>
      <w:r w:rsidR="008126BA" w:rsidRPr="00F73E49">
        <w:rPr>
          <w:rFonts w:ascii="Arial" w:hAnsi="Arial" w:cs="Arial"/>
          <w:b/>
          <w:sz w:val="20"/>
        </w:rPr>
        <w:t xml:space="preserve"> General del FOAM</w:t>
      </w:r>
      <w:r w:rsidRPr="00F73E49">
        <w:rPr>
          <w:rFonts w:ascii="Arial" w:hAnsi="Arial" w:cs="Arial"/>
          <w:b/>
          <w:sz w:val="20"/>
        </w:rPr>
        <w:t xml:space="preserve"> </w:t>
      </w:r>
      <w:r w:rsidRPr="00F73E49">
        <w:rPr>
          <w:rFonts w:ascii="Arial" w:hAnsi="Arial" w:cs="Arial"/>
          <w:b/>
          <w:bCs/>
          <w:iCs/>
          <w:sz w:val="20"/>
        </w:rPr>
        <w:t>de</w:t>
      </w:r>
      <w:r w:rsidR="002069C5" w:rsidRPr="00F73E49">
        <w:rPr>
          <w:rFonts w:ascii="Arial" w:hAnsi="Arial" w:cs="Arial"/>
          <w:b/>
          <w:bCs/>
          <w:iCs/>
          <w:sz w:val="20"/>
        </w:rPr>
        <w:t>ntro de los</w:t>
      </w:r>
      <w:r w:rsidRPr="00F73E49">
        <w:rPr>
          <w:rFonts w:ascii="Arial" w:hAnsi="Arial" w:cs="Arial"/>
          <w:b/>
          <w:bCs/>
          <w:iCs/>
          <w:sz w:val="20"/>
        </w:rPr>
        <w:t xml:space="preserve"> 15 </w:t>
      </w:r>
      <w:r w:rsidR="000274D6" w:rsidRPr="00F73E49">
        <w:rPr>
          <w:rFonts w:ascii="Arial" w:hAnsi="Arial" w:cs="Arial"/>
          <w:b/>
          <w:bCs/>
          <w:iCs/>
          <w:sz w:val="20"/>
        </w:rPr>
        <w:t xml:space="preserve">días </w:t>
      </w:r>
      <w:r w:rsidR="00B11B40" w:rsidRPr="00F73E49">
        <w:rPr>
          <w:rFonts w:ascii="Arial" w:hAnsi="Arial" w:cs="Arial"/>
          <w:b/>
          <w:bCs/>
          <w:iCs/>
          <w:sz w:val="20"/>
        </w:rPr>
        <w:t>posteriores</w:t>
      </w:r>
      <w:r w:rsidR="002069C5" w:rsidRPr="00F73E49">
        <w:rPr>
          <w:rFonts w:ascii="Arial" w:hAnsi="Arial" w:cs="Arial"/>
          <w:b/>
          <w:bCs/>
          <w:iCs/>
          <w:sz w:val="20"/>
        </w:rPr>
        <w:t xml:space="preserve"> al </w:t>
      </w:r>
      <w:r w:rsidR="00ED46D4" w:rsidRPr="00F73E49">
        <w:rPr>
          <w:rFonts w:ascii="Arial" w:hAnsi="Arial" w:cs="Arial"/>
          <w:b/>
          <w:bCs/>
          <w:iCs/>
          <w:sz w:val="20"/>
        </w:rPr>
        <w:t>término</w:t>
      </w:r>
      <w:r w:rsidR="002069C5" w:rsidRPr="00F73E49">
        <w:rPr>
          <w:rFonts w:ascii="Arial" w:hAnsi="Arial" w:cs="Arial"/>
          <w:b/>
          <w:bCs/>
          <w:iCs/>
          <w:sz w:val="20"/>
        </w:rPr>
        <w:t xml:space="preserve"> de la vigencia </w:t>
      </w:r>
      <w:r w:rsidR="00967953">
        <w:rPr>
          <w:rFonts w:ascii="Arial" w:hAnsi="Arial" w:cs="Arial"/>
          <w:b/>
          <w:bCs/>
          <w:iCs/>
          <w:sz w:val="20"/>
        </w:rPr>
        <w:t>C</w:t>
      </w:r>
      <w:r w:rsidR="002069C5" w:rsidRPr="00F73E49">
        <w:rPr>
          <w:rFonts w:ascii="Arial" w:hAnsi="Arial" w:cs="Arial"/>
          <w:b/>
          <w:bCs/>
          <w:iCs/>
          <w:sz w:val="20"/>
        </w:rPr>
        <w:t>onvenio,</w:t>
      </w:r>
      <w:r w:rsidRPr="00F73E49">
        <w:rPr>
          <w:rFonts w:ascii="Arial" w:hAnsi="Arial" w:cs="Arial"/>
          <w:b/>
          <w:bCs/>
          <w:iCs/>
          <w:sz w:val="20"/>
        </w:rPr>
        <w:t xml:space="preserve"> </w:t>
      </w:r>
      <w:r w:rsidRPr="00F73E49">
        <w:rPr>
          <w:rFonts w:ascii="Arial" w:hAnsi="Arial" w:cs="Arial"/>
          <w:sz w:val="20"/>
        </w:rPr>
        <w:t>el aviso de conclusión e informe de las actividades desarrolladas y metas alcanzadas en el formato</w:t>
      </w:r>
      <w:r w:rsidR="00EF6578" w:rsidRPr="00F73E49">
        <w:rPr>
          <w:rFonts w:ascii="Arial" w:hAnsi="Arial" w:cs="Arial"/>
          <w:sz w:val="20"/>
        </w:rPr>
        <w:t xml:space="preserve"> </w:t>
      </w:r>
      <w:r w:rsidR="007A793D" w:rsidRPr="00F73E49">
        <w:rPr>
          <w:rFonts w:ascii="Arial" w:hAnsi="Arial" w:cs="Arial"/>
          <w:sz w:val="20"/>
        </w:rPr>
        <w:t xml:space="preserve">que se estipule en la </w:t>
      </w:r>
      <w:r w:rsidR="009378E3">
        <w:rPr>
          <w:rFonts w:ascii="Arial" w:hAnsi="Arial" w:cs="Arial"/>
          <w:sz w:val="20"/>
        </w:rPr>
        <w:t>C</w:t>
      </w:r>
      <w:r w:rsidR="007A793D" w:rsidRPr="00F73E49">
        <w:rPr>
          <w:rFonts w:ascii="Arial" w:hAnsi="Arial" w:cs="Arial"/>
          <w:sz w:val="20"/>
        </w:rPr>
        <w:t>onvocatoria</w:t>
      </w:r>
      <w:r w:rsidRPr="00F73E49">
        <w:rPr>
          <w:rFonts w:ascii="Arial" w:hAnsi="Arial" w:cs="Arial"/>
          <w:sz w:val="20"/>
        </w:rPr>
        <w:t xml:space="preserve">, con la documentación que lo acredite (una representación impresa de los comprobantes fiscales digitales por internet CFDI’s </w:t>
      </w:r>
      <w:r w:rsidR="00B556CA" w:rsidRPr="00F73E49">
        <w:rPr>
          <w:rFonts w:ascii="Arial" w:hAnsi="Arial" w:cs="Arial"/>
          <w:sz w:val="20"/>
        </w:rPr>
        <w:t xml:space="preserve">y su archivo </w:t>
      </w:r>
      <w:r w:rsidR="0044198C" w:rsidRPr="00F73E49">
        <w:rPr>
          <w:rFonts w:ascii="Arial" w:hAnsi="Arial" w:cs="Arial"/>
          <w:sz w:val="20"/>
        </w:rPr>
        <w:t xml:space="preserve">XML </w:t>
      </w:r>
      <w:r w:rsidRPr="00F73E49">
        <w:rPr>
          <w:rFonts w:ascii="Arial" w:hAnsi="Arial" w:cs="Arial"/>
          <w:sz w:val="20"/>
        </w:rPr>
        <w:t xml:space="preserve">y copia simple de las transferencias bancarias pagadas con los recursos del FOAM, estimaciones, </w:t>
      </w:r>
      <w:r w:rsidR="00933E3A">
        <w:rPr>
          <w:rFonts w:ascii="Arial" w:hAnsi="Arial" w:cs="Arial"/>
          <w:sz w:val="20"/>
        </w:rPr>
        <w:t>C</w:t>
      </w:r>
      <w:r w:rsidRPr="00F73E49">
        <w:rPr>
          <w:rFonts w:ascii="Arial" w:hAnsi="Arial" w:cs="Arial"/>
          <w:sz w:val="20"/>
        </w:rPr>
        <w:t xml:space="preserve">onvenios, </w:t>
      </w:r>
      <w:r w:rsidR="00933E3A">
        <w:rPr>
          <w:rFonts w:ascii="Arial" w:hAnsi="Arial" w:cs="Arial"/>
          <w:sz w:val="20"/>
        </w:rPr>
        <w:t>C</w:t>
      </w:r>
      <w:r w:rsidRPr="00F73E49">
        <w:rPr>
          <w:rFonts w:ascii="Arial" w:hAnsi="Arial" w:cs="Arial"/>
          <w:sz w:val="20"/>
        </w:rPr>
        <w:t xml:space="preserve">onvenios modificatorios, listas de asistencia, listas de raya, productos entregados, evidencias, informes, dictámenes, actas de entrega – recepción, finiquito y garantía de vicios ocultos (para obras), reportes trimestrales de avances, reporte fotográfico con el logotipo del Gobierno del Estado y la leyenda de la aportación del </w:t>
      </w:r>
      <w:r w:rsidR="004A546D" w:rsidRPr="00F73E49">
        <w:rPr>
          <w:rFonts w:ascii="Arial" w:hAnsi="Arial" w:cs="Arial"/>
          <w:sz w:val="20"/>
        </w:rPr>
        <w:t>b</w:t>
      </w:r>
      <w:r w:rsidR="00DB0ED9" w:rsidRPr="00F73E49">
        <w:rPr>
          <w:rFonts w:ascii="Arial" w:hAnsi="Arial" w:cs="Arial"/>
          <w:sz w:val="20"/>
        </w:rPr>
        <w:t>eneficiario</w:t>
      </w:r>
      <w:r w:rsidRPr="00F73E49">
        <w:rPr>
          <w:rFonts w:ascii="Arial" w:hAnsi="Arial" w:cs="Arial"/>
          <w:sz w:val="20"/>
        </w:rPr>
        <w:t xml:space="preserve"> y del FOAM, entre otros y según corresponda en los términos que establezca el </w:t>
      </w:r>
      <w:r w:rsidR="00AD51B4">
        <w:rPr>
          <w:rFonts w:ascii="Arial" w:hAnsi="Arial" w:cs="Arial"/>
          <w:sz w:val="20"/>
        </w:rPr>
        <w:t>C</w:t>
      </w:r>
      <w:r w:rsidRPr="00F73E49">
        <w:rPr>
          <w:rFonts w:ascii="Arial" w:hAnsi="Arial" w:cs="Arial"/>
          <w:sz w:val="20"/>
        </w:rPr>
        <w:t xml:space="preserve">onvenio que al efecto se celebre para que el responsable de seguimiento del </w:t>
      </w:r>
      <w:r w:rsidR="00AD51B4">
        <w:rPr>
          <w:rFonts w:ascii="Arial" w:hAnsi="Arial" w:cs="Arial"/>
          <w:sz w:val="20"/>
        </w:rPr>
        <w:t>C</w:t>
      </w:r>
      <w:r w:rsidRPr="00F73E49">
        <w:rPr>
          <w:rFonts w:ascii="Arial" w:hAnsi="Arial" w:cs="Arial"/>
          <w:sz w:val="20"/>
        </w:rPr>
        <w:t xml:space="preserve">onvenio por parte </w:t>
      </w:r>
      <w:r w:rsidR="00C814EE" w:rsidRPr="00F73E49">
        <w:rPr>
          <w:rFonts w:ascii="Arial" w:hAnsi="Arial" w:cs="Arial"/>
          <w:sz w:val="20"/>
        </w:rPr>
        <w:t xml:space="preserve">de la </w:t>
      </w:r>
      <w:r w:rsidR="00F50C1C" w:rsidRPr="00F73E49">
        <w:rPr>
          <w:rFonts w:ascii="Arial" w:hAnsi="Arial" w:cs="Arial"/>
          <w:bCs/>
          <w:sz w:val="20"/>
        </w:rPr>
        <w:t xml:space="preserve">persona titular de la </w:t>
      </w:r>
      <w:r w:rsidR="003E66EE" w:rsidRPr="00F73E49">
        <w:rPr>
          <w:rFonts w:ascii="Arial" w:hAnsi="Arial" w:cs="Arial"/>
          <w:sz w:val="20"/>
        </w:rPr>
        <w:t>Coordinación General del FOAM</w:t>
      </w:r>
      <w:r w:rsidRPr="00F73E49">
        <w:rPr>
          <w:rFonts w:ascii="Arial" w:hAnsi="Arial" w:cs="Arial"/>
          <w:sz w:val="20"/>
        </w:rPr>
        <w:t xml:space="preserve"> formule el reporte de conclusión respectivo y lo presente al Comité Técnico. En caso de que no se realice la entrega del citado informe, los </w:t>
      </w:r>
      <w:r w:rsidR="008513C2" w:rsidRPr="00F73E49">
        <w:rPr>
          <w:rFonts w:ascii="Arial" w:hAnsi="Arial" w:cs="Arial"/>
          <w:sz w:val="20"/>
        </w:rPr>
        <w:t>Beneficiarios</w:t>
      </w:r>
      <w:r w:rsidRPr="00F73E49">
        <w:rPr>
          <w:rFonts w:ascii="Arial" w:hAnsi="Arial" w:cs="Arial"/>
          <w:b/>
          <w:bCs/>
          <w:sz w:val="20"/>
        </w:rPr>
        <w:t xml:space="preserve"> </w:t>
      </w:r>
      <w:r w:rsidR="00BB05EE" w:rsidRPr="00F73E49">
        <w:rPr>
          <w:rFonts w:ascii="Arial" w:hAnsi="Arial" w:cs="Arial"/>
          <w:sz w:val="20"/>
        </w:rPr>
        <w:t xml:space="preserve">serán sancionados </w:t>
      </w:r>
      <w:proofErr w:type="gramStart"/>
      <w:r w:rsidR="00BB05EE" w:rsidRPr="00F73E49">
        <w:rPr>
          <w:rFonts w:ascii="Arial" w:hAnsi="Arial" w:cs="Arial"/>
          <w:sz w:val="20"/>
        </w:rPr>
        <w:t>de acuerdo al</w:t>
      </w:r>
      <w:proofErr w:type="gramEnd"/>
      <w:r w:rsidR="00BB05EE" w:rsidRPr="00F73E49">
        <w:rPr>
          <w:rFonts w:ascii="Arial" w:hAnsi="Arial" w:cs="Arial"/>
          <w:sz w:val="20"/>
        </w:rPr>
        <w:t xml:space="preserve"> artículo </w:t>
      </w:r>
      <w:r w:rsidR="00857C49" w:rsidRPr="00F73E49">
        <w:rPr>
          <w:rFonts w:ascii="Arial" w:hAnsi="Arial" w:cs="Arial"/>
          <w:sz w:val="20"/>
        </w:rPr>
        <w:t>4</w:t>
      </w:r>
      <w:r w:rsidR="00EF6578" w:rsidRPr="00F73E49">
        <w:rPr>
          <w:rFonts w:ascii="Arial" w:hAnsi="Arial" w:cs="Arial"/>
          <w:sz w:val="20"/>
        </w:rPr>
        <w:t>6</w:t>
      </w:r>
      <w:r w:rsidR="00BB05EE" w:rsidRPr="00F73E49">
        <w:rPr>
          <w:rFonts w:ascii="Arial" w:hAnsi="Arial" w:cs="Arial"/>
          <w:sz w:val="20"/>
        </w:rPr>
        <w:t xml:space="preserve"> de las presentes </w:t>
      </w:r>
      <w:r w:rsidR="00563BE2">
        <w:rPr>
          <w:rFonts w:ascii="Arial" w:hAnsi="Arial" w:cs="Arial"/>
          <w:sz w:val="20"/>
        </w:rPr>
        <w:t>R</w:t>
      </w:r>
      <w:r w:rsidR="00BB05EE" w:rsidRPr="00F73E49">
        <w:rPr>
          <w:rFonts w:ascii="Arial" w:hAnsi="Arial" w:cs="Arial"/>
          <w:sz w:val="20"/>
        </w:rPr>
        <w:t xml:space="preserve">eglas y </w:t>
      </w:r>
      <w:r w:rsidRPr="00F73E49">
        <w:rPr>
          <w:rFonts w:ascii="Arial" w:hAnsi="Arial" w:cs="Arial"/>
          <w:sz w:val="20"/>
        </w:rPr>
        <w:t xml:space="preserve">no serán sujetos de ningún </w:t>
      </w:r>
      <w:r w:rsidR="00967953">
        <w:rPr>
          <w:rFonts w:ascii="Arial" w:hAnsi="Arial" w:cs="Arial"/>
          <w:sz w:val="20"/>
        </w:rPr>
        <w:t>A</w:t>
      </w:r>
      <w:r w:rsidRPr="00F73E49">
        <w:rPr>
          <w:rFonts w:ascii="Arial" w:hAnsi="Arial" w:cs="Arial"/>
          <w:sz w:val="20"/>
        </w:rPr>
        <w:t>poyo económico para</w:t>
      </w:r>
      <w:r w:rsidRPr="00F73E49">
        <w:rPr>
          <w:rFonts w:ascii="Arial" w:hAnsi="Arial" w:cs="Arial"/>
          <w:bCs/>
          <w:sz w:val="20"/>
        </w:rPr>
        <w:t xml:space="preserve"> la siguiente etapa de financiamiento del</w:t>
      </w:r>
      <w:r w:rsidRPr="00F73E49">
        <w:rPr>
          <w:rFonts w:ascii="Arial" w:hAnsi="Arial" w:cs="Arial"/>
          <w:b/>
          <w:bCs/>
          <w:sz w:val="20"/>
        </w:rPr>
        <w:t xml:space="preserve"> </w:t>
      </w:r>
      <w:r w:rsidRPr="00F73E49">
        <w:rPr>
          <w:rFonts w:ascii="Arial" w:hAnsi="Arial" w:cs="Arial"/>
          <w:sz w:val="20"/>
        </w:rPr>
        <w:t>FOAM.</w:t>
      </w:r>
    </w:p>
    <w:p w14:paraId="59CD4197" w14:textId="77777777" w:rsidR="00CB5D1C" w:rsidRPr="00F73E49" w:rsidRDefault="00CB5D1C" w:rsidP="00F73E49">
      <w:pPr>
        <w:tabs>
          <w:tab w:val="left" w:pos="792"/>
        </w:tabs>
        <w:ind w:firstLine="709"/>
        <w:jc w:val="both"/>
        <w:rPr>
          <w:rFonts w:ascii="Arial" w:hAnsi="Arial" w:cs="Arial"/>
        </w:rPr>
      </w:pPr>
    </w:p>
    <w:p w14:paraId="325A215D" w14:textId="77499513" w:rsidR="00CB5D1C" w:rsidRPr="00F73E49" w:rsidRDefault="00CB5D1C" w:rsidP="00F73E49">
      <w:pPr>
        <w:ind w:firstLine="709"/>
        <w:jc w:val="both"/>
        <w:rPr>
          <w:rFonts w:ascii="Arial" w:hAnsi="Arial" w:cs="Arial"/>
        </w:rPr>
      </w:pPr>
      <w:r w:rsidRPr="00F73E49">
        <w:rPr>
          <w:rFonts w:ascii="Arial" w:hAnsi="Arial" w:cs="Arial"/>
        </w:rPr>
        <w:t>Cuando existan remanentes de los recursos aportados, estos deberán ser reintegrados a</w:t>
      </w:r>
      <w:r w:rsidR="00F47AD6" w:rsidRPr="00F73E49">
        <w:rPr>
          <w:rFonts w:ascii="Arial" w:hAnsi="Arial" w:cs="Arial"/>
        </w:rPr>
        <w:t xml:space="preserve"> </w:t>
      </w:r>
      <w:r w:rsidRPr="00F73E49">
        <w:rPr>
          <w:rFonts w:ascii="Arial" w:hAnsi="Arial" w:cs="Arial"/>
        </w:rPr>
        <w:t>l</w:t>
      </w:r>
      <w:r w:rsidR="00F47AD6" w:rsidRPr="00F73E49">
        <w:rPr>
          <w:rFonts w:ascii="Arial" w:hAnsi="Arial" w:cs="Arial"/>
        </w:rPr>
        <w:t>as</w:t>
      </w:r>
      <w:r w:rsidRPr="00F73E49">
        <w:rPr>
          <w:rFonts w:ascii="Arial" w:hAnsi="Arial" w:cs="Arial"/>
        </w:rPr>
        <w:t xml:space="preserve"> </w:t>
      </w:r>
      <w:r w:rsidR="00F47AD6" w:rsidRPr="00F73E49">
        <w:rPr>
          <w:rFonts w:ascii="Arial" w:hAnsi="Arial" w:cs="Arial"/>
        </w:rPr>
        <w:t xml:space="preserve">cuentas bancarias del </w:t>
      </w:r>
      <w:r w:rsidRPr="00F73E49">
        <w:rPr>
          <w:rFonts w:ascii="Arial" w:hAnsi="Arial" w:cs="Arial"/>
        </w:rPr>
        <w:t xml:space="preserve">FOAM en un plazo no mayor de 20 (veinte) días hábiles contados a partir de la fecha de terminación de los efectos del </w:t>
      </w:r>
      <w:r w:rsidR="008A3406">
        <w:rPr>
          <w:rFonts w:ascii="Arial" w:hAnsi="Arial" w:cs="Arial"/>
        </w:rPr>
        <w:t>C</w:t>
      </w:r>
      <w:r w:rsidR="00DB0ED9" w:rsidRPr="00F73E49">
        <w:rPr>
          <w:rFonts w:ascii="Arial" w:hAnsi="Arial" w:cs="Arial"/>
        </w:rPr>
        <w:t xml:space="preserve">onvenio de </w:t>
      </w:r>
      <w:r w:rsidR="004A546D" w:rsidRPr="00F73E49">
        <w:rPr>
          <w:rFonts w:ascii="Arial" w:hAnsi="Arial" w:cs="Arial"/>
        </w:rPr>
        <w:t>a</w:t>
      </w:r>
      <w:r w:rsidR="00DB0ED9" w:rsidRPr="00F73E49">
        <w:rPr>
          <w:rFonts w:ascii="Arial" w:hAnsi="Arial" w:cs="Arial"/>
        </w:rPr>
        <w:t>poyo</w:t>
      </w:r>
      <w:r w:rsidRPr="00F73E49">
        <w:rPr>
          <w:rFonts w:ascii="Arial" w:hAnsi="Arial" w:cs="Arial"/>
        </w:rPr>
        <w:t xml:space="preserve"> respectivo</w:t>
      </w:r>
      <w:r w:rsidR="00CC4851" w:rsidRPr="00F73E49">
        <w:rPr>
          <w:rFonts w:ascii="Arial" w:hAnsi="Arial" w:cs="Arial"/>
        </w:rPr>
        <w:t xml:space="preserve">, para lo cual la </w:t>
      </w:r>
      <w:r w:rsidR="00CC4851" w:rsidRPr="00F73E49">
        <w:rPr>
          <w:rFonts w:ascii="Arial" w:hAnsi="Arial" w:cs="Arial"/>
          <w:bCs/>
        </w:rPr>
        <w:t xml:space="preserve">persona titular de la </w:t>
      </w:r>
      <w:r w:rsidR="00CC4851" w:rsidRPr="00F73E49">
        <w:rPr>
          <w:rFonts w:ascii="Arial" w:hAnsi="Arial" w:cs="Arial"/>
        </w:rPr>
        <w:t xml:space="preserve">Coordinación General del FOAM </w:t>
      </w:r>
      <w:r w:rsidR="000E47FB" w:rsidRPr="00F73E49">
        <w:rPr>
          <w:rFonts w:ascii="Arial" w:hAnsi="Arial" w:cs="Arial"/>
        </w:rPr>
        <w:t xml:space="preserve">en un plazo no mayor de 10 (diez) días hábiles contados a partir de la fecha de terminación de los efectos del </w:t>
      </w:r>
      <w:r w:rsidR="008A3406">
        <w:rPr>
          <w:rFonts w:ascii="Arial" w:hAnsi="Arial" w:cs="Arial"/>
        </w:rPr>
        <w:t>C</w:t>
      </w:r>
      <w:r w:rsidR="000E47FB" w:rsidRPr="00F73E49">
        <w:rPr>
          <w:rFonts w:ascii="Arial" w:hAnsi="Arial" w:cs="Arial"/>
        </w:rPr>
        <w:t xml:space="preserve">onvenio de </w:t>
      </w:r>
      <w:r w:rsidR="00C2608A">
        <w:rPr>
          <w:rFonts w:ascii="Arial" w:hAnsi="Arial" w:cs="Arial"/>
        </w:rPr>
        <w:t>A</w:t>
      </w:r>
      <w:r w:rsidR="000E47FB" w:rsidRPr="00F73E49">
        <w:rPr>
          <w:rFonts w:ascii="Arial" w:hAnsi="Arial" w:cs="Arial"/>
        </w:rPr>
        <w:t xml:space="preserve">poyo respectivo </w:t>
      </w:r>
      <w:r w:rsidR="00CC4851" w:rsidRPr="00F73E49">
        <w:rPr>
          <w:rFonts w:ascii="Arial" w:hAnsi="Arial" w:cs="Arial"/>
        </w:rPr>
        <w:t xml:space="preserve">conciliará los montos con los </w:t>
      </w:r>
      <w:r w:rsidR="00654A00">
        <w:rPr>
          <w:rFonts w:ascii="Arial" w:hAnsi="Arial" w:cs="Arial"/>
        </w:rPr>
        <w:t>B</w:t>
      </w:r>
      <w:r w:rsidR="00CC4851" w:rsidRPr="00F73E49">
        <w:rPr>
          <w:rFonts w:ascii="Arial" w:hAnsi="Arial" w:cs="Arial"/>
        </w:rPr>
        <w:t>eneficiarios y les notificará los datos y número de la cuenta bancaria del FOAM a la que deberán depositarse</w:t>
      </w:r>
      <w:r w:rsidRPr="00F73E49">
        <w:rPr>
          <w:rFonts w:ascii="Arial" w:hAnsi="Arial" w:cs="Arial"/>
        </w:rPr>
        <w:t xml:space="preserve">. En caso de que no se realice el reintegro en la forma y plazo establecidos, los </w:t>
      </w:r>
      <w:r w:rsidR="00654A00">
        <w:rPr>
          <w:rFonts w:ascii="Arial" w:hAnsi="Arial" w:cs="Arial"/>
        </w:rPr>
        <w:t>B</w:t>
      </w:r>
      <w:r w:rsidR="008513C2" w:rsidRPr="00F73E49">
        <w:rPr>
          <w:rFonts w:ascii="Arial" w:hAnsi="Arial" w:cs="Arial"/>
        </w:rPr>
        <w:t>eneficiarios</w:t>
      </w:r>
      <w:r w:rsidRPr="00F73E49">
        <w:rPr>
          <w:rFonts w:ascii="Arial" w:hAnsi="Arial" w:cs="Arial"/>
          <w:b/>
          <w:bCs/>
        </w:rPr>
        <w:t xml:space="preserve"> </w:t>
      </w:r>
      <w:r w:rsidRPr="00F73E49">
        <w:rPr>
          <w:rFonts w:ascii="Arial" w:hAnsi="Arial" w:cs="Arial"/>
          <w:bCs/>
        </w:rPr>
        <w:t xml:space="preserve">no serán sujetos de ningún </w:t>
      </w:r>
      <w:r w:rsidR="008A3406">
        <w:rPr>
          <w:rFonts w:ascii="Arial" w:hAnsi="Arial" w:cs="Arial"/>
          <w:bCs/>
        </w:rPr>
        <w:t>A</w:t>
      </w:r>
      <w:r w:rsidRPr="00F73E49">
        <w:rPr>
          <w:rFonts w:ascii="Arial" w:hAnsi="Arial" w:cs="Arial"/>
          <w:bCs/>
        </w:rPr>
        <w:t>poyo económico para la siguiente etapa de financiamiento del</w:t>
      </w:r>
      <w:r w:rsidRPr="00F73E49">
        <w:rPr>
          <w:rFonts w:ascii="Arial" w:hAnsi="Arial" w:cs="Arial"/>
          <w:b/>
          <w:bCs/>
        </w:rPr>
        <w:t xml:space="preserve"> </w:t>
      </w:r>
      <w:r w:rsidRPr="00F73E49">
        <w:rPr>
          <w:rFonts w:ascii="Arial" w:hAnsi="Arial" w:cs="Arial"/>
        </w:rPr>
        <w:t xml:space="preserve">FOAM y serán sujetos de las responsabilidades </w:t>
      </w:r>
      <w:r w:rsidRPr="00F73E49">
        <w:rPr>
          <w:rFonts w:ascii="Arial" w:hAnsi="Arial" w:cs="Arial"/>
        </w:rPr>
        <w:lastRenderedPageBreak/>
        <w:t xml:space="preserve">administrativas, penales y civiles correspondientes </w:t>
      </w:r>
      <w:proofErr w:type="gramStart"/>
      <w:r w:rsidRPr="00F73E49">
        <w:rPr>
          <w:rFonts w:ascii="Arial" w:hAnsi="Arial" w:cs="Arial"/>
        </w:rPr>
        <w:t>de acuerdo a</w:t>
      </w:r>
      <w:proofErr w:type="gramEnd"/>
      <w:r w:rsidRPr="00F73E49">
        <w:rPr>
          <w:rFonts w:ascii="Arial" w:hAnsi="Arial" w:cs="Arial"/>
        </w:rPr>
        <w:t xml:space="preserve"> la normativa aplicable</w:t>
      </w:r>
      <w:r w:rsidR="00095DE6" w:rsidRPr="00F73E49">
        <w:rPr>
          <w:rFonts w:ascii="Arial" w:hAnsi="Arial" w:cs="Arial"/>
        </w:rPr>
        <w:t xml:space="preserve">, lo cual quedará establecido en el </w:t>
      </w:r>
      <w:r w:rsidR="00C20D10">
        <w:rPr>
          <w:rFonts w:ascii="Arial" w:hAnsi="Arial" w:cs="Arial"/>
        </w:rPr>
        <w:t>C</w:t>
      </w:r>
      <w:r w:rsidR="00095DE6" w:rsidRPr="00F73E49">
        <w:rPr>
          <w:rFonts w:ascii="Arial" w:hAnsi="Arial" w:cs="Arial"/>
        </w:rPr>
        <w:t xml:space="preserve">onvenio de </w:t>
      </w:r>
      <w:r w:rsidR="00C2608A">
        <w:rPr>
          <w:rFonts w:ascii="Arial" w:hAnsi="Arial" w:cs="Arial"/>
        </w:rPr>
        <w:t>A</w:t>
      </w:r>
      <w:r w:rsidR="00095DE6" w:rsidRPr="00F73E49">
        <w:rPr>
          <w:rFonts w:ascii="Arial" w:hAnsi="Arial" w:cs="Arial"/>
        </w:rPr>
        <w:t>poyo que al efecto se celebre</w:t>
      </w:r>
      <w:r w:rsidRPr="00F73E49">
        <w:rPr>
          <w:rFonts w:ascii="Arial" w:hAnsi="Arial" w:cs="Arial"/>
        </w:rPr>
        <w:t>.</w:t>
      </w:r>
    </w:p>
    <w:p w14:paraId="46BEA8A7" w14:textId="77777777"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 </w:t>
      </w:r>
    </w:p>
    <w:p w14:paraId="1B58ED88" w14:textId="6EDB860E"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sz w:val="20"/>
        </w:rPr>
        <w:t xml:space="preserve">Los </w:t>
      </w:r>
      <w:r w:rsidR="008513C2" w:rsidRPr="00F73E49">
        <w:rPr>
          <w:rFonts w:ascii="Arial" w:hAnsi="Arial" w:cs="Arial"/>
          <w:sz w:val="20"/>
        </w:rPr>
        <w:t>Beneficiarios</w:t>
      </w:r>
      <w:r w:rsidRPr="00F73E49">
        <w:rPr>
          <w:rFonts w:ascii="Arial" w:hAnsi="Arial" w:cs="Arial"/>
          <w:sz w:val="20"/>
        </w:rPr>
        <w:t xml:space="preserve"> serán responsables de tener las provisiones necesarias para que una vez que concluya el </w:t>
      </w:r>
      <w:r w:rsidR="00002716">
        <w:rPr>
          <w:rFonts w:ascii="Arial" w:hAnsi="Arial" w:cs="Arial"/>
          <w:sz w:val="20"/>
        </w:rPr>
        <w:t>P</w:t>
      </w:r>
      <w:r w:rsidRPr="00F73E49">
        <w:rPr>
          <w:rFonts w:ascii="Arial" w:hAnsi="Arial" w:cs="Arial"/>
          <w:sz w:val="20"/>
        </w:rPr>
        <w:t xml:space="preserve">royecto, la operación, conservación y mantenimiento de las obras, vehículos y/o equipos de los </w:t>
      </w:r>
      <w:r w:rsidR="00002716">
        <w:rPr>
          <w:rFonts w:ascii="Arial" w:hAnsi="Arial" w:cs="Arial"/>
          <w:sz w:val="20"/>
        </w:rPr>
        <w:t>P</w:t>
      </w:r>
      <w:r w:rsidRPr="00F73E49">
        <w:rPr>
          <w:rFonts w:ascii="Arial" w:hAnsi="Arial" w:cs="Arial"/>
          <w:sz w:val="20"/>
        </w:rPr>
        <w:t>royectos autorizados, se haga con sus propios recursos.</w:t>
      </w:r>
    </w:p>
    <w:p w14:paraId="3D9D2C3C" w14:textId="77777777" w:rsidR="00CB5D1C" w:rsidRPr="00F73E49" w:rsidRDefault="00CB5D1C" w:rsidP="00F73E49">
      <w:pPr>
        <w:pStyle w:val="Textoindependiente21"/>
        <w:tabs>
          <w:tab w:val="left" w:pos="792"/>
        </w:tabs>
        <w:ind w:firstLine="709"/>
        <w:jc w:val="both"/>
        <w:rPr>
          <w:rFonts w:ascii="Arial" w:hAnsi="Arial" w:cs="Arial"/>
          <w:sz w:val="20"/>
        </w:rPr>
      </w:pPr>
    </w:p>
    <w:p w14:paraId="51B6CB9E" w14:textId="77777777" w:rsidR="00CB5D1C" w:rsidRPr="00F73E49" w:rsidRDefault="00CB5D1C" w:rsidP="00F73E49">
      <w:pPr>
        <w:pStyle w:val="Textoindependiente21"/>
        <w:tabs>
          <w:tab w:val="left" w:pos="792"/>
        </w:tabs>
        <w:ind w:right="51" w:firstLine="709"/>
        <w:jc w:val="right"/>
        <w:rPr>
          <w:rFonts w:ascii="Arial" w:hAnsi="Arial" w:cs="Arial"/>
          <w:b/>
          <w:bCs/>
          <w:i/>
          <w:sz w:val="20"/>
        </w:rPr>
      </w:pPr>
      <w:r w:rsidRPr="00F73E49">
        <w:rPr>
          <w:rFonts w:ascii="Arial" w:hAnsi="Arial" w:cs="Arial"/>
          <w:b/>
          <w:bCs/>
          <w:i/>
          <w:sz w:val="20"/>
        </w:rPr>
        <w:t>Plazo para la ejecución de las acciones</w:t>
      </w:r>
    </w:p>
    <w:p w14:paraId="6CAE53B9" w14:textId="61A45EB2" w:rsidR="00CB5D1C" w:rsidRPr="00F73E49" w:rsidRDefault="00CB5D1C" w:rsidP="00F73E49">
      <w:pPr>
        <w:pStyle w:val="Textoindependiente21"/>
        <w:tabs>
          <w:tab w:val="left" w:pos="792"/>
        </w:tabs>
        <w:ind w:right="51" w:firstLine="709"/>
        <w:jc w:val="both"/>
        <w:rPr>
          <w:rFonts w:ascii="Arial" w:hAnsi="Arial" w:cs="Arial"/>
          <w:sz w:val="20"/>
          <w:shd w:val="clear" w:color="auto" w:fill="00FFFF"/>
        </w:rPr>
      </w:pPr>
      <w:r w:rsidRPr="00F73E49">
        <w:rPr>
          <w:rFonts w:ascii="Arial" w:hAnsi="Arial" w:cs="Arial"/>
          <w:b/>
          <w:bCs/>
          <w:sz w:val="20"/>
        </w:rPr>
        <w:t>Artículo</w:t>
      </w:r>
      <w:r w:rsidR="00882235" w:rsidRPr="00F73E49">
        <w:rPr>
          <w:rFonts w:ascii="Arial" w:hAnsi="Arial" w:cs="Arial"/>
          <w:b/>
          <w:bCs/>
          <w:sz w:val="20"/>
        </w:rPr>
        <w:t xml:space="preserve"> </w:t>
      </w:r>
      <w:r w:rsidR="00511FD6" w:rsidRPr="00F73E49">
        <w:rPr>
          <w:rFonts w:ascii="Arial" w:hAnsi="Arial" w:cs="Arial"/>
          <w:b/>
          <w:bCs/>
          <w:sz w:val="20"/>
        </w:rPr>
        <w:t>4</w:t>
      </w:r>
      <w:r w:rsidR="00E37C1A" w:rsidRPr="00F73E49">
        <w:rPr>
          <w:rFonts w:ascii="Arial" w:hAnsi="Arial" w:cs="Arial"/>
          <w:b/>
          <w:bCs/>
          <w:sz w:val="20"/>
        </w:rPr>
        <w:t>1</w:t>
      </w:r>
      <w:r w:rsidRPr="00F73E49">
        <w:rPr>
          <w:rFonts w:ascii="Arial" w:hAnsi="Arial" w:cs="Arial"/>
          <w:b/>
          <w:bCs/>
          <w:sz w:val="20"/>
        </w:rPr>
        <w:t xml:space="preserve">. </w:t>
      </w:r>
      <w:r w:rsidRPr="00F73E49">
        <w:rPr>
          <w:rFonts w:ascii="Arial" w:hAnsi="Arial" w:cs="Arial"/>
          <w:sz w:val="20"/>
        </w:rPr>
        <w:t xml:space="preserve">El plazo máximo para la ejecución de </w:t>
      </w:r>
      <w:r w:rsidR="001E4E53" w:rsidRPr="00F73E49">
        <w:rPr>
          <w:rFonts w:ascii="Arial" w:hAnsi="Arial" w:cs="Arial"/>
          <w:sz w:val="20"/>
        </w:rPr>
        <w:t>los proyectos podrá ser de hasta</w:t>
      </w:r>
      <w:r w:rsidRPr="00F73E49">
        <w:rPr>
          <w:rFonts w:ascii="Arial" w:hAnsi="Arial" w:cs="Arial"/>
          <w:sz w:val="20"/>
        </w:rPr>
        <w:t xml:space="preserve"> dos años, en aquellos casos en que la acción exceda a dicho periodo, deberá contar con la autorización expresa que el Comité Técnico emita para tal efecto, debiendo considerar las disposiciones legales aplicables para la ampliación de tal plazo anual, así como el soporte documental que justifique dicha ampliación.</w:t>
      </w:r>
    </w:p>
    <w:p w14:paraId="76CECC8D" w14:textId="77777777" w:rsidR="00CB5D1C" w:rsidRPr="00F73E49" w:rsidRDefault="00CB5D1C" w:rsidP="00F73E49">
      <w:pPr>
        <w:pStyle w:val="Textoindependiente21"/>
        <w:tabs>
          <w:tab w:val="left" w:pos="792"/>
        </w:tabs>
        <w:ind w:right="51" w:firstLine="709"/>
        <w:jc w:val="both"/>
        <w:rPr>
          <w:rFonts w:ascii="Arial" w:hAnsi="Arial" w:cs="Arial"/>
          <w:sz w:val="20"/>
          <w:shd w:val="clear" w:color="auto" w:fill="00FFFF"/>
        </w:rPr>
      </w:pPr>
    </w:p>
    <w:p w14:paraId="768A303C" w14:textId="77777777" w:rsidR="00CB5D1C" w:rsidRPr="00F73E49" w:rsidRDefault="00CB5D1C" w:rsidP="00F73E49">
      <w:pPr>
        <w:pStyle w:val="Textoindependiente21"/>
        <w:tabs>
          <w:tab w:val="left" w:pos="792"/>
        </w:tabs>
        <w:ind w:right="51" w:firstLine="709"/>
        <w:jc w:val="right"/>
        <w:rPr>
          <w:rFonts w:ascii="Arial" w:hAnsi="Arial" w:cs="Arial"/>
          <w:b/>
          <w:i/>
          <w:sz w:val="20"/>
          <w:shd w:val="clear" w:color="auto" w:fill="00FFFF"/>
        </w:rPr>
      </w:pPr>
      <w:r w:rsidRPr="00F73E49">
        <w:rPr>
          <w:rFonts w:ascii="Arial" w:hAnsi="Arial" w:cs="Arial"/>
          <w:b/>
          <w:i/>
          <w:sz w:val="20"/>
        </w:rPr>
        <w:t xml:space="preserve">Prórrogas, modificaciones de metas y presupuesto </w:t>
      </w:r>
    </w:p>
    <w:p w14:paraId="2E69671B" w14:textId="38748E5C" w:rsidR="00CB5D1C" w:rsidRPr="00F73E49" w:rsidRDefault="00CB5D1C" w:rsidP="00F73E49">
      <w:pPr>
        <w:pStyle w:val="Textoindependiente21"/>
        <w:tabs>
          <w:tab w:val="left" w:pos="792"/>
        </w:tabs>
        <w:ind w:firstLine="709"/>
        <w:jc w:val="both"/>
        <w:rPr>
          <w:rFonts w:ascii="Arial" w:hAnsi="Arial" w:cs="Arial"/>
          <w:bCs/>
          <w:sz w:val="20"/>
        </w:rPr>
      </w:pPr>
      <w:r w:rsidRPr="00F73E49">
        <w:rPr>
          <w:rFonts w:ascii="Arial" w:hAnsi="Arial" w:cs="Arial"/>
          <w:b/>
          <w:sz w:val="20"/>
        </w:rPr>
        <w:t>Artículo</w:t>
      </w:r>
      <w:r w:rsidR="00882235" w:rsidRPr="00F73E49">
        <w:rPr>
          <w:rFonts w:ascii="Arial" w:hAnsi="Arial" w:cs="Arial"/>
          <w:b/>
          <w:sz w:val="20"/>
        </w:rPr>
        <w:t xml:space="preserve"> </w:t>
      </w:r>
      <w:r w:rsidR="00511FD6" w:rsidRPr="00F73E49">
        <w:rPr>
          <w:rFonts w:ascii="Arial" w:hAnsi="Arial" w:cs="Arial"/>
          <w:b/>
          <w:sz w:val="20"/>
        </w:rPr>
        <w:t>4</w:t>
      </w:r>
      <w:r w:rsidR="00CA5447" w:rsidRPr="00F73E49">
        <w:rPr>
          <w:rFonts w:ascii="Arial" w:hAnsi="Arial" w:cs="Arial"/>
          <w:b/>
          <w:sz w:val="20"/>
        </w:rPr>
        <w:t>2</w:t>
      </w:r>
      <w:r w:rsidRPr="00F73E49">
        <w:rPr>
          <w:rFonts w:ascii="Arial" w:hAnsi="Arial" w:cs="Arial"/>
          <w:b/>
          <w:sz w:val="20"/>
        </w:rPr>
        <w:t xml:space="preserve">. </w:t>
      </w:r>
      <w:r w:rsidRPr="00F73E49">
        <w:rPr>
          <w:rFonts w:ascii="Arial" w:hAnsi="Arial" w:cs="Arial"/>
          <w:bCs/>
          <w:sz w:val="20"/>
        </w:rPr>
        <w:t>En casos debidamente justificados</w:t>
      </w:r>
      <w:r w:rsidR="0004639F" w:rsidRPr="00F73E49">
        <w:rPr>
          <w:rFonts w:ascii="Arial" w:hAnsi="Arial" w:cs="Arial"/>
          <w:bCs/>
          <w:sz w:val="20"/>
        </w:rPr>
        <w:t xml:space="preserve"> documentalmente</w:t>
      </w:r>
      <w:r w:rsidR="00EF39E7" w:rsidRPr="00F73E49">
        <w:rPr>
          <w:rFonts w:ascii="Arial" w:hAnsi="Arial" w:cs="Arial"/>
          <w:bCs/>
          <w:sz w:val="20"/>
        </w:rPr>
        <w:t xml:space="preserve">, </w:t>
      </w:r>
      <w:r w:rsidR="0004639F" w:rsidRPr="00F73E49">
        <w:rPr>
          <w:rFonts w:ascii="Arial" w:hAnsi="Arial" w:cs="Arial"/>
          <w:bCs/>
          <w:sz w:val="20"/>
        </w:rPr>
        <w:t xml:space="preserve">y </w:t>
      </w:r>
      <w:r w:rsidR="00EF39E7" w:rsidRPr="00F73E49">
        <w:rPr>
          <w:rFonts w:ascii="Arial" w:hAnsi="Arial" w:cs="Arial"/>
          <w:bCs/>
          <w:sz w:val="20"/>
        </w:rPr>
        <w:t xml:space="preserve">conforme al análisis que previamente realice </w:t>
      </w:r>
      <w:r w:rsidR="00746587" w:rsidRPr="00F73E49">
        <w:rPr>
          <w:rFonts w:ascii="Arial" w:hAnsi="Arial" w:cs="Arial"/>
          <w:bCs/>
          <w:sz w:val="20"/>
        </w:rPr>
        <w:t>la persona titular de la Coordinación General</w:t>
      </w:r>
      <w:r w:rsidR="00D3220F" w:rsidRPr="00F73E49">
        <w:rPr>
          <w:rFonts w:ascii="Arial" w:hAnsi="Arial" w:cs="Arial"/>
          <w:bCs/>
          <w:sz w:val="20"/>
        </w:rPr>
        <w:t xml:space="preserve"> </w:t>
      </w:r>
      <w:r w:rsidR="008126BA" w:rsidRPr="00F73E49">
        <w:rPr>
          <w:rFonts w:ascii="Arial" w:hAnsi="Arial" w:cs="Arial"/>
          <w:bCs/>
          <w:sz w:val="20"/>
        </w:rPr>
        <w:t>del FOAM</w:t>
      </w:r>
      <w:r w:rsidRPr="00F73E49">
        <w:rPr>
          <w:rFonts w:ascii="Arial" w:hAnsi="Arial" w:cs="Arial"/>
          <w:bCs/>
          <w:sz w:val="20"/>
        </w:rPr>
        <w:t xml:space="preserve"> </w:t>
      </w:r>
      <w:r w:rsidR="00EF39E7" w:rsidRPr="00F73E49">
        <w:rPr>
          <w:rFonts w:ascii="Arial" w:hAnsi="Arial" w:cs="Arial"/>
          <w:bCs/>
          <w:sz w:val="20"/>
        </w:rPr>
        <w:t xml:space="preserve">y lo someta a autorización del Comité Técnico, </w:t>
      </w:r>
      <w:r w:rsidRPr="00F73E49">
        <w:rPr>
          <w:rFonts w:ascii="Arial" w:hAnsi="Arial" w:cs="Arial"/>
          <w:bCs/>
          <w:sz w:val="20"/>
        </w:rPr>
        <w:t xml:space="preserve">se podrán autorizar a los </w:t>
      </w:r>
      <w:r w:rsidR="008513C2" w:rsidRPr="00F73E49">
        <w:rPr>
          <w:rFonts w:ascii="Arial" w:hAnsi="Arial" w:cs="Arial"/>
          <w:bCs/>
          <w:sz w:val="20"/>
        </w:rPr>
        <w:t>Beneficiarios</w:t>
      </w:r>
      <w:r w:rsidRPr="00F73E49">
        <w:rPr>
          <w:rFonts w:ascii="Arial" w:hAnsi="Arial" w:cs="Arial"/>
          <w:bCs/>
          <w:sz w:val="20"/>
        </w:rPr>
        <w:t xml:space="preserve"> modificaciones presupuestales </w:t>
      </w:r>
      <w:r w:rsidR="003E66EE" w:rsidRPr="00F73E49">
        <w:rPr>
          <w:rFonts w:ascii="Arial" w:hAnsi="Arial" w:cs="Arial"/>
          <w:bCs/>
          <w:sz w:val="20"/>
        </w:rPr>
        <w:t>y/o</w:t>
      </w:r>
      <w:r w:rsidRPr="00F73E49">
        <w:rPr>
          <w:rFonts w:ascii="Arial" w:hAnsi="Arial" w:cs="Arial"/>
          <w:bCs/>
          <w:sz w:val="20"/>
        </w:rPr>
        <w:t xml:space="preserve"> de metas dentro del monto </w:t>
      </w:r>
      <w:r w:rsidR="00EF39E7" w:rsidRPr="00F73E49">
        <w:rPr>
          <w:rFonts w:ascii="Arial" w:hAnsi="Arial" w:cs="Arial"/>
          <w:bCs/>
          <w:sz w:val="20"/>
        </w:rPr>
        <w:t xml:space="preserve">inicialmente </w:t>
      </w:r>
      <w:r w:rsidRPr="00F73E49">
        <w:rPr>
          <w:rFonts w:ascii="Arial" w:hAnsi="Arial" w:cs="Arial"/>
          <w:bCs/>
          <w:sz w:val="20"/>
        </w:rPr>
        <w:t xml:space="preserve">aprobado por el Comité Técnico, y/o prórrogas del tiempo de ejecución convenido originalmente de acuerdo a las necesidades específicas de cada </w:t>
      </w:r>
      <w:r w:rsidR="008A3406">
        <w:rPr>
          <w:rFonts w:ascii="Arial" w:hAnsi="Arial" w:cs="Arial"/>
          <w:bCs/>
          <w:sz w:val="20"/>
        </w:rPr>
        <w:t>P</w:t>
      </w:r>
      <w:r w:rsidRPr="00F73E49">
        <w:rPr>
          <w:rFonts w:ascii="Arial" w:hAnsi="Arial" w:cs="Arial"/>
          <w:bCs/>
          <w:sz w:val="20"/>
        </w:rPr>
        <w:t xml:space="preserve">royecto; para lo cual los </w:t>
      </w:r>
      <w:r w:rsidR="00CB1977">
        <w:rPr>
          <w:rFonts w:ascii="Arial" w:hAnsi="Arial" w:cs="Arial"/>
          <w:bCs/>
          <w:sz w:val="20"/>
        </w:rPr>
        <w:t>B</w:t>
      </w:r>
      <w:r w:rsidR="008513C2" w:rsidRPr="00F73E49">
        <w:rPr>
          <w:rFonts w:ascii="Arial" w:hAnsi="Arial" w:cs="Arial"/>
          <w:bCs/>
          <w:sz w:val="20"/>
        </w:rPr>
        <w:t>eneficiarios</w:t>
      </w:r>
      <w:r w:rsidRPr="00F73E49">
        <w:rPr>
          <w:rFonts w:ascii="Arial" w:hAnsi="Arial" w:cs="Arial"/>
          <w:bCs/>
          <w:sz w:val="20"/>
        </w:rPr>
        <w:t xml:space="preserve"> deberán presentar </w:t>
      </w:r>
      <w:r w:rsidRPr="00F73E49">
        <w:rPr>
          <w:rFonts w:ascii="Arial" w:hAnsi="Arial" w:cs="Arial"/>
          <w:sz w:val="20"/>
        </w:rPr>
        <w:t xml:space="preserve">dentro del periodo de vigencia del </w:t>
      </w:r>
      <w:r w:rsidR="008A3406">
        <w:rPr>
          <w:rFonts w:ascii="Arial" w:hAnsi="Arial" w:cs="Arial"/>
          <w:sz w:val="20"/>
        </w:rPr>
        <w:t>C</w:t>
      </w:r>
      <w:r w:rsidRPr="00F73E49">
        <w:rPr>
          <w:rFonts w:ascii="Arial" w:hAnsi="Arial" w:cs="Arial"/>
          <w:sz w:val="20"/>
        </w:rPr>
        <w:t>onvenio respectivo,</w:t>
      </w:r>
      <w:r w:rsidRPr="00F73E49">
        <w:rPr>
          <w:rFonts w:ascii="Arial" w:hAnsi="Arial" w:cs="Arial"/>
          <w:bCs/>
          <w:sz w:val="20"/>
        </w:rPr>
        <w:t xml:space="preserve"> la solicitud por escrito firmada por l</w:t>
      </w:r>
      <w:r w:rsidR="004229A9" w:rsidRPr="00F73E49">
        <w:rPr>
          <w:rFonts w:ascii="Arial" w:hAnsi="Arial" w:cs="Arial"/>
          <w:bCs/>
          <w:sz w:val="20"/>
        </w:rPr>
        <w:t>a persona titular de la</w:t>
      </w:r>
      <w:r w:rsidRPr="00F73E49">
        <w:rPr>
          <w:rFonts w:ascii="Arial" w:hAnsi="Arial" w:cs="Arial"/>
          <w:bCs/>
          <w:sz w:val="20"/>
        </w:rPr>
        <w:t xml:space="preserve"> Presiden</w:t>
      </w:r>
      <w:r w:rsidR="004229A9" w:rsidRPr="00F73E49">
        <w:rPr>
          <w:rFonts w:ascii="Arial" w:hAnsi="Arial" w:cs="Arial"/>
          <w:bCs/>
          <w:sz w:val="20"/>
        </w:rPr>
        <w:t>cia</w:t>
      </w:r>
      <w:r w:rsidRPr="00F73E49">
        <w:rPr>
          <w:rFonts w:ascii="Arial" w:hAnsi="Arial" w:cs="Arial"/>
          <w:bCs/>
          <w:sz w:val="20"/>
        </w:rPr>
        <w:t xml:space="preserve"> Municipal</w:t>
      </w:r>
      <w:r w:rsidR="00A74AA0" w:rsidRPr="00F73E49">
        <w:rPr>
          <w:rFonts w:ascii="Arial" w:hAnsi="Arial" w:cs="Arial"/>
          <w:bCs/>
          <w:sz w:val="20"/>
        </w:rPr>
        <w:t xml:space="preserve"> o de los organismos operadores del agua municipales</w:t>
      </w:r>
      <w:r w:rsidRPr="00F73E49">
        <w:rPr>
          <w:rFonts w:ascii="Arial" w:hAnsi="Arial" w:cs="Arial"/>
          <w:bCs/>
          <w:sz w:val="20"/>
        </w:rPr>
        <w:t>, o por l</w:t>
      </w:r>
      <w:r w:rsidR="004229A9" w:rsidRPr="00F73E49">
        <w:rPr>
          <w:rFonts w:ascii="Arial" w:hAnsi="Arial" w:cs="Arial"/>
          <w:bCs/>
          <w:sz w:val="20"/>
        </w:rPr>
        <w:t>a persona titular de la</w:t>
      </w:r>
      <w:r w:rsidRPr="00F73E49">
        <w:rPr>
          <w:rFonts w:ascii="Arial" w:hAnsi="Arial" w:cs="Arial"/>
          <w:bCs/>
          <w:sz w:val="20"/>
        </w:rPr>
        <w:t xml:space="preserve"> Direc</w:t>
      </w:r>
      <w:r w:rsidR="004229A9" w:rsidRPr="00F73E49">
        <w:rPr>
          <w:rFonts w:ascii="Arial" w:hAnsi="Arial" w:cs="Arial"/>
          <w:bCs/>
          <w:sz w:val="20"/>
        </w:rPr>
        <w:t>ción</w:t>
      </w:r>
      <w:r w:rsidRPr="00F73E49">
        <w:rPr>
          <w:rFonts w:ascii="Arial" w:hAnsi="Arial" w:cs="Arial"/>
          <w:bCs/>
          <w:sz w:val="20"/>
        </w:rPr>
        <w:t xml:space="preserve"> </w:t>
      </w:r>
      <w:r w:rsidR="002F05D9" w:rsidRPr="00F73E49">
        <w:rPr>
          <w:rFonts w:ascii="Arial" w:hAnsi="Arial" w:cs="Arial"/>
          <w:bCs/>
          <w:sz w:val="20"/>
        </w:rPr>
        <w:t xml:space="preserve">General </w:t>
      </w:r>
      <w:r w:rsidRPr="00F73E49">
        <w:rPr>
          <w:rFonts w:ascii="Arial" w:hAnsi="Arial" w:cs="Arial"/>
          <w:bCs/>
          <w:sz w:val="20"/>
        </w:rPr>
        <w:t>de</w:t>
      </w:r>
      <w:r w:rsidR="00186648" w:rsidRPr="00F73E49">
        <w:rPr>
          <w:rFonts w:ascii="Arial" w:hAnsi="Arial" w:cs="Arial"/>
          <w:bCs/>
          <w:sz w:val="20"/>
        </w:rPr>
        <w:t>l</w:t>
      </w:r>
      <w:r w:rsidRPr="00F73E49">
        <w:rPr>
          <w:rFonts w:ascii="Arial" w:hAnsi="Arial" w:cs="Arial"/>
          <w:bCs/>
          <w:sz w:val="20"/>
        </w:rPr>
        <w:t xml:space="preserve"> Área responsable del </w:t>
      </w:r>
      <w:r w:rsidR="00002716">
        <w:rPr>
          <w:rFonts w:ascii="Arial" w:hAnsi="Arial" w:cs="Arial"/>
          <w:bCs/>
          <w:sz w:val="20"/>
        </w:rPr>
        <w:t>P</w:t>
      </w:r>
      <w:r w:rsidRPr="00F73E49">
        <w:rPr>
          <w:rFonts w:ascii="Arial" w:hAnsi="Arial" w:cs="Arial"/>
          <w:bCs/>
          <w:sz w:val="20"/>
        </w:rPr>
        <w:t xml:space="preserve">royecto </w:t>
      </w:r>
      <w:r w:rsidR="00C814EE" w:rsidRPr="00F73E49">
        <w:rPr>
          <w:rFonts w:ascii="Arial" w:hAnsi="Arial" w:cs="Arial"/>
          <w:bCs/>
          <w:sz w:val="20"/>
        </w:rPr>
        <w:t xml:space="preserve">de la </w:t>
      </w:r>
      <w:r w:rsidR="003E66EE" w:rsidRPr="00F73E49">
        <w:rPr>
          <w:rFonts w:ascii="Arial" w:hAnsi="Arial" w:cs="Arial"/>
          <w:bCs/>
          <w:sz w:val="20"/>
        </w:rPr>
        <w:t xml:space="preserve">CEAG o de la </w:t>
      </w:r>
      <w:r w:rsidR="00C814EE" w:rsidRPr="00F73E49">
        <w:rPr>
          <w:rFonts w:ascii="Arial" w:hAnsi="Arial" w:cs="Arial"/>
          <w:bCs/>
          <w:sz w:val="20"/>
        </w:rPr>
        <w:t>SMAOT</w:t>
      </w:r>
      <w:r w:rsidRPr="00F73E49">
        <w:rPr>
          <w:rFonts w:ascii="Arial" w:hAnsi="Arial" w:cs="Arial"/>
          <w:bCs/>
          <w:sz w:val="20"/>
        </w:rPr>
        <w:t>, o por l</w:t>
      </w:r>
      <w:r w:rsidR="004229A9" w:rsidRPr="00F73E49">
        <w:rPr>
          <w:rFonts w:ascii="Arial" w:hAnsi="Arial" w:cs="Arial"/>
          <w:bCs/>
          <w:sz w:val="20"/>
        </w:rPr>
        <w:t>a persona</w:t>
      </w:r>
      <w:r w:rsidRPr="00F73E49">
        <w:rPr>
          <w:rFonts w:ascii="Arial" w:hAnsi="Arial" w:cs="Arial"/>
          <w:bCs/>
          <w:sz w:val="20"/>
        </w:rPr>
        <w:t xml:space="preserve"> titular de la </w:t>
      </w:r>
      <w:r w:rsidRPr="00F73E49">
        <w:rPr>
          <w:rFonts w:ascii="Arial" w:hAnsi="Arial" w:cs="Arial"/>
          <w:spacing w:val="2"/>
          <w:sz w:val="20"/>
        </w:rPr>
        <w:t xml:space="preserve">PAOT, </w:t>
      </w:r>
      <w:r w:rsidRPr="00F73E49">
        <w:rPr>
          <w:rFonts w:ascii="Arial" w:hAnsi="Arial" w:cs="Arial"/>
          <w:bCs/>
          <w:sz w:val="20"/>
        </w:rPr>
        <w:t xml:space="preserve">adjuntando el nuevo presupuesto ajustado, así como el presupuesto de obra cuando sea aplicable. La solicitud estará dirigida </w:t>
      </w:r>
      <w:r w:rsidRPr="00F73E49">
        <w:rPr>
          <w:rFonts w:ascii="Arial" w:hAnsi="Arial" w:cs="Arial"/>
          <w:sz w:val="20"/>
        </w:rPr>
        <w:t xml:space="preserve">a </w:t>
      </w:r>
      <w:r w:rsidR="00D3220F" w:rsidRPr="00F73E49">
        <w:rPr>
          <w:rFonts w:ascii="Arial" w:hAnsi="Arial" w:cs="Arial"/>
          <w:bCs/>
          <w:sz w:val="20"/>
        </w:rPr>
        <w:t>la persona titular de la Coordinación</w:t>
      </w:r>
      <w:r w:rsidR="00D3220F" w:rsidRPr="00F73E49">
        <w:rPr>
          <w:rFonts w:ascii="Arial" w:hAnsi="Arial" w:cs="Arial"/>
          <w:sz w:val="20"/>
        </w:rPr>
        <w:t xml:space="preserve"> </w:t>
      </w:r>
      <w:r w:rsidR="008126BA" w:rsidRPr="00F73E49">
        <w:rPr>
          <w:rFonts w:ascii="Arial" w:hAnsi="Arial" w:cs="Arial"/>
          <w:sz w:val="20"/>
        </w:rPr>
        <w:t>General del FOAM</w:t>
      </w:r>
      <w:r w:rsidRPr="00F73E49">
        <w:rPr>
          <w:rFonts w:ascii="Arial" w:hAnsi="Arial" w:cs="Arial"/>
          <w:sz w:val="20"/>
        </w:rPr>
        <w:t xml:space="preserve">; siendo requisito indispensable para su autorización que no se modifique el objeto del </w:t>
      </w:r>
      <w:r w:rsidR="00C20D10">
        <w:rPr>
          <w:rFonts w:ascii="Arial" w:hAnsi="Arial" w:cs="Arial"/>
          <w:sz w:val="20"/>
        </w:rPr>
        <w:t>C</w:t>
      </w:r>
      <w:r w:rsidRPr="00F73E49">
        <w:rPr>
          <w:rFonts w:ascii="Arial" w:hAnsi="Arial" w:cs="Arial"/>
          <w:sz w:val="20"/>
        </w:rPr>
        <w:t xml:space="preserve">onvenio y que las obras y/o acciones del </w:t>
      </w:r>
      <w:r w:rsidR="00F909A2">
        <w:rPr>
          <w:rFonts w:ascii="Arial" w:hAnsi="Arial" w:cs="Arial"/>
          <w:sz w:val="20"/>
        </w:rPr>
        <w:t>P</w:t>
      </w:r>
      <w:r w:rsidRPr="00F73E49">
        <w:rPr>
          <w:rFonts w:ascii="Arial" w:hAnsi="Arial" w:cs="Arial"/>
          <w:sz w:val="20"/>
        </w:rPr>
        <w:t>royecto ya se encuentren en proceso de ejecución, lo cual deberá a</w:t>
      </w:r>
      <w:r w:rsidR="00CA5447" w:rsidRPr="00F73E49">
        <w:rPr>
          <w:rFonts w:ascii="Arial" w:hAnsi="Arial" w:cs="Arial"/>
          <w:sz w:val="20"/>
        </w:rPr>
        <w:t xml:space="preserve">creditarse fehacientemente por </w:t>
      </w:r>
      <w:r w:rsidRPr="00F73E49">
        <w:rPr>
          <w:rFonts w:ascii="Arial" w:hAnsi="Arial" w:cs="Arial"/>
          <w:sz w:val="20"/>
        </w:rPr>
        <w:t>l</w:t>
      </w:r>
      <w:r w:rsidR="00CA5447" w:rsidRPr="00F73E49">
        <w:rPr>
          <w:rFonts w:ascii="Arial" w:hAnsi="Arial" w:cs="Arial"/>
          <w:sz w:val="20"/>
        </w:rPr>
        <w:t>a persona</w:t>
      </w:r>
      <w:r w:rsidRPr="00F73E49">
        <w:rPr>
          <w:rFonts w:ascii="Arial" w:hAnsi="Arial" w:cs="Arial"/>
          <w:sz w:val="20"/>
        </w:rPr>
        <w:t xml:space="preserve"> solicitante.</w:t>
      </w:r>
      <w:r w:rsidRPr="00F73E49">
        <w:rPr>
          <w:rFonts w:ascii="Arial" w:hAnsi="Arial" w:cs="Arial"/>
          <w:bCs/>
          <w:sz w:val="20"/>
        </w:rPr>
        <w:t xml:space="preserve"> </w:t>
      </w:r>
    </w:p>
    <w:p w14:paraId="1CA553A6" w14:textId="77777777" w:rsidR="00CB5D1C" w:rsidRPr="00F73E49" w:rsidRDefault="00CB5D1C" w:rsidP="00F73E49">
      <w:pPr>
        <w:pStyle w:val="Textoindependiente21"/>
        <w:tabs>
          <w:tab w:val="left" w:pos="792"/>
        </w:tabs>
        <w:ind w:firstLine="709"/>
        <w:jc w:val="both"/>
        <w:rPr>
          <w:rFonts w:ascii="Arial" w:hAnsi="Arial" w:cs="Arial"/>
          <w:bCs/>
          <w:sz w:val="20"/>
        </w:rPr>
      </w:pPr>
    </w:p>
    <w:p w14:paraId="0D86BCCF" w14:textId="5333C6B6"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bCs/>
          <w:sz w:val="20"/>
        </w:rPr>
        <w:t>En las sesiones del Comité Técnico del FOAM, se deberá presentar un reporte por parte d</w:t>
      </w:r>
      <w:r w:rsidR="00882235" w:rsidRPr="00F73E49">
        <w:rPr>
          <w:rFonts w:ascii="Arial" w:hAnsi="Arial" w:cs="Arial"/>
          <w:bCs/>
          <w:sz w:val="20"/>
        </w:rPr>
        <w:t>e</w:t>
      </w:r>
      <w:r w:rsidR="00D3220F" w:rsidRPr="00F73E49">
        <w:rPr>
          <w:rFonts w:ascii="Arial" w:hAnsi="Arial" w:cs="Arial"/>
          <w:bCs/>
          <w:sz w:val="20"/>
        </w:rPr>
        <w:t xml:space="preserve"> </w:t>
      </w:r>
      <w:r w:rsidR="00746587" w:rsidRPr="00F73E49">
        <w:rPr>
          <w:rFonts w:ascii="Arial" w:hAnsi="Arial" w:cs="Arial"/>
          <w:bCs/>
          <w:sz w:val="20"/>
        </w:rPr>
        <w:t>la persona titular de la Coordinación General</w:t>
      </w:r>
      <w:r w:rsidR="00D3220F" w:rsidRPr="00F73E49">
        <w:rPr>
          <w:rFonts w:ascii="Arial" w:hAnsi="Arial" w:cs="Arial"/>
          <w:bCs/>
          <w:sz w:val="20"/>
        </w:rPr>
        <w:t xml:space="preserve"> </w:t>
      </w:r>
      <w:r w:rsidR="008126BA" w:rsidRPr="00F73E49">
        <w:rPr>
          <w:rFonts w:ascii="Arial" w:hAnsi="Arial" w:cs="Arial"/>
          <w:bCs/>
          <w:sz w:val="20"/>
        </w:rPr>
        <w:t>del FOAM</w:t>
      </w:r>
      <w:r w:rsidR="00EA68F9" w:rsidRPr="00F73E49">
        <w:rPr>
          <w:rFonts w:ascii="Arial" w:hAnsi="Arial" w:cs="Arial"/>
          <w:bCs/>
          <w:sz w:val="20"/>
        </w:rPr>
        <w:t xml:space="preserve"> </w:t>
      </w:r>
      <w:r w:rsidRPr="00F73E49">
        <w:rPr>
          <w:rFonts w:ascii="Arial" w:hAnsi="Arial" w:cs="Arial"/>
          <w:bCs/>
          <w:sz w:val="20"/>
        </w:rPr>
        <w:t>con las propuestas de las modificaciones presupuestales, de metas y/o prórrogas validadas</w:t>
      </w:r>
      <w:r w:rsidR="005A4162" w:rsidRPr="00F73E49">
        <w:rPr>
          <w:rFonts w:ascii="Arial" w:hAnsi="Arial" w:cs="Arial"/>
          <w:bCs/>
          <w:sz w:val="20"/>
        </w:rPr>
        <w:t xml:space="preserve"> y dictaminadas</w:t>
      </w:r>
      <w:r w:rsidRPr="00F73E49">
        <w:rPr>
          <w:rFonts w:ascii="Arial" w:hAnsi="Arial" w:cs="Arial"/>
          <w:bCs/>
          <w:sz w:val="20"/>
        </w:rPr>
        <w:t xml:space="preserve"> por éste</w:t>
      </w:r>
      <w:r w:rsidRPr="00F73E49">
        <w:rPr>
          <w:rFonts w:ascii="Arial" w:hAnsi="Arial" w:cs="Arial"/>
          <w:sz w:val="20"/>
        </w:rPr>
        <w:t xml:space="preserve">, para que, en caso de estimarse procedente, se aprueben tales modificaciones por el Comité Técnico y se autorice </w:t>
      </w:r>
      <w:r w:rsidR="003E66EE" w:rsidRPr="00F73E49">
        <w:rPr>
          <w:rFonts w:ascii="Arial" w:hAnsi="Arial" w:cs="Arial"/>
          <w:sz w:val="20"/>
        </w:rPr>
        <w:t>a</w:t>
      </w:r>
      <w:r w:rsidR="00D3220F" w:rsidRPr="00F73E49">
        <w:rPr>
          <w:rFonts w:ascii="Arial" w:hAnsi="Arial" w:cs="Arial"/>
          <w:sz w:val="20"/>
        </w:rPr>
        <w:t xml:space="preserve"> </w:t>
      </w:r>
      <w:r w:rsidR="00D3220F" w:rsidRPr="00F73E49">
        <w:rPr>
          <w:rFonts w:ascii="Arial" w:hAnsi="Arial" w:cs="Arial"/>
          <w:bCs/>
          <w:sz w:val="20"/>
        </w:rPr>
        <w:t>la persona titular de la Coordinación</w:t>
      </w:r>
      <w:r w:rsidR="003E66EE" w:rsidRPr="00F73E49">
        <w:rPr>
          <w:rFonts w:ascii="Arial" w:hAnsi="Arial" w:cs="Arial"/>
          <w:sz w:val="20"/>
        </w:rPr>
        <w:t xml:space="preserve"> General del FOAM</w:t>
      </w:r>
      <w:r w:rsidRPr="00F73E49">
        <w:rPr>
          <w:rFonts w:ascii="Arial" w:hAnsi="Arial" w:cs="Arial"/>
          <w:sz w:val="20"/>
        </w:rPr>
        <w:t xml:space="preserve"> a suscribir los instrumentos jurídicos necesarios para ello.</w:t>
      </w:r>
      <w:r w:rsidRPr="00F73E49">
        <w:rPr>
          <w:rFonts w:ascii="Arial" w:hAnsi="Arial" w:cs="Arial"/>
          <w:bCs/>
          <w:sz w:val="20"/>
        </w:rPr>
        <w:t xml:space="preserve"> </w:t>
      </w:r>
    </w:p>
    <w:p w14:paraId="0505F8D7" w14:textId="77777777" w:rsidR="00CB5D1C" w:rsidRPr="00F73E49" w:rsidRDefault="00CB5D1C" w:rsidP="00F73E49">
      <w:pPr>
        <w:pStyle w:val="Textoindependiente21"/>
        <w:tabs>
          <w:tab w:val="left" w:pos="792"/>
        </w:tabs>
        <w:ind w:firstLine="709"/>
        <w:jc w:val="both"/>
        <w:rPr>
          <w:rFonts w:ascii="Arial" w:hAnsi="Arial" w:cs="Arial"/>
          <w:sz w:val="20"/>
        </w:rPr>
      </w:pPr>
    </w:p>
    <w:p w14:paraId="512806F4" w14:textId="77777777" w:rsidR="00CB5D1C" w:rsidRPr="00F73E49" w:rsidRDefault="00CB5D1C" w:rsidP="00F73E49">
      <w:pPr>
        <w:pStyle w:val="Textoindependiente21"/>
        <w:tabs>
          <w:tab w:val="left" w:pos="792"/>
        </w:tabs>
        <w:ind w:firstLine="709"/>
        <w:jc w:val="right"/>
        <w:rPr>
          <w:rFonts w:ascii="Arial" w:hAnsi="Arial" w:cs="Arial"/>
          <w:b/>
          <w:i/>
          <w:sz w:val="20"/>
        </w:rPr>
      </w:pPr>
      <w:r w:rsidRPr="00F73E49">
        <w:rPr>
          <w:rFonts w:ascii="Arial" w:hAnsi="Arial" w:cs="Arial"/>
          <w:b/>
          <w:i/>
          <w:sz w:val="20"/>
        </w:rPr>
        <w:t>Intransferibilidad de los recursos</w:t>
      </w:r>
    </w:p>
    <w:p w14:paraId="079F96FC" w14:textId="3827A9D8" w:rsidR="00CB5D1C" w:rsidRPr="00F73E49" w:rsidRDefault="00CB5D1C" w:rsidP="00F73E49">
      <w:pPr>
        <w:pStyle w:val="Textoindependiente21"/>
        <w:ind w:right="51" w:firstLine="709"/>
        <w:jc w:val="both"/>
        <w:rPr>
          <w:rFonts w:ascii="Arial" w:hAnsi="Arial" w:cs="Arial"/>
          <w:sz w:val="20"/>
        </w:rPr>
      </w:pPr>
      <w:r w:rsidRPr="00F73E49">
        <w:rPr>
          <w:rFonts w:ascii="Arial" w:hAnsi="Arial" w:cs="Arial"/>
          <w:b/>
          <w:sz w:val="20"/>
        </w:rPr>
        <w:t>Artículo</w:t>
      </w:r>
      <w:r w:rsidR="00882235" w:rsidRPr="00F73E49">
        <w:rPr>
          <w:rFonts w:ascii="Arial" w:hAnsi="Arial" w:cs="Arial"/>
          <w:b/>
          <w:sz w:val="20"/>
        </w:rPr>
        <w:t xml:space="preserve"> </w:t>
      </w:r>
      <w:r w:rsidR="00511FD6" w:rsidRPr="00F73E49">
        <w:rPr>
          <w:rFonts w:ascii="Arial" w:hAnsi="Arial" w:cs="Arial"/>
          <w:b/>
          <w:sz w:val="20"/>
        </w:rPr>
        <w:t>4</w:t>
      </w:r>
      <w:r w:rsidR="001F0D22" w:rsidRPr="00F73E49">
        <w:rPr>
          <w:rFonts w:ascii="Arial" w:hAnsi="Arial" w:cs="Arial"/>
          <w:b/>
          <w:sz w:val="20"/>
        </w:rPr>
        <w:t>3</w:t>
      </w:r>
      <w:r w:rsidRPr="00F73E49">
        <w:rPr>
          <w:rFonts w:ascii="Arial" w:hAnsi="Arial" w:cs="Arial"/>
          <w:b/>
          <w:sz w:val="20"/>
        </w:rPr>
        <w:t xml:space="preserve">. </w:t>
      </w:r>
      <w:r w:rsidRPr="00F73E49">
        <w:rPr>
          <w:rFonts w:ascii="Arial" w:hAnsi="Arial" w:cs="Arial"/>
          <w:sz w:val="20"/>
        </w:rPr>
        <w:t xml:space="preserve">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no podrán transferir los recursos a otra </w:t>
      </w:r>
      <w:r w:rsidR="003650B8" w:rsidRPr="00F73E49">
        <w:rPr>
          <w:rFonts w:ascii="Arial" w:hAnsi="Arial" w:cs="Arial"/>
          <w:sz w:val="20"/>
        </w:rPr>
        <w:t xml:space="preserve">dependencia, entidad, </w:t>
      </w:r>
      <w:r w:rsidRPr="00F73E49">
        <w:rPr>
          <w:rFonts w:ascii="Arial" w:hAnsi="Arial" w:cs="Arial"/>
          <w:sz w:val="20"/>
        </w:rPr>
        <w:t>persona</w:t>
      </w:r>
      <w:r w:rsidR="003650B8" w:rsidRPr="00F73E49">
        <w:rPr>
          <w:rFonts w:ascii="Arial" w:hAnsi="Arial" w:cs="Arial"/>
          <w:sz w:val="20"/>
        </w:rPr>
        <w:t xml:space="preserve"> moral o física</w:t>
      </w:r>
      <w:r w:rsidRPr="00F73E49">
        <w:rPr>
          <w:rFonts w:ascii="Arial" w:hAnsi="Arial" w:cs="Arial"/>
          <w:sz w:val="20"/>
        </w:rPr>
        <w:t xml:space="preserve"> o </w:t>
      </w:r>
      <w:r w:rsidR="003650B8" w:rsidRPr="00F73E49">
        <w:rPr>
          <w:rFonts w:ascii="Arial" w:hAnsi="Arial" w:cs="Arial"/>
          <w:sz w:val="20"/>
        </w:rPr>
        <w:t>i</w:t>
      </w:r>
      <w:r w:rsidRPr="00F73E49">
        <w:rPr>
          <w:rFonts w:ascii="Arial" w:hAnsi="Arial" w:cs="Arial"/>
          <w:sz w:val="20"/>
        </w:rPr>
        <w:t xml:space="preserve">nstitución, así como tampoco podrán destinarlos a un uso distinto en el </w:t>
      </w:r>
      <w:r w:rsidR="00C20D10">
        <w:rPr>
          <w:rFonts w:ascii="Arial" w:hAnsi="Arial" w:cs="Arial"/>
          <w:sz w:val="20"/>
        </w:rPr>
        <w:t>C</w:t>
      </w:r>
      <w:r w:rsidRPr="00F73E49">
        <w:rPr>
          <w:rFonts w:ascii="Arial" w:hAnsi="Arial" w:cs="Arial"/>
          <w:sz w:val="20"/>
        </w:rPr>
        <w:t>onvenio respectivo y autorizado por el Comité Técnico.</w:t>
      </w:r>
    </w:p>
    <w:p w14:paraId="106FFAF2" w14:textId="77777777" w:rsidR="00CB5D1C" w:rsidRPr="00F73E49" w:rsidRDefault="00CB5D1C" w:rsidP="00F73E49">
      <w:pPr>
        <w:pStyle w:val="Textoindependiente21"/>
        <w:ind w:right="51" w:firstLine="709"/>
        <w:jc w:val="both"/>
        <w:rPr>
          <w:rFonts w:ascii="Arial" w:hAnsi="Arial" w:cs="Arial"/>
          <w:sz w:val="20"/>
        </w:rPr>
      </w:pPr>
    </w:p>
    <w:p w14:paraId="32FACEA3" w14:textId="1250379A" w:rsidR="00CB5D1C" w:rsidRPr="00F73E49" w:rsidRDefault="00CB5D1C" w:rsidP="00F73E49">
      <w:pPr>
        <w:pStyle w:val="Textoindependiente21"/>
        <w:ind w:right="51" w:firstLine="709"/>
        <w:jc w:val="right"/>
        <w:rPr>
          <w:rFonts w:ascii="Arial" w:hAnsi="Arial" w:cs="Arial"/>
          <w:b/>
          <w:i/>
          <w:sz w:val="20"/>
        </w:rPr>
      </w:pPr>
      <w:r w:rsidRPr="00F73E49">
        <w:rPr>
          <w:rFonts w:ascii="Arial" w:hAnsi="Arial" w:cs="Arial"/>
          <w:b/>
          <w:i/>
          <w:sz w:val="20"/>
        </w:rPr>
        <w:t>Entrega de resultados</w:t>
      </w:r>
    </w:p>
    <w:p w14:paraId="5AD609F2" w14:textId="32317C8D" w:rsidR="00CB5D1C" w:rsidRPr="00F73E49" w:rsidRDefault="00CB5D1C" w:rsidP="00F73E49">
      <w:pPr>
        <w:pStyle w:val="Textoindependiente21"/>
        <w:ind w:right="51" w:firstLine="709"/>
        <w:jc w:val="both"/>
        <w:rPr>
          <w:rFonts w:ascii="Arial" w:hAnsi="Arial" w:cs="Arial"/>
          <w:sz w:val="20"/>
        </w:rPr>
      </w:pPr>
      <w:r w:rsidRPr="00F73E49">
        <w:rPr>
          <w:rFonts w:ascii="Arial" w:hAnsi="Arial" w:cs="Arial"/>
          <w:b/>
          <w:sz w:val="20"/>
        </w:rPr>
        <w:t>Artículo</w:t>
      </w:r>
      <w:r w:rsidR="00882235" w:rsidRPr="00F73E49">
        <w:rPr>
          <w:rFonts w:ascii="Arial" w:hAnsi="Arial" w:cs="Arial"/>
          <w:b/>
          <w:sz w:val="20"/>
        </w:rPr>
        <w:t xml:space="preserve"> </w:t>
      </w:r>
      <w:r w:rsidR="00511FD6" w:rsidRPr="00F73E49">
        <w:rPr>
          <w:rFonts w:ascii="Arial" w:hAnsi="Arial" w:cs="Arial"/>
          <w:b/>
          <w:sz w:val="20"/>
        </w:rPr>
        <w:t>4</w:t>
      </w:r>
      <w:r w:rsidR="001F0D22" w:rsidRPr="00F73E49">
        <w:rPr>
          <w:rFonts w:ascii="Arial" w:hAnsi="Arial" w:cs="Arial"/>
          <w:b/>
          <w:sz w:val="20"/>
        </w:rPr>
        <w:t>4</w:t>
      </w:r>
      <w:r w:rsidRPr="00F73E49">
        <w:rPr>
          <w:rFonts w:ascii="Arial" w:hAnsi="Arial" w:cs="Arial"/>
          <w:b/>
          <w:sz w:val="20"/>
        </w:rPr>
        <w:t xml:space="preserve">. </w:t>
      </w:r>
      <w:r w:rsidRPr="00F73E49">
        <w:rPr>
          <w:rFonts w:ascii="Arial" w:hAnsi="Arial" w:cs="Arial"/>
          <w:sz w:val="20"/>
        </w:rPr>
        <w:t xml:space="preserve">Los </w:t>
      </w:r>
      <w:r w:rsidR="00CB1977">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deberán entregar resultados corresponsablemente al apoyo otorgado, en términos del </w:t>
      </w:r>
      <w:r w:rsidR="00C20D10">
        <w:rPr>
          <w:rFonts w:ascii="Arial" w:hAnsi="Arial" w:cs="Arial"/>
          <w:sz w:val="20"/>
        </w:rPr>
        <w:t>C</w:t>
      </w:r>
      <w:r w:rsidR="00DB0ED9" w:rsidRPr="00F73E49">
        <w:rPr>
          <w:rFonts w:ascii="Arial" w:hAnsi="Arial" w:cs="Arial"/>
          <w:sz w:val="20"/>
        </w:rPr>
        <w:t xml:space="preserve">onvenio de </w:t>
      </w:r>
      <w:r w:rsidR="00CB1977">
        <w:rPr>
          <w:rFonts w:ascii="Arial" w:hAnsi="Arial" w:cs="Arial"/>
          <w:sz w:val="20"/>
        </w:rPr>
        <w:t>A</w:t>
      </w:r>
      <w:r w:rsidR="00DB0ED9" w:rsidRPr="00F73E49">
        <w:rPr>
          <w:rFonts w:ascii="Arial" w:hAnsi="Arial" w:cs="Arial"/>
          <w:sz w:val="20"/>
        </w:rPr>
        <w:t>poyo</w:t>
      </w:r>
      <w:r w:rsidRPr="00F73E49">
        <w:rPr>
          <w:rFonts w:ascii="Arial" w:hAnsi="Arial" w:cs="Arial"/>
          <w:sz w:val="20"/>
        </w:rPr>
        <w:t>.</w:t>
      </w:r>
    </w:p>
    <w:p w14:paraId="604874BC" w14:textId="77777777" w:rsidR="00CB5D1C" w:rsidRPr="00F73E49" w:rsidRDefault="00CB5D1C" w:rsidP="00F73E49">
      <w:pPr>
        <w:pStyle w:val="Textoindependiente21"/>
        <w:ind w:right="51" w:firstLine="709"/>
        <w:jc w:val="both"/>
        <w:rPr>
          <w:rFonts w:ascii="Arial" w:hAnsi="Arial" w:cs="Arial"/>
          <w:sz w:val="20"/>
        </w:rPr>
      </w:pPr>
    </w:p>
    <w:p w14:paraId="1A142749" w14:textId="2D228B2A" w:rsidR="00CB5D1C" w:rsidRPr="00F73E49" w:rsidRDefault="00CB5D1C" w:rsidP="00F73E49">
      <w:pPr>
        <w:pStyle w:val="Textoindependiente21"/>
        <w:ind w:right="51" w:firstLine="709"/>
        <w:jc w:val="right"/>
        <w:rPr>
          <w:rFonts w:ascii="Arial" w:hAnsi="Arial" w:cs="Arial"/>
          <w:b/>
          <w:i/>
          <w:sz w:val="20"/>
        </w:rPr>
      </w:pPr>
      <w:r w:rsidRPr="00F73E49">
        <w:rPr>
          <w:rFonts w:ascii="Arial" w:hAnsi="Arial" w:cs="Arial"/>
          <w:b/>
          <w:i/>
          <w:sz w:val="20"/>
        </w:rPr>
        <w:t xml:space="preserve">Obligaciones de los </w:t>
      </w:r>
      <w:r w:rsidR="008513C2" w:rsidRPr="00F73E49">
        <w:rPr>
          <w:rFonts w:ascii="Arial" w:hAnsi="Arial" w:cs="Arial"/>
          <w:b/>
          <w:i/>
          <w:sz w:val="20"/>
        </w:rPr>
        <w:t>Beneficiarios</w:t>
      </w:r>
    </w:p>
    <w:p w14:paraId="1233D704" w14:textId="2F83FDFF" w:rsidR="00CB5D1C" w:rsidRPr="00F73E49" w:rsidRDefault="00CB5D1C" w:rsidP="00F73E49">
      <w:pPr>
        <w:pStyle w:val="Textoindependiente21"/>
        <w:ind w:right="51" w:firstLine="709"/>
        <w:jc w:val="both"/>
        <w:rPr>
          <w:rFonts w:ascii="Arial" w:hAnsi="Arial" w:cs="Arial"/>
          <w:sz w:val="20"/>
        </w:rPr>
      </w:pPr>
      <w:r w:rsidRPr="00F73E49">
        <w:rPr>
          <w:rFonts w:ascii="Arial" w:hAnsi="Arial" w:cs="Arial"/>
          <w:b/>
          <w:sz w:val="20"/>
        </w:rPr>
        <w:t xml:space="preserve">Artículo </w:t>
      </w:r>
      <w:r w:rsidR="00511FD6" w:rsidRPr="00F73E49">
        <w:rPr>
          <w:rFonts w:ascii="Arial" w:hAnsi="Arial" w:cs="Arial"/>
          <w:b/>
          <w:sz w:val="20"/>
        </w:rPr>
        <w:t>4</w:t>
      </w:r>
      <w:r w:rsidR="001F0D22" w:rsidRPr="00F73E49">
        <w:rPr>
          <w:rFonts w:ascii="Arial" w:hAnsi="Arial" w:cs="Arial"/>
          <w:b/>
          <w:sz w:val="20"/>
        </w:rPr>
        <w:t>5</w:t>
      </w:r>
      <w:r w:rsidRPr="00F73E49">
        <w:rPr>
          <w:rFonts w:ascii="Arial" w:hAnsi="Arial" w:cs="Arial"/>
          <w:b/>
          <w:sz w:val="20"/>
        </w:rPr>
        <w:t xml:space="preserve">. </w:t>
      </w:r>
      <w:r w:rsidRPr="00F73E49">
        <w:rPr>
          <w:rFonts w:ascii="Arial" w:hAnsi="Arial" w:cs="Arial"/>
          <w:sz w:val="20"/>
        </w:rPr>
        <w:t xml:space="preserve">Son obligaciones de los </w:t>
      </w:r>
      <w:r w:rsidR="00654A00">
        <w:rPr>
          <w:rFonts w:ascii="Arial" w:hAnsi="Arial" w:cs="Arial"/>
          <w:sz w:val="20"/>
        </w:rPr>
        <w:t>B</w:t>
      </w:r>
      <w:r w:rsidR="008513C2" w:rsidRPr="00F73E49">
        <w:rPr>
          <w:rFonts w:ascii="Arial" w:hAnsi="Arial" w:cs="Arial"/>
          <w:sz w:val="20"/>
        </w:rPr>
        <w:t>eneficiarios</w:t>
      </w:r>
      <w:r w:rsidRPr="00F73E49">
        <w:rPr>
          <w:rFonts w:ascii="Arial" w:hAnsi="Arial" w:cs="Arial"/>
          <w:sz w:val="20"/>
        </w:rPr>
        <w:t>:</w:t>
      </w:r>
    </w:p>
    <w:p w14:paraId="69CC7078" w14:textId="77777777" w:rsidR="00CB5D1C" w:rsidRPr="00F73E49" w:rsidRDefault="00CB5D1C" w:rsidP="00F73E49">
      <w:pPr>
        <w:pStyle w:val="Textoindependiente21"/>
        <w:ind w:left="709" w:right="51" w:hanging="709"/>
        <w:jc w:val="both"/>
        <w:rPr>
          <w:rFonts w:ascii="Arial" w:hAnsi="Arial" w:cs="Arial"/>
          <w:sz w:val="20"/>
        </w:rPr>
      </w:pPr>
    </w:p>
    <w:p w14:paraId="63039863" w14:textId="72542A2A" w:rsidR="00CB5D1C" w:rsidRPr="00F73E49" w:rsidRDefault="00CB5D1C" w:rsidP="00F73E49">
      <w:pPr>
        <w:pStyle w:val="Textoindependiente21"/>
        <w:numPr>
          <w:ilvl w:val="0"/>
          <w:numId w:val="3"/>
        </w:numPr>
        <w:tabs>
          <w:tab w:val="left" w:pos="709"/>
        </w:tabs>
        <w:ind w:left="709" w:right="51" w:hanging="709"/>
        <w:jc w:val="both"/>
        <w:rPr>
          <w:rFonts w:ascii="Arial" w:hAnsi="Arial" w:cs="Arial"/>
          <w:sz w:val="20"/>
        </w:rPr>
      </w:pPr>
      <w:r w:rsidRPr="00F73E49">
        <w:rPr>
          <w:rFonts w:ascii="Arial" w:hAnsi="Arial" w:cs="Arial"/>
          <w:sz w:val="20"/>
        </w:rPr>
        <w:t>Presentar a</w:t>
      </w:r>
      <w:r w:rsidR="00D3220F" w:rsidRPr="00F73E49">
        <w:rPr>
          <w:rFonts w:ascii="Arial" w:hAnsi="Arial" w:cs="Arial"/>
          <w:sz w:val="20"/>
        </w:rPr>
        <w:t xml:space="preserve"> </w:t>
      </w:r>
      <w:r w:rsidR="00746587" w:rsidRPr="00F73E49">
        <w:rPr>
          <w:rFonts w:ascii="Arial" w:hAnsi="Arial" w:cs="Arial"/>
          <w:sz w:val="20"/>
        </w:rPr>
        <w:t>la persona titular de la Coordinación General</w:t>
      </w:r>
      <w:r w:rsidR="00D3220F" w:rsidRPr="00F73E49">
        <w:rPr>
          <w:rFonts w:ascii="Arial" w:hAnsi="Arial" w:cs="Arial"/>
          <w:sz w:val="20"/>
        </w:rPr>
        <w:t xml:space="preserve"> </w:t>
      </w:r>
      <w:r w:rsidR="008126BA" w:rsidRPr="00F73E49">
        <w:rPr>
          <w:rFonts w:ascii="Arial" w:hAnsi="Arial" w:cs="Arial"/>
          <w:sz w:val="20"/>
        </w:rPr>
        <w:t>del FOAM</w:t>
      </w:r>
      <w:r w:rsidRPr="00F73E49">
        <w:rPr>
          <w:rFonts w:ascii="Arial" w:hAnsi="Arial" w:cs="Arial"/>
          <w:sz w:val="20"/>
        </w:rPr>
        <w:t>, en el plazo y condiciones determinados, los documentos requeridos para el otorgamiento del apoyo económico;</w:t>
      </w:r>
    </w:p>
    <w:p w14:paraId="1BFA0447" w14:textId="77777777" w:rsidR="00CB5D1C" w:rsidRPr="00F73E49" w:rsidRDefault="00CB5D1C" w:rsidP="00F73E49">
      <w:pPr>
        <w:pStyle w:val="Textoindependiente21"/>
        <w:tabs>
          <w:tab w:val="left" w:pos="709"/>
        </w:tabs>
        <w:ind w:left="709" w:right="51" w:hanging="709"/>
        <w:jc w:val="both"/>
        <w:rPr>
          <w:rFonts w:ascii="Arial" w:hAnsi="Arial" w:cs="Arial"/>
          <w:sz w:val="20"/>
        </w:rPr>
      </w:pPr>
    </w:p>
    <w:p w14:paraId="6182EA5D" w14:textId="6C63F660" w:rsidR="00CB5D1C" w:rsidRPr="00F73E49" w:rsidRDefault="00CB5D1C" w:rsidP="00F73E49">
      <w:pPr>
        <w:pStyle w:val="Textoindependiente21"/>
        <w:numPr>
          <w:ilvl w:val="0"/>
          <w:numId w:val="3"/>
        </w:numPr>
        <w:tabs>
          <w:tab w:val="left" w:pos="709"/>
        </w:tabs>
        <w:ind w:left="709" w:right="51" w:hanging="709"/>
        <w:jc w:val="both"/>
        <w:rPr>
          <w:rFonts w:ascii="Arial" w:hAnsi="Arial" w:cs="Arial"/>
          <w:sz w:val="20"/>
        </w:rPr>
      </w:pPr>
      <w:r w:rsidRPr="00F73E49">
        <w:rPr>
          <w:rFonts w:ascii="Arial" w:hAnsi="Arial" w:cs="Arial"/>
          <w:sz w:val="20"/>
        </w:rPr>
        <w:lastRenderedPageBreak/>
        <w:t xml:space="preserve">Dar cumplimiento al </w:t>
      </w:r>
      <w:r w:rsidR="00F909A2">
        <w:rPr>
          <w:rFonts w:ascii="Arial" w:hAnsi="Arial" w:cs="Arial"/>
          <w:sz w:val="20"/>
        </w:rPr>
        <w:t>P</w:t>
      </w:r>
      <w:r w:rsidRPr="00F73E49">
        <w:rPr>
          <w:rFonts w:ascii="Arial" w:hAnsi="Arial" w:cs="Arial"/>
          <w:sz w:val="20"/>
        </w:rPr>
        <w:t xml:space="preserve">royecto aprobado en las condiciones establecidas en el </w:t>
      </w:r>
      <w:r w:rsidR="00C20D10">
        <w:rPr>
          <w:rFonts w:ascii="Arial" w:hAnsi="Arial" w:cs="Arial"/>
          <w:sz w:val="20"/>
        </w:rPr>
        <w:t>C</w:t>
      </w:r>
      <w:r w:rsidR="00DB0ED9" w:rsidRPr="00F73E49">
        <w:rPr>
          <w:rFonts w:ascii="Arial" w:hAnsi="Arial" w:cs="Arial"/>
          <w:sz w:val="20"/>
        </w:rPr>
        <w:t xml:space="preserve">onvenio de </w:t>
      </w:r>
      <w:r w:rsidR="00C20D10">
        <w:rPr>
          <w:rFonts w:ascii="Arial" w:hAnsi="Arial" w:cs="Arial"/>
          <w:sz w:val="20"/>
        </w:rPr>
        <w:t>A</w:t>
      </w:r>
      <w:r w:rsidR="00DB0ED9" w:rsidRPr="00F73E49">
        <w:rPr>
          <w:rFonts w:ascii="Arial" w:hAnsi="Arial" w:cs="Arial"/>
          <w:sz w:val="20"/>
        </w:rPr>
        <w:t>poyo</w:t>
      </w:r>
      <w:r w:rsidR="002C0E9A" w:rsidRPr="00F73E49">
        <w:rPr>
          <w:rFonts w:ascii="Arial" w:hAnsi="Arial" w:cs="Arial"/>
          <w:sz w:val="20"/>
        </w:rPr>
        <w:t>, anexos</w:t>
      </w:r>
      <w:r w:rsidRPr="00F73E49">
        <w:rPr>
          <w:rFonts w:ascii="Arial" w:hAnsi="Arial" w:cs="Arial"/>
          <w:sz w:val="20"/>
        </w:rPr>
        <w:t xml:space="preserve">, y las demás que se desprendan de la documental que </w:t>
      </w:r>
      <w:r w:rsidR="002C0E9A" w:rsidRPr="00F73E49">
        <w:rPr>
          <w:rFonts w:ascii="Arial" w:hAnsi="Arial" w:cs="Arial"/>
          <w:sz w:val="20"/>
        </w:rPr>
        <w:t xml:space="preserve">se </w:t>
      </w:r>
      <w:r w:rsidRPr="00F73E49">
        <w:rPr>
          <w:rFonts w:ascii="Arial" w:hAnsi="Arial" w:cs="Arial"/>
          <w:sz w:val="20"/>
        </w:rPr>
        <w:t>integre al expedient</w:t>
      </w:r>
      <w:r w:rsidR="001F0D22" w:rsidRPr="00F73E49">
        <w:rPr>
          <w:rFonts w:ascii="Arial" w:hAnsi="Arial" w:cs="Arial"/>
          <w:sz w:val="20"/>
        </w:rPr>
        <w:t xml:space="preserve">e </w:t>
      </w:r>
      <w:r w:rsidRPr="00F73E49">
        <w:rPr>
          <w:rFonts w:ascii="Arial" w:hAnsi="Arial" w:cs="Arial"/>
          <w:sz w:val="20"/>
        </w:rPr>
        <w:t>validado;</w:t>
      </w:r>
    </w:p>
    <w:p w14:paraId="7665D211" w14:textId="77777777" w:rsidR="00CB5D1C" w:rsidRPr="00F73E49" w:rsidRDefault="00CB5D1C" w:rsidP="00F73E49">
      <w:pPr>
        <w:pStyle w:val="Textoindependiente21"/>
        <w:tabs>
          <w:tab w:val="left" w:pos="709"/>
        </w:tabs>
        <w:ind w:left="709" w:right="51" w:hanging="709"/>
        <w:jc w:val="both"/>
        <w:rPr>
          <w:rFonts w:ascii="Arial" w:hAnsi="Arial" w:cs="Arial"/>
          <w:sz w:val="20"/>
        </w:rPr>
      </w:pPr>
    </w:p>
    <w:p w14:paraId="3B38BFAD" w14:textId="74509F49" w:rsidR="00CB5D1C" w:rsidRPr="00F73E49" w:rsidRDefault="00CB5D1C" w:rsidP="00F73E49">
      <w:pPr>
        <w:pStyle w:val="Textoindependiente21"/>
        <w:numPr>
          <w:ilvl w:val="0"/>
          <w:numId w:val="3"/>
        </w:numPr>
        <w:tabs>
          <w:tab w:val="left" w:pos="709"/>
        </w:tabs>
        <w:ind w:left="709" w:right="51" w:hanging="709"/>
        <w:jc w:val="both"/>
        <w:rPr>
          <w:rFonts w:ascii="Arial" w:hAnsi="Arial" w:cs="Arial"/>
          <w:sz w:val="20"/>
        </w:rPr>
      </w:pPr>
      <w:r w:rsidRPr="00F73E49">
        <w:rPr>
          <w:rFonts w:ascii="Arial" w:hAnsi="Arial" w:cs="Arial"/>
          <w:sz w:val="20"/>
        </w:rPr>
        <w:t xml:space="preserve">Cumplir con las obligaciones establecidas en las presentes </w:t>
      </w:r>
      <w:r w:rsidR="00563BE2">
        <w:rPr>
          <w:rFonts w:ascii="Arial" w:hAnsi="Arial" w:cs="Arial"/>
          <w:sz w:val="20"/>
        </w:rPr>
        <w:t>R</w:t>
      </w:r>
      <w:r w:rsidRPr="00F73E49">
        <w:rPr>
          <w:rFonts w:ascii="Arial" w:hAnsi="Arial" w:cs="Arial"/>
          <w:sz w:val="20"/>
        </w:rPr>
        <w:t>eglas</w:t>
      </w:r>
      <w:r w:rsidR="00FF31B0">
        <w:rPr>
          <w:rFonts w:ascii="Arial" w:hAnsi="Arial" w:cs="Arial"/>
          <w:sz w:val="20"/>
        </w:rPr>
        <w:t>, la Convocatoria</w:t>
      </w:r>
      <w:r w:rsidRPr="00F73E49">
        <w:rPr>
          <w:rFonts w:ascii="Arial" w:hAnsi="Arial" w:cs="Arial"/>
          <w:sz w:val="20"/>
        </w:rPr>
        <w:t xml:space="preserve"> y </w:t>
      </w:r>
      <w:r w:rsidR="002C0E9A" w:rsidRPr="00F73E49">
        <w:rPr>
          <w:rFonts w:ascii="Arial" w:hAnsi="Arial" w:cs="Arial"/>
          <w:sz w:val="20"/>
        </w:rPr>
        <w:t xml:space="preserve">en </w:t>
      </w:r>
      <w:r w:rsidRPr="00F73E49">
        <w:rPr>
          <w:rFonts w:ascii="Arial" w:hAnsi="Arial" w:cs="Arial"/>
          <w:sz w:val="20"/>
        </w:rPr>
        <w:t xml:space="preserve">el </w:t>
      </w:r>
      <w:r w:rsidR="00C20D10">
        <w:rPr>
          <w:rFonts w:ascii="Arial" w:hAnsi="Arial" w:cs="Arial"/>
          <w:sz w:val="20"/>
        </w:rPr>
        <w:t>C</w:t>
      </w:r>
      <w:r w:rsidR="00DB0ED9" w:rsidRPr="00F73E49">
        <w:rPr>
          <w:rFonts w:ascii="Arial" w:hAnsi="Arial" w:cs="Arial"/>
          <w:sz w:val="20"/>
        </w:rPr>
        <w:t>onvenio de Apoyo</w:t>
      </w:r>
      <w:r w:rsidRPr="00F73E49">
        <w:rPr>
          <w:rFonts w:ascii="Arial" w:hAnsi="Arial" w:cs="Arial"/>
          <w:sz w:val="20"/>
        </w:rPr>
        <w:t xml:space="preserve"> respectivo;</w:t>
      </w:r>
    </w:p>
    <w:p w14:paraId="0B1E2019" w14:textId="77777777" w:rsidR="00CB5D1C" w:rsidRPr="00F73E49" w:rsidRDefault="00CB5D1C" w:rsidP="00F73E49">
      <w:pPr>
        <w:pStyle w:val="Textoindependiente21"/>
        <w:tabs>
          <w:tab w:val="left" w:pos="709"/>
        </w:tabs>
        <w:ind w:left="709" w:right="51" w:hanging="709"/>
        <w:jc w:val="both"/>
        <w:rPr>
          <w:rFonts w:ascii="Arial" w:hAnsi="Arial" w:cs="Arial"/>
          <w:sz w:val="20"/>
        </w:rPr>
      </w:pPr>
    </w:p>
    <w:p w14:paraId="1DC2272A" w14:textId="23966FE8" w:rsidR="00CB5D1C" w:rsidRPr="00F73E49" w:rsidRDefault="00CB5D1C" w:rsidP="00F73E49">
      <w:pPr>
        <w:pStyle w:val="Textoindependiente21"/>
        <w:numPr>
          <w:ilvl w:val="0"/>
          <w:numId w:val="3"/>
        </w:numPr>
        <w:tabs>
          <w:tab w:val="left" w:pos="709"/>
        </w:tabs>
        <w:ind w:left="709" w:right="51" w:hanging="709"/>
        <w:jc w:val="both"/>
        <w:rPr>
          <w:rFonts w:ascii="Arial" w:hAnsi="Arial" w:cs="Arial"/>
          <w:sz w:val="20"/>
        </w:rPr>
      </w:pPr>
      <w:r w:rsidRPr="00F73E49">
        <w:rPr>
          <w:rFonts w:ascii="Arial" w:hAnsi="Arial" w:cs="Arial"/>
          <w:sz w:val="20"/>
        </w:rPr>
        <w:t>Proporcionar a</w:t>
      </w:r>
      <w:r w:rsidR="00D3220F" w:rsidRPr="00F73E49">
        <w:rPr>
          <w:rFonts w:ascii="Arial" w:hAnsi="Arial" w:cs="Arial"/>
          <w:sz w:val="20"/>
        </w:rPr>
        <w:t xml:space="preserve"> </w:t>
      </w:r>
      <w:r w:rsidRPr="00F73E49">
        <w:rPr>
          <w:rFonts w:ascii="Arial" w:hAnsi="Arial" w:cs="Arial"/>
          <w:sz w:val="20"/>
        </w:rPr>
        <w:t>l</w:t>
      </w:r>
      <w:r w:rsidR="00D3220F" w:rsidRPr="00F73E49">
        <w:rPr>
          <w:rFonts w:ascii="Arial" w:hAnsi="Arial" w:cs="Arial"/>
          <w:sz w:val="20"/>
        </w:rPr>
        <w:t>a persona</w:t>
      </w:r>
      <w:r w:rsidRPr="00F73E49">
        <w:rPr>
          <w:rFonts w:ascii="Arial" w:hAnsi="Arial" w:cs="Arial"/>
          <w:sz w:val="20"/>
        </w:rPr>
        <w:t xml:space="preserve"> </w:t>
      </w:r>
      <w:r w:rsidR="002C0E9A" w:rsidRPr="00F73E49">
        <w:rPr>
          <w:rFonts w:ascii="Arial" w:hAnsi="Arial" w:cs="Arial"/>
          <w:sz w:val="20"/>
        </w:rPr>
        <w:t>titular de la Coordinación General del FOAM</w:t>
      </w:r>
      <w:r w:rsidRPr="00F73E49">
        <w:rPr>
          <w:rFonts w:ascii="Arial" w:hAnsi="Arial" w:cs="Arial"/>
          <w:sz w:val="20"/>
        </w:rPr>
        <w:t xml:space="preserve"> los informes y la documentación que le sean requeridos; y</w:t>
      </w:r>
    </w:p>
    <w:p w14:paraId="3C65460F" w14:textId="77777777" w:rsidR="00CB5D1C" w:rsidRPr="00F73E49" w:rsidRDefault="00CB5D1C" w:rsidP="00F73E49">
      <w:pPr>
        <w:pStyle w:val="Textoindependiente21"/>
        <w:tabs>
          <w:tab w:val="left" w:pos="709"/>
        </w:tabs>
        <w:ind w:left="709" w:right="51" w:hanging="709"/>
        <w:jc w:val="both"/>
        <w:rPr>
          <w:rFonts w:ascii="Arial" w:hAnsi="Arial" w:cs="Arial"/>
          <w:sz w:val="20"/>
        </w:rPr>
      </w:pPr>
    </w:p>
    <w:p w14:paraId="143D7216" w14:textId="7816C9F3" w:rsidR="00CB5D1C" w:rsidRPr="00F73E49" w:rsidRDefault="00CB5D1C" w:rsidP="00F73E49">
      <w:pPr>
        <w:pStyle w:val="Textoindependiente21"/>
        <w:numPr>
          <w:ilvl w:val="0"/>
          <w:numId w:val="3"/>
        </w:numPr>
        <w:tabs>
          <w:tab w:val="left" w:pos="709"/>
        </w:tabs>
        <w:ind w:left="709" w:hanging="709"/>
        <w:jc w:val="both"/>
        <w:rPr>
          <w:rFonts w:ascii="Arial" w:hAnsi="Arial" w:cs="Arial"/>
          <w:b/>
          <w:sz w:val="20"/>
        </w:rPr>
      </w:pPr>
      <w:r w:rsidRPr="00F73E49">
        <w:rPr>
          <w:rStyle w:val="Refdecomentario1"/>
          <w:rFonts w:ascii="Arial" w:hAnsi="Arial" w:cs="Arial"/>
          <w:sz w:val="20"/>
          <w:szCs w:val="20"/>
        </w:rPr>
        <w:t xml:space="preserve">Reintegrar al patrimonio fideicomitido los remanentes de </w:t>
      </w:r>
      <w:r w:rsidR="008E5E81">
        <w:rPr>
          <w:rStyle w:val="Refdecomentario1"/>
          <w:rFonts w:ascii="Arial" w:hAnsi="Arial" w:cs="Arial"/>
          <w:sz w:val="20"/>
          <w:szCs w:val="20"/>
        </w:rPr>
        <w:t>A</w:t>
      </w:r>
      <w:r w:rsidR="008513C2" w:rsidRPr="00F73E49">
        <w:rPr>
          <w:rStyle w:val="Refdecomentario1"/>
          <w:rFonts w:ascii="Arial" w:hAnsi="Arial" w:cs="Arial"/>
          <w:sz w:val="20"/>
          <w:szCs w:val="20"/>
        </w:rPr>
        <w:t>poyos</w:t>
      </w:r>
      <w:r w:rsidRPr="00F73E49">
        <w:rPr>
          <w:rStyle w:val="Refdecomentario1"/>
          <w:rFonts w:ascii="Arial" w:hAnsi="Arial" w:cs="Arial"/>
          <w:sz w:val="20"/>
          <w:szCs w:val="20"/>
        </w:rPr>
        <w:t xml:space="preserve"> y los recursos otorgados en el caso de terminación del </w:t>
      </w:r>
      <w:r w:rsidR="00C20D10">
        <w:rPr>
          <w:rStyle w:val="Refdecomentario1"/>
          <w:rFonts w:ascii="Arial" w:hAnsi="Arial" w:cs="Arial"/>
          <w:sz w:val="20"/>
          <w:szCs w:val="20"/>
        </w:rPr>
        <w:t>A</w:t>
      </w:r>
      <w:r w:rsidRPr="00F73E49">
        <w:rPr>
          <w:rStyle w:val="Refdecomentario1"/>
          <w:rFonts w:ascii="Arial" w:hAnsi="Arial" w:cs="Arial"/>
          <w:sz w:val="20"/>
          <w:szCs w:val="20"/>
        </w:rPr>
        <w:t xml:space="preserve">poyo económico. </w:t>
      </w:r>
    </w:p>
    <w:p w14:paraId="144E7828" w14:textId="77777777" w:rsidR="00CB5D1C" w:rsidRPr="00F73E49" w:rsidRDefault="00CB5D1C" w:rsidP="00F73E49">
      <w:pPr>
        <w:pStyle w:val="Textoindependiente21"/>
        <w:tabs>
          <w:tab w:val="left" w:pos="792"/>
          <w:tab w:val="left" w:pos="851"/>
        </w:tabs>
        <w:ind w:left="851" w:hanging="1080"/>
        <w:jc w:val="both"/>
        <w:rPr>
          <w:rFonts w:ascii="Arial" w:hAnsi="Arial" w:cs="Arial"/>
          <w:b/>
          <w:sz w:val="20"/>
        </w:rPr>
      </w:pPr>
    </w:p>
    <w:p w14:paraId="21B406AA" w14:textId="5295AA60" w:rsidR="00CB5D1C" w:rsidRPr="00F73E49" w:rsidRDefault="00CB5D1C" w:rsidP="00F73E49">
      <w:pPr>
        <w:pStyle w:val="Textoindependiente21"/>
        <w:ind w:right="51"/>
        <w:jc w:val="center"/>
        <w:rPr>
          <w:rFonts w:ascii="Arial" w:hAnsi="Arial" w:cs="Arial"/>
          <w:b/>
          <w:sz w:val="20"/>
        </w:rPr>
      </w:pPr>
      <w:r w:rsidRPr="00F73E49">
        <w:rPr>
          <w:rFonts w:ascii="Arial" w:hAnsi="Arial" w:cs="Arial"/>
          <w:b/>
          <w:sz w:val="20"/>
        </w:rPr>
        <w:t xml:space="preserve">Capítulo </w:t>
      </w:r>
      <w:r w:rsidR="00426971" w:rsidRPr="00F73E49">
        <w:rPr>
          <w:rFonts w:ascii="Arial" w:hAnsi="Arial" w:cs="Arial"/>
          <w:b/>
          <w:sz w:val="20"/>
        </w:rPr>
        <w:t>Quinto</w:t>
      </w:r>
    </w:p>
    <w:p w14:paraId="127072B0" w14:textId="77777777" w:rsidR="00CB5D1C" w:rsidRPr="00F73E49" w:rsidRDefault="00CB5D1C" w:rsidP="00F73E49">
      <w:pPr>
        <w:pStyle w:val="Textoindependiente21"/>
        <w:ind w:right="51"/>
        <w:jc w:val="center"/>
        <w:rPr>
          <w:rFonts w:ascii="Arial" w:hAnsi="Arial" w:cs="Arial"/>
          <w:sz w:val="20"/>
        </w:rPr>
      </w:pPr>
      <w:r w:rsidRPr="00F73E49">
        <w:rPr>
          <w:rFonts w:ascii="Arial" w:hAnsi="Arial" w:cs="Arial"/>
          <w:b/>
          <w:sz w:val="20"/>
        </w:rPr>
        <w:t>Sanciones</w:t>
      </w:r>
    </w:p>
    <w:p w14:paraId="7EEC95FC" w14:textId="77777777" w:rsidR="00CB5D1C" w:rsidRPr="00F73E49" w:rsidRDefault="00CB5D1C" w:rsidP="00F73E49">
      <w:pPr>
        <w:pStyle w:val="Textoindependiente21"/>
        <w:ind w:right="51"/>
        <w:jc w:val="both"/>
        <w:rPr>
          <w:rFonts w:ascii="Arial" w:hAnsi="Arial" w:cs="Arial"/>
          <w:sz w:val="20"/>
        </w:rPr>
      </w:pPr>
    </w:p>
    <w:p w14:paraId="5542F2C3" w14:textId="785C9FD0" w:rsidR="00CB5D1C" w:rsidRPr="00F73E49" w:rsidRDefault="00CB5D1C" w:rsidP="00F73E49">
      <w:pPr>
        <w:pStyle w:val="Textoindependiente21"/>
        <w:ind w:right="51"/>
        <w:jc w:val="right"/>
        <w:rPr>
          <w:rFonts w:ascii="Arial" w:hAnsi="Arial" w:cs="Arial"/>
          <w:i/>
          <w:sz w:val="20"/>
        </w:rPr>
      </w:pPr>
      <w:r w:rsidRPr="00F73E49">
        <w:rPr>
          <w:rFonts w:ascii="Arial" w:hAnsi="Arial" w:cs="Arial"/>
          <w:b/>
          <w:i/>
          <w:sz w:val="20"/>
        </w:rPr>
        <w:t xml:space="preserve">Sanciones a los </w:t>
      </w:r>
      <w:r w:rsidR="008513C2" w:rsidRPr="00F73E49">
        <w:rPr>
          <w:rFonts w:ascii="Arial" w:hAnsi="Arial" w:cs="Arial"/>
          <w:b/>
          <w:i/>
          <w:sz w:val="20"/>
        </w:rPr>
        <w:t>Beneficiarios</w:t>
      </w:r>
    </w:p>
    <w:p w14:paraId="0467F364" w14:textId="2E035C1A" w:rsidR="00CB5D1C" w:rsidRPr="00F73E49" w:rsidRDefault="00CB5D1C" w:rsidP="00F73E49">
      <w:pPr>
        <w:pStyle w:val="Textoindependiente21"/>
        <w:ind w:right="51" w:firstLine="709"/>
        <w:jc w:val="both"/>
        <w:rPr>
          <w:rFonts w:ascii="Arial" w:hAnsi="Arial" w:cs="Arial"/>
          <w:sz w:val="20"/>
        </w:rPr>
      </w:pPr>
      <w:r w:rsidRPr="00F73E49">
        <w:rPr>
          <w:rFonts w:ascii="Arial" w:hAnsi="Arial" w:cs="Arial"/>
          <w:b/>
          <w:sz w:val="20"/>
        </w:rPr>
        <w:t xml:space="preserve">Artículo </w:t>
      </w:r>
      <w:r w:rsidR="00511FD6" w:rsidRPr="00F73E49">
        <w:rPr>
          <w:rFonts w:ascii="Arial" w:hAnsi="Arial" w:cs="Arial"/>
          <w:b/>
          <w:sz w:val="20"/>
        </w:rPr>
        <w:t>4</w:t>
      </w:r>
      <w:r w:rsidR="001F0D22" w:rsidRPr="00F73E49">
        <w:rPr>
          <w:rFonts w:ascii="Arial" w:hAnsi="Arial" w:cs="Arial"/>
          <w:b/>
          <w:sz w:val="20"/>
        </w:rPr>
        <w:t>6</w:t>
      </w:r>
      <w:r w:rsidRPr="00F73E49">
        <w:rPr>
          <w:rFonts w:ascii="Arial" w:hAnsi="Arial" w:cs="Arial"/>
          <w:b/>
          <w:sz w:val="20"/>
        </w:rPr>
        <w:t xml:space="preserve">. </w:t>
      </w:r>
      <w:r w:rsidRPr="00F73E49">
        <w:rPr>
          <w:rFonts w:ascii="Arial" w:hAnsi="Arial" w:cs="Arial"/>
          <w:sz w:val="20"/>
        </w:rPr>
        <w:t xml:space="preserve">En el caso de incumplimiento de las obligaciones establecidas en </w:t>
      </w:r>
      <w:r w:rsidR="005858B3" w:rsidRPr="00F73E49">
        <w:rPr>
          <w:rFonts w:ascii="Arial" w:hAnsi="Arial" w:cs="Arial"/>
          <w:sz w:val="20"/>
        </w:rPr>
        <w:t>estas</w:t>
      </w:r>
      <w:r w:rsidRPr="00F73E49">
        <w:rPr>
          <w:rFonts w:ascii="Arial" w:hAnsi="Arial" w:cs="Arial"/>
          <w:sz w:val="20"/>
        </w:rPr>
        <w:t xml:space="preserve"> </w:t>
      </w:r>
      <w:r w:rsidR="00563BE2">
        <w:rPr>
          <w:rFonts w:ascii="Arial" w:hAnsi="Arial" w:cs="Arial"/>
          <w:sz w:val="20"/>
        </w:rPr>
        <w:t>R</w:t>
      </w:r>
      <w:r w:rsidRPr="00F73E49">
        <w:rPr>
          <w:rFonts w:ascii="Arial" w:hAnsi="Arial" w:cs="Arial"/>
          <w:sz w:val="20"/>
        </w:rPr>
        <w:t xml:space="preserve">eglas, o en el </w:t>
      </w:r>
      <w:r w:rsidR="00C20D10">
        <w:rPr>
          <w:rFonts w:ascii="Arial" w:hAnsi="Arial" w:cs="Arial"/>
          <w:sz w:val="20"/>
        </w:rPr>
        <w:t>C</w:t>
      </w:r>
      <w:r w:rsidR="00DB0ED9" w:rsidRPr="00F73E49">
        <w:rPr>
          <w:rFonts w:ascii="Arial" w:hAnsi="Arial" w:cs="Arial"/>
          <w:sz w:val="20"/>
        </w:rPr>
        <w:t xml:space="preserve">onvenio de </w:t>
      </w:r>
      <w:r w:rsidR="00E0606C">
        <w:rPr>
          <w:rFonts w:ascii="Arial" w:hAnsi="Arial" w:cs="Arial"/>
          <w:sz w:val="20"/>
        </w:rPr>
        <w:t>A</w:t>
      </w:r>
      <w:r w:rsidR="00DB0ED9" w:rsidRPr="00F73E49">
        <w:rPr>
          <w:rFonts w:ascii="Arial" w:hAnsi="Arial" w:cs="Arial"/>
          <w:sz w:val="20"/>
        </w:rPr>
        <w:t>poyo</w:t>
      </w:r>
      <w:r w:rsidRPr="00F73E49">
        <w:rPr>
          <w:rFonts w:ascii="Arial" w:hAnsi="Arial" w:cs="Arial"/>
          <w:sz w:val="20"/>
        </w:rPr>
        <w:t xml:space="preserve">, independientemente de las responsabilidades administrativas, civiles y/o penales en que incurra, los </w:t>
      </w:r>
      <w:r w:rsidR="00654A00">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se harán acreedores a las siguientes sanciones:</w:t>
      </w:r>
    </w:p>
    <w:p w14:paraId="22F100EC" w14:textId="77777777" w:rsidR="00CB5D1C" w:rsidRPr="00F73E49" w:rsidRDefault="00CB5D1C" w:rsidP="00F73E49">
      <w:pPr>
        <w:pStyle w:val="Textoindependiente21"/>
        <w:ind w:right="51"/>
        <w:jc w:val="both"/>
        <w:rPr>
          <w:rFonts w:ascii="Arial" w:hAnsi="Arial" w:cs="Arial"/>
          <w:sz w:val="20"/>
        </w:rPr>
      </w:pPr>
    </w:p>
    <w:p w14:paraId="12BD1D0D" w14:textId="77777777" w:rsidR="00CB5D1C" w:rsidRPr="00F73E49" w:rsidRDefault="00CB5D1C" w:rsidP="00F73E49">
      <w:pPr>
        <w:pStyle w:val="Textoindependiente21"/>
        <w:numPr>
          <w:ilvl w:val="0"/>
          <w:numId w:val="7"/>
        </w:numPr>
        <w:ind w:right="51" w:hanging="1080"/>
        <w:jc w:val="both"/>
        <w:rPr>
          <w:rFonts w:ascii="Arial" w:hAnsi="Arial" w:cs="Arial"/>
          <w:sz w:val="20"/>
        </w:rPr>
      </w:pPr>
      <w:r w:rsidRPr="00F73E49">
        <w:rPr>
          <w:rFonts w:ascii="Arial" w:hAnsi="Arial" w:cs="Arial"/>
          <w:sz w:val="20"/>
        </w:rPr>
        <w:t>Suspensión temporal del apoyo económico cuando incurran en las siguientes causas:</w:t>
      </w:r>
    </w:p>
    <w:p w14:paraId="7C1041DA" w14:textId="77777777" w:rsidR="00CB5D1C" w:rsidRPr="00F73E49" w:rsidRDefault="00CB5D1C" w:rsidP="00F73E49">
      <w:pPr>
        <w:pStyle w:val="Textoindependiente21"/>
        <w:ind w:left="709" w:right="51" w:hanging="709"/>
        <w:jc w:val="both"/>
        <w:rPr>
          <w:rFonts w:ascii="Arial" w:hAnsi="Arial" w:cs="Arial"/>
          <w:sz w:val="20"/>
        </w:rPr>
      </w:pPr>
    </w:p>
    <w:p w14:paraId="16BB4900" w14:textId="51F12EF4" w:rsidR="00CB5D1C" w:rsidRPr="00F73E49" w:rsidRDefault="00CB5D1C" w:rsidP="00F73E49">
      <w:pPr>
        <w:pStyle w:val="Textoindependiente21"/>
        <w:tabs>
          <w:tab w:val="left" w:pos="792"/>
        </w:tabs>
        <w:ind w:left="709" w:hanging="425"/>
        <w:jc w:val="both"/>
        <w:rPr>
          <w:rFonts w:ascii="Arial" w:hAnsi="Arial" w:cs="Arial"/>
          <w:b/>
          <w:sz w:val="20"/>
        </w:rPr>
      </w:pPr>
      <w:r w:rsidRPr="00F73E49">
        <w:rPr>
          <w:rFonts w:ascii="Arial" w:hAnsi="Arial" w:cs="Arial"/>
          <w:b/>
          <w:sz w:val="20"/>
        </w:rPr>
        <w:t>1.</w:t>
      </w:r>
      <w:r w:rsidRPr="00F73E49">
        <w:rPr>
          <w:rFonts w:ascii="Arial" w:hAnsi="Arial" w:cs="Arial"/>
          <w:sz w:val="20"/>
        </w:rPr>
        <w:tab/>
        <w:t xml:space="preserve">No inicien las actividades </w:t>
      </w:r>
      <w:proofErr w:type="gramStart"/>
      <w:r w:rsidRPr="00F73E49">
        <w:rPr>
          <w:rFonts w:ascii="Arial" w:hAnsi="Arial" w:cs="Arial"/>
          <w:sz w:val="20"/>
        </w:rPr>
        <w:t>de acuerdo a</w:t>
      </w:r>
      <w:proofErr w:type="gramEnd"/>
      <w:r w:rsidRPr="00F73E49">
        <w:rPr>
          <w:rFonts w:ascii="Arial" w:hAnsi="Arial" w:cs="Arial"/>
          <w:sz w:val="20"/>
        </w:rPr>
        <w:t xml:space="preserve"> los tiempos programados en el </w:t>
      </w:r>
      <w:r w:rsidR="00C20D10">
        <w:rPr>
          <w:rFonts w:ascii="Arial" w:hAnsi="Arial" w:cs="Arial"/>
          <w:sz w:val="20"/>
        </w:rPr>
        <w:t>C</w:t>
      </w:r>
      <w:r w:rsidR="00DB0ED9" w:rsidRPr="00F73E49">
        <w:rPr>
          <w:rFonts w:ascii="Arial" w:hAnsi="Arial" w:cs="Arial"/>
          <w:sz w:val="20"/>
        </w:rPr>
        <w:t xml:space="preserve">onvenio de </w:t>
      </w:r>
      <w:r w:rsidR="009F5A00" w:rsidRPr="00F73E49">
        <w:rPr>
          <w:rFonts w:ascii="Arial" w:hAnsi="Arial" w:cs="Arial"/>
          <w:sz w:val="20"/>
        </w:rPr>
        <w:t>a</w:t>
      </w:r>
      <w:r w:rsidR="00DB0ED9" w:rsidRPr="00F73E49">
        <w:rPr>
          <w:rFonts w:ascii="Arial" w:hAnsi="Arial" w:cs="Arial"/>
          <w:sz w:val="20"/>
        </w:rPr>
        <w:t>poyo</w:t>
      </w:r>
      <w:r w:rsidRPr="00F73E49">
        <w:rPr>
          <w:rFonts w:ascii="Arial" w:hAnsi="Arial" w:cs="Arial"/>
          <w:sz w:val="20"/>
        </w:rPr>
        <w:t xml:space="preserve"> y su anexo técnico de ejecución;</w:t>
      </w:r>
    </w:p>
    <w:p w14:paraId="29EC41C5" w14:textId="2CA33ADB" w:rsidR="00CB5D1C" w:rsidRPr="00F73E49" w:rsidRDefault="00CB5D1C" w:rsidP="00F73E49">
      <w:pPr>
        <w:pStyle w:val="Textoindependiente21"/>
        <w:tabs>
          <w:tab w:val="left" w:pos="792"/>
        </w:tabs>
        <w:ind w:left="709" w:hanging="425"/>
        <w:jc w:val="both"/>
        <w:rPr>
          <w:rFonts w:ascii="Arial" w:hAnsi="Arial" w:cs="Arial"/>
          <w:b/>
          <w:sz w:val="20"/>
        </w:rPr>
      </w:pPr>
      <w:r w:rsidRPr="00F73E49">
        <w:rPr>
          <w:rFonts w:ascii="Arial" w:hAnsi="Arial" w:cs="Arial"/>
          <w:b/>
          <w:sz w:val="20"/>
        </w:rPr>
        <w:t>2.</w:t>
      </w:r>
      <w:r w:rsidRPr="00F73E49">
        <w:rPr>
          <w:rFonts w:ascii="Arial" w:hAnsi="Arial" w:cs="Arial"/>
          <w:b/>
          <w:sz w:val="20"/>
        </w:rPr>
        <w:tab/>
      </w:r>
      <w:r w:rsidRPr="00F73E49">
        <w:rPr>
          <w:rFonts w:ascii="Arial" w:hAnsi="Arial" w:cs="Arial"/>
          <w:sz w:val="20"/>
        </w:rPr>
        <w:t xml:space="preserve">No presenten a </w:t>
      </w:r>
      <w:r w:rsidR="00D3220F" w:rsidRPr="00F73E49">
        <w:rPr>
          <w:rFonts w:ascii="Arial" w:hAnsi="Arial" w:cs="Arial"/>
          <w:bCs/>
          <w:sz w:val="20"/>
        </w:rPr>
        <w:t>la persona titular de la Coordinación</w:t>
      </w:r>
      <w:r w:rsidR="00D3220F" w:rsidRPr="00F73E49">
        <w:rPr>
          <w:rFonts w:ascii="Arial" w:hAnsi="Arial" w:cs="Arial"/>
          <w:sz w:val="20"/>
        </w:rPr>
        <w:t xml:space="preserve"> </w:t>
      </w:r>
      <w:r w:rsidR="008126BA" w:rsidRPr="00F73E49">
        <w:rPr>
          <w:rFonts w:ascii="Arial" w:hAnsi="Arial" w:cs="Arial"/>
          <w:sz w:val="20"/>
        </w:rPr>
        <w:t>General del FOAM</w:t>
      </w:r>
      <w:r w:rsidRPr="00F73E49">
        <w:rPr>
          <w:rFonts w:ascii="Arial" w:hAnsi="Arial" w:cs="Arial"/>
          <w:sz w:val="20"/>
        </w:rPr>
        <w:t xml:space="preserve"> los reportes trimestrale</w:t>
      </w:r>
      <w:r w:rsidR="000C606A" w:rsidRPr="00F73E49">
        <w:rPr>
          <w:rFonts w:ascii="Arial" w:hAnsi="Arial" w:cs="Arial"/>
          <w:sz w:val="20"/>
        </w:rPr>
        <w:t xml:space="preserve">s de avance físico – financiero </w:t>
      </w:r>
      <w:r w:rsidRPr="00F73E49">
        <w:rPr>
          <w:rFonts w:ascii="Arial" w:hAnsi="Arial" w:cs="Arial"/>
          <w:sz w:val="20"/>
        </w:rPr>
        <w:t xml:space="preserve">durante los primeros 5 (cinco) días hábiles del siguiente mes al de </w:t>
      </w:r>
      <w:r w:rsidR="003C2FB3" w:rsidRPr="00F73E49">
        <w:rPr>
          <w:rFonts w:ascii="Arial" w:hAnsi="Arial" w:cs="Arial"/>
          <w:sz w:val="20"/>
        </w:rPr>
        <w:t>término</w:t>
      </w:r>
      <w:r w:rsidRPr="00F73E49">
        <w:rPr>
          <w:rFonts w:ascii="Arial" w:hAnsi="Arial" w:cs="Arial"/>
          <w:sz w:val="20"/>
        </w:rPr>
        <w:t xml:space="preserve"> del trimestre correspondiente o el de conclusión </w:t>
      </w:r>
      <w:r w:rsidR="002F05D9" w:rsidRPr="00F73E49">
        <w:rPr>
          <w:rFonts w:ascii="Arial" w:hAnsi="Arial" w:cs="Arial"/>
          <w:sz w:val="20"/>
        </w:rPr>
        <w:t xml:space="preserve">en el formato </w:t>
      </w:r>
      <w:r w:rsidRPr="00F73E49">
        <w:rPr>
          <w:rFonts w:ascii="Arial" w:hAnsi="Arial" w:cs="Arial"/>
          <w:sz w:val="20"/>
        </w:rPr>
        <w:t xml:space="preserve">de los </w:t>
      </w:r>
      <w:r w:rsidR="00F909A2">
        <w:rPr>
          <w:rFonts w:ascii="Arial" w:hAnsi="Arial" w:cs="Arial"/>
          <w:sz w:val="20"/>
        </w:rPr>
        <w:t>P</w:t>
      </w:r>
      <w:r w:rsidRPr="00F73E49">
        <w:rPr>
          <w:rFonts w:ascii="Arial" w:hAnsi="Arial" w:cs="Arial"/>
          <w:sz w:val="20"/>
        </w:rPr>
        <w:t xml:space="preserve">royectos autorizados; y </w:t>
      </w:r>
    </w:p>
    <w:p w14:paraId="67A3E1F4" w14:textId="0D15B2D6" w:rsidR="00CB5D1C" w:rsidRPr="00F73E49" w:rsidRDefault="00CB5D1C" w:rsidP="00F73E49">
      <w:pPr>
        <w:pStyle w:val="Textoindependiente21"/>
        <w:tabs>
          <w:tab w:val="left" w:pos="792"/>
        </w:tabs>
        <w:ind w:left="709" w:right="51" w:hanging="425"/>
        <w:jc w:val="both"/>
        <w:rPr>
          <w:rFonts w:ascii="Arial" w:hAnsi="Arial" w:cs="Arial"/>
          <w:b/>
          <w:sz w:val="20"/>
        </w:rPr>
      </w:pPr>
      <w:r w:rsidRPr="00F73E49">
        <w:rPr>
          <w:rFonts w:ascii="Arial" w:hAnsi="Arial" w:cs="Arial"/>
          <w:b/>
          <w:sz w:val="20"/>
        </w:rPr>
        <w:t>3.</w:t>
      </w:r>
      <w:r w:rsidRPr="00F73E49">
        <w:rPr>
          <w:rFonts w:ascii="Arial" w:hAnsi="Arial" w:cs="Arial"/>
          <w:sz w:val="20"/>
        </w:rPr>
        <w:tab/>
        <w:t xml:space="preserve">No entreguen la documentación que les requiera </w:t>
      </w:r>
      <w:r w:rsidR="00D3220F" w:rsidRPr="00F73E49">
        <w:rPr>
          <w:rFonts w:ascii="Arial" w:hAnsi="Arial" w:cs="Arial"/>
          <w:bCs/>
          <w:sz w:val="20"/>
        </w:rPr>
        <w:t xml:space="preserve">la persona titular de la </w:t>
      </w:r>
      <w:r w:rsidR="00187639" w:rsidRPr="00F73E49">
        <w:rPr>
          <w:rFonts w:ascii="Arial" w:hAnsi="Arial" w:cs="Arial"/>
          <w:bCs/>
          <w:sz w:val="20"/>
        </w:rPr>
        <w:t>Coordinación</w:t>
      </w:r>
      <w:r w:rsidR="00187639" w:rsidRPr="00F73E49">
        <w:rPr>
          <w:rFonts w:ascii="Arial" w:hAnsi="Arial" w:cs="Arial"/>
          <w:sz w:val="20"/>
        </w:rPr>
        <w:t xml:space="preserve"> General</w:t>
      </w:r>
      <w:r w:rsidR="008126BA" w:rsidRPr="00F73E49">
        <w:rPr>
          <w:rFonts w:ascii="Arial" w:hAnsi="Arial" w:cs="Arial"/>
          <w:sz w:val="20"/>
        </w:rPr>
        <w:t xml:space="preserve"> del FOAM</w:t>
      </w:r>
      <w:r w:rsidRPr="00F73E49">
        <w:rPr>
          <w:rFonts w:ascii="Arial" w:hAnsi="Arial" w:cs="Arial"/>
          <w:sz w:val="20"/>
        </w:rPr>
        <w:t xml:space="preserve"> para llevar a cabo el seguimiento y control de los </w:t>
      </w:r>
      <w:r w:rsidR="00D33BF9">
        <w:rPr>
          <w:rFonts w:ascii="Arial" w:hAnsi="Arial" w:cs="Arial"/>
          <w:sz w:val="20"/>
        </w:rPr>
        <w:t>P</w:t>
      </w:r>
      <w:r w:rsidRPr="00F73E49">
        <w:rPr>
          <w:rFonts w:ascii="Arial" w:hAnsi="Arial" w:cs="Arial"/>
          <w:sz w:val="20"/>
        </w:rPr>
        <w:t>royectos autorizados del FOAM.</w:t>
      </w:r>
    </w:p>
    <w:p w14:paraId="1520411C" w14:textId="77777777" w:rsidR="00CB5D1C" w:rsidRPr="00F73E49" w:rsidRDefault="00CB5D1C" w:rsidP="00F73E49">
      <w:pPr>
        <w:pStyle w:val="Textoindependiente21"/>
        <w:tabs>
          <w:tab w:val="left" w:pos="792"/>
        </w:tabs>
        <w:ind w:left="709" w:right="51" w:hanging="709"/>
        <w:jc w:val="both"/>
        <w:rPr>
          <w:rFonts w:ascii="Arial" w:hAnsi="Arial" w:cs="Arial"/>
          <w:sz w:val="20"/>
        </w:rPr>
      </w:pPr>
    </w:p>
    <w:p w14:paraId="116E7F21" w14:textId="77777777" w:rsidR="00CB5D1C" w:rsidRPr="00F73E49" w:rsidRDefault="00CB5D1C" w:rsidP="00F73E49">
      <w:pPr>
        <w:pStyle w:val="Textoindependiente21"/>
        <w:tabs>
          <w:tab w:val="left" w:pos="792"/>
        </w:tabs>
        <w:ind w:left="709" w:right="51"/>
        <w:jc w:val="both"/>
        <w:rPr>
          <w:rFonts w:ascii="Arial" w:hAnsi="Arial" w:cs="Arial"/>
          <w:sz w:val="20"/>
        </w:rPr>
      </w:pPr>
      <w:r w:rsidRPr="00F73E49">
        <w:rPr>
          <w:rStyle w:val="Refdecomentario1"/>
          <w:rFonts w:ascii="Arial" w:hAnsi="Arial" w:cs="Arial"/>
          <w:sz w:val="20"/>
          <w:szCs w:val="20"/>
        </w:rPr>
        <w:t>La suspensión terminará una vez que sean atendidas las causas que la motivaron.</w:t>
      </w:r>
    </w:p>
    <w:p w14:paraId="570FD20E" w14:textId="77777777" w:rsidR="00CB5D1C" w:rsidRPr="00F73E49" w:rsidRDefault="00CB5D1C" w:rsidP="00F73E49">
      <w:pPr>
        <w:pStyle w:val="Textoindependiente21"/>
        <w:tabs>
          <w:tab w:val="left" w:pos="792"/>
        </w:tabs>
        <w:ind w:left="709" w:right="51" w:hanging="709"/>
        <w:jc w:val="both"/>
        <w:rPr>
          <w:rFonts w:ascii="Arial" w:hAnsi="Arial" w:cs="Arial"/>
          <w:sz w:val="20"/>
        </w:rPr>
      </w:pPr>
    </w:p>
    <w:p w14:paraId="14FA3E5A" w14:textId="7EC53F9D" w:rsidR="00CB5D1C" w:rsidRPr="00F73E49" w:rsidRDefault="00CB5D1C" w:rsidP="00F73E49">
      <w:pPr>
        <w:pStyle w:val="Textoindependiente21"/>
        <w:numPr>
          <w:ilvl w:val="0"/>
          <w:numId w:val="7"/>
        </w:numPr>
        <w:ind w:left="709" w:right="51" w:hanging="709"/>
        <w:jc w:val="both"/>
        <w:rPr>
          <w:rFonts w:ascii="Arial" w:hAnsi="Arial" w:cs="Arial"/>
          <w:sz w:val="20"/>
        </w:rPr>
      </w:pPr>
      <w:r w:rsidRPr="00F73E49">
        <w:rPr>
          <w:rFonts w:ascii="Arial" w:hAnsi="Arial" w:cs="Arial"/>
          <w:sz w:val="20"/>
        </w:rPr>
        <w:t>Revocación</w:t>
      </w:r>
      <w:r w:rsidR="0072246A" w:rsidRPr="00F73E49">
        <w:rPr>
          <w:rFonts w:ascii="Arial" w:hAnsi="Arial" w:cs="Arial"/>
          <w:sz w:val="20"/>
        </w:rPr>
        <w:t xml:space="preserve"> </w:t>
      </w:r>
      <w:r w:rsidR="009C2C0A" w:rsidRPr="00F73E49">
        <w:rPr>
          <w:rFonts w:ascii="Arial" w:hAnsi="Arial" w:cs="Arial"/>
          <w:sz w:val="20"/>
        </w:rPr>
        <w:t xml:space="preserve">parcial </w:t>
      </w:r>
      <w:r w:rsidRPr="00F73E49">
        <w:rPr>
          <w:rFonts w:ascii="Arial" w:hAnsi="Arial" w:cs="Arial"/>
          <w:sz w:val="20"/>
        </w:rPr>
        <w:t>del apoyo económico cuando incurran en las siguientes causales:</w:t>
      </w:r>
    </w:p>
    <w:p w14:paraId="2EF3D2A9" w14:textId="390C3D61" w:rsidR="009F5A00" w:rsidRPr="00F73E49" w:rsidRDefault="003C0705" w:rsidP="00F73E49">
      <w:pPr>
        <w:pStyle w:val="Textoindependiente21"/>
        <w:ind w:left="709" w:right="51"/>
        <w:jc w:val="both"/>
        <w:rPr>
          <w:rFonts w:ascii="Arial" w:hAnsi="Arial" w:cs="Arial"/>
          <w:sz w:val="20"/>
        </w:rPr>
      </w:pPr>
      <w:r w:rsidRPr="00F73E49">
        <w:rPr>
          <w:rFonts w:ascii="Arial" w:hAnsi="Arial" w:cs="Arial"/>
          <w:sz w:val="20"/>
        </w:rPr>
        <w:t>No se inserte a las obras, bienes y servicios adquiridos el logotipo del Gobierno del Estado y la leyenda</w:t>
      </w:r>
      <w:r w:rsidR="000C606A" w:rsidRPr="00F73E49">
        <w:rPr>
          <w:rFonts w:ascii="Arial" w:hAnsi="Arial" w:cs="Arial"/>
          <w:sz w:val="20"/>
        </w:rPr>
        <w:t xml:space="preserve"> que se </w:t>
      </w:r>
      <w:r w:rsidR="00244EC7">
        <w:rPr>
          <w:rFonts w:ascii="Arial" w:hAnsi="Arial" w:cs="Arial"/>
          <w:sz w:val="20"/>
        </w:rPr>
        <w:t>estipule en el C</w:t>
      </w:r>
      <w:r w:rsidR="006856F7">
        <w:rPr>
          <w:rFonts w:ascii="Arial" w:hAnsi="Arial" w:cs="Arial"/>
          <w:sz w:val="20"/>
        </w:rPr>
        <w:t>onvenio de Apoyo económico</w:t>
      </w:r>
      <w:r w:rsidR="007866A6" w:rsidRPr="00F73E49">
        <w:rPr>
          <w:rFonts w:ascii="Arial" w:hAnsi="Arial" w:cs="Arial"/>
          <w:sz w:val="20"/>
        </w:rPr>
        <w:t>.</w:t>
      </w:r>
    </w:p>
    <w:p w14:paraId="753E517F" w14:textId="753310FF" w:rsidR="009F5A00" w:rsidRPr="00F73E49" w:rsidRDefault="009F5A00" w:rsidP="00F73E49">
      <w:pPr>
        <w:pStyle w:val="Textoindependiente21"/>
        <w:ind w:left="709" w:right="51"/>
        <w:jc w:val="both"/>
        <w:rPr>
          <w:rFonts w:ascii="Arial" w:hAnsi="Arial" w:cs="Arial"/>
          <w:sz w:val="20"/>
        </w:rPr>
      </w:pPr>
    </w:p>
    <w:p w14:paraId="28AB29BD" w14:textId="259B7201" w:rsidR="009F5A00" w:rsidRPr="00F73E49" w:rsidRDefault="009F5A00" w:rsidP="00F73E49">
      <w:pPr>
        <w:pStyle w:val="Textoindependiente21"/>
        <w:numPr>
          <w:ilvl w:val="0"/>
          <w:numId w:val="7"/>
        </w:numPr>
        <w:ind w:left="709" w:right="51" w:hanging="709"/>
        <w:jc w:val="both"/>
        <w:rPr>
          <w:rFonts w:ascii="Arial" w:hAnsi="Arial" w:cs="Arial"/>
          <w:sz w:val="20"/>
        </w:rPr>
      </w:pPr>
      <w:r w:rsidRPr="00F73E49">
        <w:rPr>
          <w:rFonts w:ascii="Arial" w:hAnsi="Arial" w:cs="Arial"/>
          <w:sz w:val="20"/>
        </w:rPr>
        <w:t xml:space="preserve">Revocación total del </w:t>
      </w:r>
      <w:r w:rsidR="005B63A4">
        <w:rPr>
          <w:rFonts w:ascii="Arial" w:hAnsi="Arial" w:cs="Arial"/>
          <w:sz w:val="20"/>
        </w:rPr>
        <w:t>A</w:t>
      </w:r>
      <w:r w:rsidRPr="00F73E49">
        <w:rPr>
          <w:rFonts w:ascii="Arial" w:hAnsi="Arial" w:cs="Arial"/>
          <w:sz w:val="20"/>
        </w:rPr>
        <w:t>poyo económico cuando incurran en las siguientes causales</w:t>
      </w:r>
    </w:p>
    <w:p w14:paraId="5F36BF50" w14:textId="77777777" w:rsidR="00CB5D1C" w:rsidRPr="00F73E49" w:rsidRDefault="00CB5D1C" w:rsidP="00F73E49">
      <w:pPr>
        <w:pStyle w:val="Textoindependiente21"/>
        <w:tabs>
          <w:tab w:val="left" w:pos="792"/>
        </w:tabs>
        <w:ind w:left="709" w:hanging="709"/>
        <w:jc w:val="both"/>
        <w:rPr>
          <w:rFonts w:ascii="Arial" w:hAnsi="Arial" w:cs="Arial"/>
          <w:sz w:val="20"/>
        </w:rPr>
      </w:pPr>
    </w:p>
    <w:p w14:paraId="525637E1" w14:textId="0EF13EE0" w:rsidR="00CB5D1C" w:rsidRPr="00F73E49" w:rsidRDefault="00CB5D1C" w:rsidP="00F73E49">
      <w:pPr>
        <w:pStyle w:val="Textoindependiente21"/>
        <w:numPr>
          <w:ilvl w:val="0"/>
          <w:numId w:val="13"/>
        </w:numPr>
        <w:tabs>
          <w:tab w:val="left" w:pos="792"/>
        </w:tabs>
        <w:jc w:val="both"/>
        <w:rPr>
          <w:rFonts w:ascii="Arial" w:hAnsi="Arial" w:cs="Arial"/>
          <w:b/>
          <w:sz w:val="20"/>
        </w:rPr>
      </w:pPr>
      <w:r w:rsidRPr="00F73E49">
        <w:rPr>
          <w:rFonts w:ascii="Arial" w:hAnsi="Arial" w:cs="Arial"/>
          <w:sz w:val="20"/>
        </w:rPr>
        <w:t xml:space="preserve">No atiendan o no subsanen en tiempo las omisiones o irregularidades que se describen en los </w:t>
      </w:r>
      <w:r w:rsidR="004423ED" w:rsidRPr="00F73E49">
        <w:rPr>
          <w:rFonts w:ascii="Arial" w:hAnsi="Arial" w:cs="Arial"/>
          <w:sz w:val="20"/>
        </w:rPr>
        <w:t>numerales</w:t>
      </w:r>
      <w:r w:rsidRPr="00F73E49">
        <w:rPr>
          <w:rFonts w:ascii="Arial" w:hAnsi="Arial" w:cs="Arial"/>
          <w:sz w:val="20"/>
        </w:rPr>
        <w:t xml:space="preserve"> 1, 2 y 3 de las causas de suspensión temporal</w:t>
      </w:r>
      <w:r w:rsidR="0001496C" w:rsidRPr="00F73E49">
        <w:rPr>
          <w:rFonts w:ascii="Arial" w:hAnsi="Arial" w:cs="Arial"/>
          <w:sz w:val="20"/>
        </w:rPr>
        <w:t xml:space="preserve"> de</w:t>
      </w:r>
      <w:r w:rsidR="009934AC" w:rsidRPr="00F73E49">
        <w:rPr>
          <w:rFonts w:ascii="Arial" w:hAnsi="Arial" w:cs="Arial"/>
          <w:sz w:val="20"/>
        </w:rPr>
        <w:t>l</w:t>
      </w:r>
      <w:r w:rsidR="0001496C" w:rsidRPr="00F73E49">
        <w:rPr>
          <w:rFonts w:ascii="Arial" w:hAnsi="Arial" w:cs="Arial"/>
          <w:sz w:val="20"/>
        </w:rPr>
        <w:t xml:space="preserve"> apoyo económico</w:t>
      </w:r>
      <w:r w:rsidRPr="00F73E49">
        <w:rPr>
          <w:rFonts w:ascii="Arial" w:hAnsi="Arial" w:cs="Arial"/>
          <w:sz w:val="20"/>
        </w:rPr>
        <w:t xml:space="preserve">; </w:t>
      </w:r>
    </w:p>
    <w:p w14:paraId="50AA8815" w14:textId="577159F1" w:rsidR="00CB5D1C" w:rsidRPr="00F73E49" w:rsidRDefault="00CB5D1C" w:rsidP="00F73E49">
      <w:pPr>
        <w:pStyle w:val="Textoindependiente21"/>
        <w:numPr>
          <w:ilvl w:val="0"/>
          <w:numId w:val="13"/>
        </w:numPr>
        <w:tabs>
          <w:tab w:val="left" w:pos="792"/>
        </w:tabs>
        <w:jc w:val="both"/>
        <w:rPr>
          <w:rFonts w:ascii="Arial" w:hAnsi="Arial" w:cs="Arial"/>
          <w:sz w:val="20"/>
        </w:rPr>
      </w:pPr>
      <w:r w:rsidRPr="00F73E49">
        <w:rPr>
          <w:rFonts w:ascii="Arial" w:hAnsi="Arial" w:cs="Arial"/>
          <w:sz w:val="20"/>
        </w:rPr>
        <w:t xml:space="preserve">Se asignen los recursos que le hayan sido otorgados para el financiamiento de </w:t>
      </w:r>
      <w:r w:rsidR="005B63A4">
        <w:rPr>
          <w:rFonts w:ascii="Arial" w:hAnsi="Arial" w:cs="Arial"/>
          <w:sz w:val="20"/>
        </w:rPr>
        <w:t>P</w:t>
      </w:r>
      <w:r w:rsidRPr="00F73E49">
        <w:rPr>
          <w:rFonts w:ascii="Arial" w:hAnsi="Arial" w:cs="Arial"/>
          <w:sz w:val="20"/>
        </w:rPr>
        <w:t xml:space="preserve">royectos </w:t>
      </w:r>
      <w:r w:rsidR="008D2DC5" w:rsidRPr="00F73E49">
        <w:rPr>
          <w:rFonts w:ascii="Arial" w:hAnsi="Arial" w:cs="Arial"/>
          <w:sz w:val="20"/>
        </w:rPr>
        <w:t>diversos al contemplado en el Convenio de Apoyo</w:t>
      </w:r>
      <w:r w:rsidRPr="00F73E49">
        <w:rPr>
          <w:rFonts w:ascii="Arial" w:hAnsi="Arial" w:cs="Arial"/>
          <w:sz w:val="20"/>
        </w:rPr>
        <w:t>;</w:t>
      </w:r>
    </w:p>
    <w:p w14:paraId="39336333" w14:textId="31CBDCB3" w:rsidR="00CB5D1C" w:rsidRPr="00F73E49" w:rsidRDefault="00CB5D1C" w:rsidP="00F73E49">
      <w:pPr>
        <w:pStyle w:val="Textoindependiente21"/>
        <w:numPr>
          <w:ilvl w:val="0"/>
          <w:numId w:val="13"/>
        </w:numPr>
        <w:tabs>
          <w:tab w:val="left" w:pos="792"/>
        </w:tabs>
        <w:jc w:val="both"/>
        <w:rPr>
          <w:rFonts w:ascii="Arial" w:hAnsi="Arial" w:cs="Arial"/>
          <w:b/>
          <w:sz w:val="20"/>
        </w:rPr>
      </w:pPr>
      <w:r w:rsidRPr="00F73E49">
        <w:rPr>
          <w:rFonts w:ascii="Arial" w:hAnsi="Arial" w:cs="Arial"/>
          <w:sz w:val="20"/>
        </w:rPr>
        <w:t xml:space="preserve">No se hayan ejercido los recursos aportados, o en su caso, los recursos </w:t>
      </w:r>
      <w:r w:rsidR="00FF1D51" w:rsidRPr="00F73E49">
        <w:rPr>
          <w:rFonts w:ascii="Arial" w:hAnsi="Arial" w:cs="Arial"/>
          <w:sz w:val="20"/>
        </w:rPr>
        <w:t xml:space="preserve">se hayan </w:t>
      </w:r>
      <w:r w:rsidRPr="00F73E49">
        <w:rPr>
          <w:rFonts w:ascii="Arial" w:hAnsi="Arial" w:cs="Arial"/>
          <w:sz w:val="20"/>
        </w:rPr>
        <w:t>ejercido incorrectamente;</w:t>
      </w:r>
    </w:p>
    <w:p w14:paraId="03715FA4" w14:textId="32945AA1" w:rsidR="00CB5D1C" w:rsidRPr="00F73E49" w:rsidRDefault="00CB5D1C" w:rsidP="00F73E49">
      <w:pPr>
        <w:pStyle w:val="Textoindependiente21"/>
        <w:numPr>
          <w:ilvl w:val="0"/>
          <w:numId w:val="13"/>
        </w:numPr>
        <w:tabs>
          <w:tab w:val="left" w:pos="792"/>
        </w:tabs>
        <w:jc w:val="both"/>
        <w:rPr>
          <w:rFonts w:ascii="Arial" w:hAnsi="Arial" w:cs="Arial"/>
          <w:b/>
          <w:sz w:val="20"/>
        </w:rPr>
      </w:pPr>
      <w:r w:rsidRPr="00F73E49">
        <w:rPr>
          <w:rFonts w:ascii="Arial" w:hAnsi="Arial" w:cs="Arial"/>
          <w:sz w:val="20"/>
        </w:rPr>
        <w:t xml:space="preserve">Cuando se suspenda el </w:t>
      </w:r>
      <w:r w:rsidR="005B63A4">
        <w:rPr>
          <w:rFonts w:ascii="Arial" w:hAnsi="Arial" w:cs="Arial"/>
          <w:sz w:val="20"/>
        </w:rPr>
        <w:t>P</w:t>
      </w:r>
      <w:r w:rsidRPr="00F73E49">
        <w:rPr>
          <w:rFonts w:ascii="Arial" w:hAnsi="Arial" w:cs="Arial"/>
          <w:sz w:val="20"/>
        </w:rPr>
        <w:t xml:space="preserve">royecto injustificadamente; </w:t>
      </w:r>
    </w:p>
    <w:p w14:paraId="48EE2563" w14:textId="3CF2EC05" w:rsidR="00CB5D1C" w:rsidRPr="00F73E49" w:rsidRDefault="00CB5D1C" w:rsidP="00F73E49">
      <w:pPr>
        <w:pStyle w:val="Textoindependiente21"/>
        <w:numPr>
          <w:ilvl w:val="0"/>
          <w:numId w:val="13"/>
        </w:numPr>
        <w:tabs>
          <w:tab w:val="left" w:pos="792"/>
        </w:tabs>
        <w:jc w:val="both"/>
        <w:rPr>
          <w:rFonts w:ascii="Arial" w:hAnsi="Arial" w:cs="Arial"/>
          <w:b/>
          <w:sz w:val="20"/>
        </w:rPr>
      </w:pPr>
      <w:r w:rsidRPr="00F73E49">
        <w:rPr>
          <w:rFonts w:ascii="Arial" w:hAnsi="Arial" w:cs="Arial"/>
          <w:sz w:val="20"/>
        </w:rPr>
        <w:t xml:space="preserve">Las obras, bienes y servicios adquiridos sean destinados a fines distintos a los señalados en el </w:t>
      </w:r>
      <w:r w:rsidR="00DB0ED9" w:rsidRPr="00F73E49">
        <w:rPr>
          <w:rFonts w:ascii="Arial" w:hAnsi="Arial" w:cs="Arial"/>
          <w:sz w:val="20"/>
        </w:rPr>
        <w:t>Convenio de Apoyo</w:t>
      </w:r>
      <w:r w:rsidR="000C606A" w:rsidRPr="00F73E49">
        <w:rPr>
          <w:rFonts w:ascii="Arial" w:hAnsi="Arial" w:cs="Arial"/>
          <w:sz w:val="20"/>
        </w:rPr>
        <w:t>;</w:t>
      </w:r>
    </w:p>
    <w:p w14:paraId="731D1BA2" w14:textId="0065916F" w:rsidR="00CB5D1C" w:rsidRPr="00F73E49" w:rsidRDefault="00CB5D1C" w:rsidP="00F73E49">
      <w:pPr>
        <w:pStyle w:val="Textoindependiente21"/>
        <w:numPr>
          <w:ilvl w:val="0"/>
          <w:numId w:val="13"/>
        </w:numPr>
        <w:tabs>
          <w:tab w:val="left" w:pos="792"/>
        </w:tabs>
        <w:jc w:val="both"/>
        <w:rPr>
          <w:rFonts w:ascii="Arial" w:hAnsi="Arial" w:cs="Arial"/>
          <w:sz w:val="20"/>
        </w:rPr>
      </w:pPr>
      <w:r w:rsidRPr="00F73E49">
        <w:rPr>
          <w:rFonts w:ascii="Arial" w:hAnsi="Arial" w:cs="Arial"/>
          <w:sz w:val="20"/>
        </w:rPr>
        <w:t xml:space="preserve">No permitan la realización de visitas de supervisión o auditorias técnicas, cuando así lo solicite </w:t>
      </w:r>
      <w:r w:rsidR="00746587" w:rsidRPr="00F73E49">
        <w:rPr>
          <w:rFonts w:ascii="Arial" w:hAnsi="Arial" w:cs="Arial"/>
          <w:sz w:val="20"/>
        </w:rPr>
        <w:t>la persona titular de la Coordinación General</w:t>
      </w:r>
      <w:r w:rsidR="00D3220F" w:rsidRPr="00F73E49">
        <w:rPr>
          <w:rFonts w:ascii="Arial" w:hAnsi="Arial" w:cs="Arial"/>
          <w:sz w:val="20"/>
        </w:rPr>
        <w:t xml:space="preserve"> </w:t>
      </w:r>
      <w:r w:rsidR="008126BA" w:rsidRPr="00F73E49">
        <w:rPr>
          <w:rFonts w:ascii="Arial" w:hAnsi="Arial" w:cs="Arial"/>
          <w:sz w:val="20"/>
        </w:rPr>
        <w:t>del FOAM</w:t>
      </w:r>
      <w:r w:rsidRPr="00F73E49">
        <w:rPr>
          <w:rFonts w:ascii="Arial" w:hAnsi="Arial" w:cs="Arial"/>
          <w:sz w:val="20"/>
        </w:rPr>
        <w:t xml:space="preserve"> o cualquier otra instancia </w:t>
      </w:r>
      <w:r w:rsidRPr="00F73E49">
        <w:rPr>
          <w:rFonts w:ascii="Arial" w:hAnsi="Arial" w:cs="Arial"/>
          <w:sz w:val="20"/>
        </w:rPr>
        <w:lastRenderedPageBreak/>
        <w:t xml:space="preserve">autorizada en el ámbito de su competencia, con el fin de verificar la correcta ejecución del </w:t>
      </w:r>
      <w:r w:rsidR="005B63A4">
        <w:rPr>
          <w:rFonts w:ascii="Arial" w:hAnsi="Arial" w:cs="Arial"/>
          <w:sz w:val="20"/>
        </w:rPr>
        <w:t>P</w:t>
      </w:r>
      <w:r w:rsidRPr="00F73E49">
        <w:rPr>
          <w:rFonts w:ascii="Arial" w:hAnsi="Arial" w:cs="Arial"/>
          <w:sz w:val="20"/>
        </w:rPr>
        <w:t xml:space="preserve">royecto y correcta aplicación de los recursos convenidos; </w:t>
      </w:r>
    </w:p>
    <w:p w14:paraId="3EB9F96F" w14:textId="5388F29D" w:rsidR="00CB5D1C" w:rsidRPr="00F73E49" w:rsidRDefault="00CB5D1C" w:rsidP="00F73E49">
      <w:pPr>
        <w:pStyle w:val="Textoindependiente21"/>
        <w:numPr>
          <w:ilvl w:val="0"/>
          <w:numId w:val="13"/>
        </w:numPr>
        <w:tabs>
          <w:tab w:val="left" w:pos="709"/>
        </w:tabs>
        <w:ind w:right="51"/>
        <w:jc w:val="both"/>
        <w:rPr>
          <w:rFonts w:ascii="Arial" w:hAnsi="Arial" w:cs="Arial"/>
          <w:sz w:val="20"/>
        </w:rPr>
      </w:pPr>
      <w:r w:rsidRPr="00F73E49">
        <w:rPr>
          <w:rFonts w:ascii="Arial" w:hAnsi="Arial" w:cs="Arial"/>
          <w:sz w:val="20"/>
        </w:rPr>
        <w:t>No se aplique los recursos dentro de los periodos</w:t>
      </w:r>
      <w:r w:rsidR="009D39A3" w:rsidRPr="00F73E49">
        <w:rPr>
          <w:rFonts w:ascii="Arial" w:hAnsi="Arial" w:cs="Arial"/>
          <w:sz w:val="20"/>
        </w:rPr>
        <w:t xml:space="preserve"> de vigencia del </w:t>
      </w:r>
      <w:r w:rsidR="00D83257">
        <w:rPr>
          <w:rFonts w:ascii="Arial" w:hAnsi="Arial" w:cs="Arial"/>
          <w:sz w:val="20"/>
        </w:rPr>
        <w:t>C</w:t>
      </w:r>
      <w:r w:rsidR="009D39A3" w:rsidRPr="00F73E49">
        <w:rPr>
          <w:rFonts w:ascii="Arial" w:hAnsi="Arial" w:cs="Arial"/>
          <w:sz w:val="20"/>
        </w:rPr>
        <w:t>onvenio;</w:t>
      </w:r>
    </w:p>
    <w:p w14:paraId="259B1181" w14:textId="043F56B2" w:rsidR="00CB5D1C" w:rsidRPr="00F73E49" w:rsidRDefault="00CB5D1C" w:rsidP="00F73E49">
      <w:pPr>
        <w:pStyle w:val="Textoindependiente21"/>
        <w:numPr>
          <w:ilvl w:val="0"/>
          <w:numId w:val="13"/>
        </w:numPr>
        <w:tabs>
          <w:tab w:val="left" w:pos="709"/>
        </w:tabs>
        <w:ind w:right="51"/>
        <w:jc w:val="both"/>
        <w:rPr>
          <w:rFonts w:ascii="Arial" w:hAnsi="Arial" w:cs="Arial"/>
          <w:sz w:val="20"/>
        </w:rPr>
      </w:pPr>
      <w:r w:rsidRPr="00F73E49">
        <w:rPr>
          <w:rFonts w:ascii="Arial" w:hAnsi="Arial" w:cs="Arial"/>
          <w:sz w:val="20"/>
        </w:rPr>
        <w:t>Se presente documentación falsa o alterada;</w:t>
      </w:r>
      <w:r w:rsidR="0000381D" w:rsidRPr="00F73E49">
        <w:rPr>
          <w:rFonts w:ascii="Arial" w:hAnsi="Arial" w:cs="Arial"/>
          <w:sz w:val="20"/>
        </w:rPr>
        <w:t xml:space="preserve"> </w:t>
      </w:r>
    </w:p>
    <w:p w14:paraId="48FB564F" w14:textId="2002CED6" w:rsidR="00CB5D1C" w:rsidRPr="00F73E49" w:rsidRDefault="00CB5D1C" w:rsidP="00F73E49">
      <w:pPr>
        <w:pStyle w:val="Textoindependiente21"/>
        <w:numPr>
          <w:ilvl w:val="0"/>
          <w:numId w:val="13"/>
        </w:numPr>
        <w:tabs>
          <w:tab w:val="left" w:pos="792"/>
        </w:tabs>
        <w:jc w:val="both"/>
        <w:rPr>
          <w:rFonts w:ascii="Arial" w:hAnsi="Arial" w:cs="Arial"/>
          <w:b/>
          <w:sz w:val="20"/>
        </w:rPr>
      </w:pPr>
      <w:r w:rsidRPr="00F73E49">
        <w:rPr>
          <w:rFonts w:ascii="Arial" w:hAnsi="Arial" w:cs="Arial"/>
          <w:sz w:val="20"/>
        </w:rPr>
        <w:t xml:space="preserve">Incumplan cualquier otra obligación prevista en estas </w:t>
      </w:r>
      <w:r w:rsidR="00563BE2">
        <w:rPr>
          <w:rFonts w:ascii="Arial" w:hAnsi="Arial" w:cs="Arial"/>
          <w:sz w:val="20"/>
        </w:rPr>
        <w:t>R</w:t>
      </w:r>
      <w:r w:rsidRPr="00F73E49">
        <w:rPr>
          <w:rFonts w:ascii="Arial" w:hAnsi="Arial" w:cs="Arial"/>
          <w:sz w:val="20"/>
        </w:rPr>
        <w:t xml:space="preserve">eglas y en los documentos que se suscriban para el otorgamiento de los </w:t>
      </w:r>
      <w:r w:rsidR="008E5E81">
        <w:rPr>
          <w:rFonts w:ascii="Arial" w:hAnsi="Arial" w:cs="Arial"/>
          <w:sz w:val="20"/>
        </w:rPr>
        <w:t>A</w:t>
      </w:r>
      <w:r w:rsidRPr="00F73E49">
        <w:rPr>
          <w:rFonts w:ascii="Arial" w:hAnsi="Arial" w:cs="Arial"/>
          <w:sz w:val="20"/>
        </w:rPr>
        <w:t xml:space="preserve">poyos económicos; y </w:t>
      </w:r>
    </w:p>
    <w:p w14:paraId="6D2AE35F" w14:textId="34C77A98" w:rsidR="00CB5D1C" w:rsidRPr="00F73E49" w:rsidRDefault="00CB5D1C" w:rsidP="00F73E49">
      <w:pPr>
        <w:pStyle w:val="Textoindependiente21"/>
        <w:numPr>
          <w:ilvl w:val="0"/>
          <w:numId w:val="13"/>
        </w:numPr>
        <w:tabs>
          <w:tab w:val="left" w:pos="792"/>
        </w:tabs>
        <w:jc w:val="both"/>
        <w:rPr>
          <w:rFonts w:ascii="Arial" w:hAnsi="Arial" w:cs="Arial"/>
          <w:b/>
          <w:sz w:val="20"/>
        </w:rPr>
      </w:pPr>
      <w:r w:rsidRPr="00F73E49">
        <w:rPr>
          <w:rFonts w:ascii="Arial" w:hAnsi="Arial" w:cs="Arial"/>
          <w:sz w:val="20"/>
        </w:rPr>
        <w:t xml:space="preserve">Por así convenir a los intereses del FOAM previo acuerdo del Comité Técnico y sin responsabilidad para el fideicomiso. </w:t>
      </w:r>
    </w:p>
    <w:p w14:paraId="2161A914" w14:textId="77777777" w:rsidR="00CB5D1C" w:rsidRPr="00F73E49" w:rsidRDefault="00CB5D1C" w:rsidP="00F73E49">
      <w:pPr>
        <w:pStyle w:val="Textoindependiente21"/>
        <w:tabs>
          <w:tab w:val="left" w:pos="792"/>
        </w:tabs>
        <w:ind w:left="709" w:right="51" w:hanging="709"/>
        <w:jc w:val="both"/>
        <w:rPr>
          <w:rFonts w:ascii="Arial" w:hAnsi="Arial" w:cs="Arial"/>
          <w:sz w:val="20"/>
        </w:rPr>
      </w:pPr>
    </w:p>
    <w:p w14:paraId="3AA01798" w14:textId="584B55BD" w:rsidR="00CB5D1C" w:rsidRPr="00F73E49" w:rsidRDefault="00F8428A" w:rsidP="00F73E49">
      <w:pPr>
        <w:pStyle w:val="Textoindependiente21"/>
        <w:tabs>
          <w:tab w:val="left" w:pos="792"/>
          <w:tab w:val="left" w:pos="1785"/>
          <w:tab w:val="right" w:pos="9070"/>
        </w:tabs>
        <w:ind w:right="51"/>
        <w:rPr>
          <w:rFonts w:ascii="Arial" w:hAnsi="Arial" w:cs="Arial"/>
          <w:b/>
          <w:i/>
          <w:sz w:val="20"/>
        </w:rPr>
      </w:pPr>
      <w:r w:rsidRPr="00F73E49">
        <w:rPr>
          <w:rFonts w:ascii="Arial" w:hAnsi="Arial" w:cs="Arial"/>
          <w:b/>
          <w:i/>
          <w:sz w:val="20"/>
        </w:rPr>
        <w:tab/>
      </w:r>
      <w:r w:rsidRPr="00F73E49">
        <w:rPr>
          <w:rFonts w:ascii="Arial" w:hAnsi="Arial" w:cs="Arial"/>
          <w:b/>
          <w:i/>
          <w:sz w:val="20"/>
        </w:rPr>
        <w:tab/>
      </w:r>
      <w:r w:rsidRPr="00F73E49">
        <w:rPr>
          <w:rFonts w:ascii="Arial" w:hAnsi="Arial" w:cs="Arial"/>
          <w:b/>
          <w:i/>
          <w:sz w:val="20"/>
        </w:rPr>
        <w:tab/>
      </w:r>
      <w:r w:rsidR="00CB5D1C" w:rsidRPr="00F73E49">
        <w:rPr>
          <w:rFonts w:ascii="Arial" w:hAnsi="Arial" w:cs="Arial"/>
          <w:b/>
          <w:i/>
          <w:sz w:val="20"/>
        </w:rPr>
        <w:t>Revocación de los apoyos económicos</w:t>
      </w:r>
    </w:p>
    <w:p w14:paraId="2AB5E5F5" w14:textId="107EFDC2" w:rsidR="00CB5D1C" w:rsidRPr="00F73E49" w:rsidRDefault="00CB5D1C" w:rsidP="00F73E49">
      <w:pPr>
        <w:pStyle w:val="Textoindependiente21"/>
        <w:tabs>
          <w:tab w:val="left" w:pos="0"/>
        </w:tabs>
        <w:ind w:right="51" w:firstLine="709"/>
        <w:jc w:val="both"/>
        <w:rPr>
          <w:rFonts w:ascii="Arial" w:hAnsi="Arial" w:cs="Arial"/>
          <w:b/>
          <w:sz w:val="20"/>
          <w:shd w:val="clear" w:color="auto" w:fill="00FFFF"/>
        </w:rPr>
      </w:pPr>
      <w:r w:rsidRPr="00F73E49">
        <w:rPr>
          <w:rFonts w:ascii="Arial" w:hAnsi="Arial" w:cs="Arial"/>
          <w:b/>
          <w:bCs/>
          <w:sz w:val="20"/>
        </w:rPr>
        <w:t xml:space="preserve">Artículo </w:t>
      </w:r>
      <w:r w:rsidR="00511FD6" w:rsidRPr="00F73E49">
        <w:rPr>
          <w:rFonts w:ascii="Arial" w:hAnsi="Arial" w:cs="Arial"/>
          <w:b/>
          <w:bCs/>
          <w:sz w:val="20"/>
        </w:rPr>
        <w:t>4</w:t>
      </w:r>
      <w:r w:rsidR="000C606A" w:rsidRPr="00F73E49">
        <w:rPr>
          <w:rFonts w:ascii="Arial" w:hAnsi="Arial" w:cs="Arial"/>
          <w:b/>
          <w:bCs/>
          <w:sz w:val="20"/>
        </w:rPr>
        <w:t>7</w:t>
      </w:r>
      <w:r w:rsidRPr="00F73E49">
        <w:rPr>
          <w:rFonts w:ascii="Arial" w:hAnsi="Arial" w:cs="Arial"/>
          <w:b/>
          <w:bCs/>
          <w:sz w:val="20"/>
        </w:rPr>
        <w:t xml:space="preserve">. </w:t>
      </w:r>
      <w:r w:rsidRPr="00F73E49">
        <w:rPr>
          <w:rFonts w:ascii="Arial" w:hAnsi="Arial" w:cs="Arial"/>
          <w:sz w:val="20"/>
        </w:rPr>
        <w:t xml:space="preserve">El Comité Técnico será el único órgano facultado para autorizar la revocación </w:t>
      </w:r>
      <w:r w:rsidR="009D39A3" w:rsidRPr="00F73E49">
        <w:rPr>
          <w:rFonts w:ascii="Arial" w:hAnsi="Arial" w:cs="Arial"/>
          <w:sz w:val="20"/>
        </w:rPr>
        <w:t xml:space="preserve">parcial o total </w:t>
      </w:r>
      <w:r w:rsidRPr="00F73E49">
        <w:rPr>
          <w:rFonts w:ascii="Arial" w:hAnsi="Arial" w:cs="Arial"/>
          <w:sz w:val="20"/>
        </w:rPr>
        <w:t>de los apoyos económicos aprobados del FOAM</w:t>
      </w:r>
      <w:r w:rsidR="00FF1D51" w:rsidRPr="00F73E49">
        <w:rPr>
          <w:rFonts w:ascii="Arial" w:hAnsi="Arial" w:cs="Arial"/>
          <w:sz w:val="20"/>
        </w:rPr>
        <w:t>, ello de conformidad al dictamen que elabore l</w:t>
      </w:r>
      <w:r w:rsidR="00D3220F" w:rsidRPr="00F73E49">
        <w:rPr>
          <w:rFonts w:ascii="Arial" w:hAnsi="Arial" w:cs="Arial"/>
          <w:sz w:val="20"/>
        </w:rPr>
        <w:t>a persona</w:t>
      </w:r>
      <w:r w:rsidR="00FF1D51" w:rsidRPr="00F73E49">
        <w:rPr>
          <w:rFonts w:ascii="Arial" w:hAnsi="Arial" w:cs="Arial"/>
          <w:sz w:val="20"/>
        </w:rPr>
        <w:t xml:space="preserve"> titular de la Coordinación General del FOAM</w:t>
      </w:r>
      <w:r w:rsidRPr="00F73E49">
        <w:rPr>
          <w:rFonts w:ascii="Arial" w:hAnsi="Arial" w:cs="Arial"/>
          <w:sz w:val="20"/>
        </w:rPr>
        <w:t>.</w:t>
      </w:r>
    </w:p>
    <w:p w14:paraId="1F43A346" w14:textId="77777777" w:rsidR="00CB5D1C" w:rsidRPr="00F73E49" w:rsidRDefault="00CB5D1C" w:rsidP="00F73E49">
      <w:pPr>
        <w:pStyle w:val="Textoindependiente21"/>
        <w:tabs>
          <w:tab w:val="left" w:pos="0"/>
        </w:tabs>
        <w:ind w:right="51" w:firstLine="709"/>
        <w:jc w:val="both"/>
        <w:rPr>
          <w:rFonts w:ascii="Arial" w:hAnsi="Arial" w:cs="Arial"/>
          <w:b/>
          <w:sz w:val="20"/>
          <w:shd w:val="clear" w:color="auto" w:fill="00FFFF"/>
        </w:rPr>
      </w:pPr>
    </w:p>
    <w:p w14:paraId="00DB81E9" w14:textId="26C5ACFA" w:rsidR="00CB5D1C" w:rsidRPr="00F73E49" w:rsidRDefault="00CB5D1C" w:rsidP="00F73E49">
      <w:pPr>
        <w:pStyle w:val="Textoindependiente21"/>
        <w:tabs>
          <w:tab w:val="left" w:pos="792"/>
        </w:tabs>
        <w:ind w:right="51"/>
        <w:jc w:val="right"/>
        <w:rPr>
          <w:rFonts w:ascii="Arial" w:hAnsi="Arial" w:cs="Arial"/>
          <w:b/>
          <w:i/>
          <w:sz w:val="20"/>
        </w:rPr>
      </w:pPr>
      <w:r w:rsidRPr="00F73E49">
        <w:rPr>
          <w:rFonts w:ascii="Arial" w:hAnsi="Arial" w:cs="Arial"/>
          <w:b/>
          <w:i/>
          <w:sz w:val="20"/>
        </w:rPr>
        <w:t xml:space="preserve">Suspensión de la participación en subsecuentes </w:t>
      </w:r>
      <w:r w:rsidR="008E5E81">
        <w:rPr>
          <w:rFonts w:ascii="Arial" w:hAnsi="Arial" w:cs="Arial"/>
          <w:b/>
          <w:i/>
          <w:sz w:val="20"/>
        </w:rPr>
        <w:t>A</w:t>
      </w:r>
      <w:r w:rsidRPr="00F73E49">
        <w:rPr>
          <w:rFonts w:ascii="Arial" w:hAnsi="Arial" w:cs="Arial"/>
          <w:b/>
          <w:i/>
          <w:sz w:val="20"/>
        </w:rPr>
        <w:t>poyos económicos</w:t>
      </w:r>
    </w:p>
    <w:p w14:paraId="00137415" w14:textId="161B43C1" w:rsidR="00CB5D1C" w:rsidRPr="00F73E49" w:rsidRDefault="00CB5D1C" w:rsidP="00F73E49">
      <w:pPr>
        <w:pStyle w:val="Textoindependiente21"/>
        <w:tabs>
          <w:tab w:val="left" w:pos="0"/>
        </w:tabs>
        <w:ind w:right="51" w:firstLine="709"/>
        <w:jc w:val="both"/>
        <w:rPr>
          <w:rFonts w:ascii="Arial" w:hAnsi="Arial" w:cs="Arial"/>
          <w:sz w:val="20"/>
          <w:shd w:val="clear" w:color="auto" w:fill="00FFFF"/>
        </w:rPr>
      </w:pPr>
      <w:r w:rsidRPr="00F73E49">
        <w:rPr>
          <w:rFonts w:ascii="Arial" w:hAnsi="Arial" w:cs="Arial"/>
          <w:b/>
          <w:sz w:val="20"/>
        </w:rPr>
        <w:t xml:space="preserve">Artículo </w:t>
      </w:r>
      <w:r w:rsidR="00511FD6" w:rsidRPr="00F73E49">
        <w:rPr>
          <w:rFonts w:ascii="Arial" w:hAnsi="Arial" w:cs="Arial"/>
          <w:b/>
          <w:sz w:val="20"/>
        </w:rPr>
        <w:t>4</w:t>
      </w:r>
      <w:r w:rsidR="000C606A" w:rsidRPr="00F73E49">
        <w:rPr>
          <w:rFonts w:ascii="Arial" w:hAnsi="Arial" w:cs="Arial"/>
          <w:b/>
          <w:sz w:val="20"/>
        </w:rPr>
        <w:t>8</w:t>
      </w:r>
      <w:r w:rsidRPr="00F73E49">
        <w:rPr>
          <w:rFonts w:ascii="Arial" w:hAnsi="Arial" w:cs="Arial"/>
          <w:b/>
          <w:sz w:val="20"/>
        </w:rPr>
        <w:t xml:space="preserve">. </w:t>
      </w:r>
      <w:r w:rsidRPr="00F73E49">
        <w:rPr>
          <w:rFonts w:ascii="Arial" w:hAnsi="Arial" w:cs="Arial"/>
          <w:sz w:val="20"/>
        </w:rPr>
        <w:t xml:space="preserve">Los </w:t>
      </w:r>
      <w:r w:rsidR="00654A00">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que se hagan acreedores a la revocación de los </w:t>
      </w:r>
      <w:r w:rsidR="008E5E81">
        <w:rPr>
          <w:rFonts w:ascii="Arial" w:hAnsi="Arial" w:cs="Arial"/>
          <w:sz w:val="20"/>
        </w:rPr>
        <w:t>A</w:t>
      </w:r>
      <w:r w:rsidRPr="00F73E49">
        <w:rPr>
          <w:rFonts w:ascii="Arial" w:hAnsi="Arial" w:cs="Arial"/>
          <w:sz w:val="20"/>
        </w:rPr>
        <w:t xml:space="preserve">poyos económicos del FOAM, quedarán obligados a </w:t>
      </w:r>
      <w:r w:rsidR="002F4D24" w:rsidRPr="00F73E49">
        <w:rPr>
          <w:rFonts w:ascii="Arial" w:hAnsi="Arial" w:cs="Arial"/>
          <w:sz w:val="20"/>
        </w:rPr>
        <w:t xml:space="preserve">reintegrar </w:t>
      </w:r>
      <w:r w:rsidR="009F522A" w:rsidRPr="00F73E49">
        <w:rPr>
          <w:rFonts w:ascii="Arial" w:hAnsi="Arial" w:cs="Arial"/>
          <w:sz w:val="20"/>
        </w:rPr>
        <w:t xml:space="preserve">la totalidad de </w:t>
      </w:r>
      <w:r w:rsidRPr="00F73E49">
        <w:rPr>
          <w:rFonts w:ascii="Arial" w:hAnsi="Arial" w:cs="Arial"/>
          <w:sz w:val="20"/>
        </w:rPr>
        <w:t>los recursos que les hayan sido entregados</w:t>
      </w:r>
      <w:r w:rsidR="002F4D24" w:rsidRPr="00F73E49">
        <w:rPr>
          <w:rFonts w:ascii="Arial" w:hAnsi="Arial" w:cs="Arial"/>
          <w:sz w:val="20"/>
        </w:rPr>
        <w:t>,</w:t>
      </w:r>
      <w:r w:rsidRPr="00F73E49">
        <w:rPr>
          <w:rFonts w:ascii="Arial" w:hAnsi="Arial" w:cs="Arial"/>
          <w:sz w:val="20"/>
        </w:rPr>
        <w:t xml:space="preserve"> más los posibles productos financieros que se generen; además de que les será suspendida su participación en subsecuentes </w:t>
      </w:r>
      <w:r w:rsidR="00747001">
        <w:rPr>
          <w:rFonts w:ascii="Arial" w:hAnsi="Arial" w:cs="Arial"/>
          <w:sz w:val="20"/>
        </w:rPr>
        <w:t>A</w:t>
      </w:r>
      <w:r w:rsidRPr="00F73E49">
        <w:rPr>
          <w:rFonts w:ascii="Arial" w:hAnsi="Arial" w:cs="Arial"/>
          <w:sz w:val="20"/>
        </w:rPr>
        <w:t>poyos económicos del FOAM por un año</w:t>
      </w:r>
      <w:r w:rsidR="002F4D24" w:rsidRPr="00F73E49">
        <w:rPr>
          <w:rFonts w:ascii="Arial" w:hAnsi="Arial" w:cs="Arial"/>
          <w:sz w:val="20"/>
        </w:rPr>
        <w:t>,</w:t>
      </w:r>
      <w:r w:rsidRPr="00F73E49">
        <w:rPr>
          <w:rFonts w:ascii="Arial" w:hAnsi="Arial" w:cs="Arial"/>
          <w:sz w:val="20"/>
        </w:rPr>
        <w:t xml:space="preserve"> a partir de la fecha en la que el Comité Técnico autorice la revocación del apoyo económico, independientemente de que también se ejerciten las acciones legales que procedan.</w:t>
      </w:r>
    </w:p>
    <w:p w14:paraId="3AA6058C" w14:textId="77777777" w:rsidR="00CB5D1C" w:rsidRPr="00F73E49" w:rsidRDefault="00CB5D1C" w:rsidP="00F73E49">
      <w:pPr>
        <w:pStyle w:val="Textoindependiente21"/>
        <w:tabs>
          <w:tab w:val="left" w:pos="709"/>
        </w:tabs>
        <w:ind w:left="709" w:right="51"/>
        <w:jc w:val="both"/>
        <w:rPr>
          <w:rFonts w:ascii="Arial" w:hAnsi="Arial" w:cs="Arial"/>
          <w:sz w:val="20"/>
        </w:rPr>
      </w:pPr>
    </w:p>
    <w:p w14:paraId="51907CC1" w14:textId="1C193899" w:rsidR="00CB5D1C" w:rsidRPr="00F73E49" w:rsidRDefault="00CB5D1C" w:rsidP="00F73E49">
      <w:pPr>
        <w:pStyle w:val="Textoindependiente21"/>
        <w:ind w:right="51"/>
        <w:jc w:val="center"/>
        <w:rPr>
          <w:rFonts w:ascii="Arial" w:hAnsi="Arial" w:cs="Arial"/>
          <w:b/>
          <w:sz w:val="20"/>
        </w:rPr>
      </w:pPr>
      <w:r w:rsidRPr="00F73E49">
        <w:rPr>
          <w:rFonts w:ascii="Arial" w:hAnsi="Arial" w:cs="Arial"/>
          <w:b/>
          <w:sz w:val="20"/>
        </w:rPr>
        <w:t xml:space="preserve">Capítulo </w:t>
      </w:r>
      <w:r w:rsidR="00683D99" w:rsidRPr="00F73E49">
        <w:rPr>
          <w:rFonts w:ascii="Arial" w:hAnsi="Arial" w:cs="Arial"/>
          <w:b/>
          <w:sz w:val="20"/>
        </w:rPr>
        <w:t>Sexto</w:t>
      </w:r>
      <w:r w:rsidRPr="00F73E49">
        <w:rPr>
          <w:rFonts w:ascii="Arial" w:hAnsi="Arial" w:cs="Arial"/>
          <w:b/>
          <w:sz w:val="20"/>
        </w:rPr>
        <w:t xml:space="preserve"> </w:t>
      </w:r>
    </w:p>
    <w:p w14:paraId="2F0EE270" w14:textId="2F02F1DF" w:rsidR="00CB5D1C" w:rsidRPr="00F73E49" w:rsidRDefault="00CB5D1C" w:rsidP="00F73E49">
      <w:pPr>
        <w:pStyle w:val="Textoindependiente21"/>
        <w:ind w:right="51"/>
        <w:jc w:val="center"/>
        <w:rPr>
          <w:rFonts w:ascii="Arial" w:hAnsi="Arial" w:cs="Arial"/>
          <w:sz w:val="20"/>
          <w:shd w:val="clear" w:color="auto" w:fill="00FFFF"/>
        </w:rPr>
      </w:pPr>
      <w:r w:rsidRPr="00F73E49">
        <w:rPr>
          <w:rFonts w:ascii="Arial" w:hAnsi="Arial" w:cs="Arial"/>
          <w:b/>
          <w:sz w:val="20"/>
        </w:rPr>
        <w:t xml:space="preserve">Causas de terminación de los </w:t>
      </w:r>
      <w:r w:rsidR="0087478F">
        <w:rPr>
          <w:rFonts w:ascii="Arial" w:hAnsi="Arial" w:cs="Arial"/>
          <w:b/>
          <w:sz w:val="20"/>
        </w:rPr>
        <w:t>A</w:t>
      </w:r>
      <w:r w:rsidRPr="00F73E49">
        <w:rPr>
          <w:rFonts w:ascii="Arial" w:hAnsi="Arial" w:cs="Arial"/>
          <w:b/>
          <w:sz w:val="20"/>
        </w:rPr>
        <w:t>poyos</w:t>
      </w:r>
    </w:p>
    <w:p w14:paraId="6911B2DC" w14:textId="77777777" w:rsidR="00CB5D1C" w:rsidRPr="00F73E49" w:rsidRDefault="00CB5D1C" w:rsidP="00F73E49">
      <w:pPr>
        <w:pStyle w:val="Textoindependiente21"/>
        <w:tabs>
          <w:tab w:val="left" w:pos="792"/>
        </w:tabs>
        <w:jc w:val="both"/>
        <w:rPr>
          <w:rFonts w:ascii="Arial" w:hAnsi="Arial" w:cs="Arial"/>
          <w:sz w:val="20"/>
          <w:shd w:val="clear" w:color="auto" w:fill="00FFFF"/>
        </w:rPr>
      </w:pPr>
    </w:p>
    <w:p w14:paraId="67078965" w14:textId="1F05B8AD" w:rsidR="00CB5D1C" w:rsidRPr="00F73E49" w:rsidRDefault="00CB5D1C" w:rsidP="00F73E49">
      <w:pPr>
        <w:pStyle w:val="Textoindependiente21"/>
        <w:tabs>
          <w:tab w:val="left" w:pos="792"/>
        </w:tabs>
        <w:jc w:val="right"/>
        <w:rPr>
          <w:rFonts w:ascii="Arial" w:hAnsi="Arial" w:cs="Arial"/>
          <w:b/>
          <w:i/>
          <w:sz w:val="20"/>
        </w:rPr>
      </w:pPr>
      <w:r w:rsidRPr="00F73E49">
        <w:rPr>
          <w:rFonts w:ascii="Arial" w:hAnsi="Arial" w:cs="Arial"/>
          <w:b/>
          <w:i/>
          <w:sz w:val="20"/>
        </w:rPr>
        <w:t xml:space="preserve">Terminación de los </w:t>
      </w:r>
      <w:r w:rsidR="008E5E81">
        <w:rPr>
          <w:rFonts w:ascii="Arial" w:hAnsi="Arial" w:cs="Arial"/>
          <w:b/>
          <w:i/>
          <w:sz w:val="20"/>
        </w:rPr>
        <w:t>A</w:t>
      </w:r>
      <w:r w:rsidRPr="00F73E49">
        <w:rPr>
          <w:rFonts w:ascii="Arial" w:hAnsi="Arial" w:cs="Arial"/>
          <w:b/>
          <w:i/>
          <w:sz w:val="20"/>
        </w:rPr>
        <w:t>poyos</w:t>
      </w:r>
    </w:p>
    <w:p w14:paraId="272EE1FA" w14:textId="148F47C7"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b/>
          <w:sz w:val="20"/>
        </w:rPr>
        <w:t xml:space="preserve">Artículo </w:t>
      </w:r>
      <w:r w:rsidR="0086584A" w:rsidRPr="00F73E49">
        <w:rPr>
          <w:rFonts w:ascii="Arial" w:hAnsi="Arial" w:cs="Arial"/>
          <w:b/>
          <w:sz w:val="20"/>
        </w:rPr>
        <w:t>4</w:t>
      </w:r>
      <w:r w:rsidR="000C606A" w:rsidRPr="00F73E49">
        <w:rPr>
          <w:rFonts w:ascii="Arial" w:hAnsi="Arial" w:cs="Arial"/>
          <w:b/>
          <w:sz w:val="20"/>
        </w:rPr>
        <w:t>9</w:t>
      </w:r>
      <w:r w:rsidRPr="00F73E49">
        <w:rPr>
          <w:rFonts w:ascii="Arial" w:hAnsi="Arial" w:cs="Arial"/>
          <w:b/>
          <w:sz w:val="20"/>
        </w:rPr>
        <w:t xml:space="preserve">. </w:t>
      </w:r>
      <w:r w:rsidRPr="00F73E49">
        <w:rPr>
          <w:rFonts w:ascii="Arial" w:hAnsi="Arial" w:cs="Arial"/>
          <w:sz w:val="20"/>
        </w:rPr>
        <w:t xml:space="preserve">Los </w:t>
      </w:r>
      <w:r w:rsidR="00654A00">
        <w:rPr>
          <w:rFonts w:ascii="Arial" w:hAnsi="Arial" w:cs="Arial"/>
          <w:sz w:val="20"/>
        </w:rPr>
        <w:t>A</w:t>
      </w:r>
      <w:r w:rsidRPr="00F73E49">
        <w:rPr>
          <w:rFonts w:ascii="Arial" w:hAnsi="Arial" w:cs="Arial"/>
          <w:sz w:val="20"/>
        </w:rPr>
        <w:t xml:space="preserve">poyos económicos que se otorguen a los </w:t>
      </w:r>
      <w:r w:rsidR="00654A00">
        <w:rPr>
          <w:rFonts w:ascii="Arial" w:hAnsi="Arial" w:cs="Arial"/>
          <w:sz w:val="20"/>
        </w:rPr>
        <w:t>B</w:t>
      </w:r>
      <w:r w:rsidR="008513C2" w:rsidRPr="00F73E49">
        <w:rPr>
          <w:rFonts w:ascii="Arial" w:hAnsi="Arial" w:cs="Arial"/>
          <w:sz w:val="20"/>
        </w:rPr>
        <w:t>eneficiarios</w:t>
      </w:r>
      <w:r w:rsidRPr="00F73E49">
        <w:rPr>
          <w:rFonts w:ascii="Arial" w:hAnsi="Arial" w:cs="Arial"/>
          <w:sz w:val="20"/>
        </w:rPr>
        <w:t xml:space="preserve"> se podrán dar por terminados debido a las siguientes causas:</w:t>
      </w:r>
    </w:p>
    <w:p w14:paraId="4C9FF814" w14:textId="77777777" w:rsidR="00CB5D1C" w:rsidRPr="00F73E49" w:rsidRDefault="00CB5D1C" w:rsidP="00F73E49">
      <w:pPr>
        <w:pStyle w:val="Textoindependiente21"/>
        <w:tabs>
          <w:tab w:val="left" w:pos="792"/>
        </w:tabs>
        <w:jc w:val="both"/>
        <w:rPr>
          <w:rFonts w:ascii="Arial" w:hAnsi="Arial" w:cs="Arial"/>
          <w:sz w:val="20"/>
        </w:rPr>
      </w:pPr>
    </w:p>
    <w:p w14:paraId="2FFD0350" w14:textId="57C160BA" w:rsidR="00CB5D1C" w:rsidRPr="00F73E49" w:rsidRDefault="00CB5D1C" w:rsidP="00F73E49">
      <w:pPr>
        <w:pStyle w:val="Textoindependiente21"/>
        <w:numPr>
          <w:ilvl w:val="0"/>
          <w:numId w:val="5"/>
        </w:numPr>
        <w:tabs>
          <w:tab w:val="clear" w:pos="0"/>
          <w:tab w:val="num" w:pos="709"/>
        </w:tabs>
        <w:ind w:left="709" w:right="51" w:hanging="709"/>
        <w:jc w:val="both"/>
        <w:rPr>
          <w:rFonts w:ascii="Arial" w:hAnsi="Arial" w:cs="Arial"/>
          <w:sz w:val="20"/>
        </w:rPr>
      </w:pPr>
      <w:r w:rsidRPr="00F73E49">
        <w:rPr>
          <w:rFonts w:ascii="Arial" w:hAnsi="Arial" w:cs="Arial"/>
          <w:sz w:val="20"/>
        </w:rPr>
        <w:t xml:space="preserve">A solicitud del </w:t>
      </w:r>
      <w:r w:rsidR="0043307D" w:rsidRPr="00F73E49">
        <w:rPr>
          <w:rFonts w:ascii="Arial" w:hAnsi="Arial" w:cs="Arial"/>
          <w:sz w:val="20"/>
        </w:rPr>
        <w:t>b</w:t>
      </w:r>
      <w:r w:rsidR="00DB0ED9" w:rsidRPr="00F73E49">
        <w:rPr>
          <w:rFonts w:ascii="Arial" w:hAnsi="Arial" w:cs="Arial"/>
          <w:sz w:val="20"/>
        </w:rPr>
        <w:t>eneficiario</w:t>
      </w:r>
      <w:r w:rsidRPr="00F73E49">
        <w:rPr>
          <w:rFonts w:ascii="Arial" w:hAnsi="Arial" w:cs="Arial"/>
          <w:sz w:val="20"/>
        </w:rPr>
        <w:t xml:space="preserve"> exponiendo las causas que originan la cancelación del </w:t>
      </w:r>
      <w:r w:rsidR="005B63A4">
        <w:rPr>
          <w:rFonts w:ascii="Arial" w:hAnsi="Arial" w:cs="Arial"/>
          <w:sz w:val="20"/>
        </w:rPr>
        <w:t>P</w:t>
      </w:r>
      <w:r w:rsidRPr="00F73E49">
        <w:rPr>
          <w:rFonts w:ascii="Arial" w:hAnsi="Arial" w:cs="Arial"/>
          <w:sz w:val="20"/>
        </w:rPr>
        <w:t>royecto; y</w:t>
      </w:r>
    </w:p>
    <w:p w14:paraId="1874EB0F" w14:textId="77777777" w:rsidR="00CB5D1C" w:rsidRPr="00F73E49" w:rsidRDefault="00CB5D1C" w:rsidP="00F73E49">
      <w:pPr>
        <w:pStyle w:val="Textoindependiente21"/>
        <w:tabs>
          <w:tab w:val="num" w:pos="709"/>
        </w:tabs>
        <w:ind w:left="709" w:right="51" w:hanging="1080"/>
        <w:jc w:val="both"/>
        <w:rPr>
          <w:rFonts w:ascii="Arial" w:hAnsi="Arial" w:cs="Arial"/>
          <w:sz w:val="20"/>
        </w:rPr>
      </w:pPr>
    </w:p>
    <w:p w14:paraId="586A4D81" w14:textId="3AA01275" w:rsidR="00CB5D1C" w:rsidRPr="00F73E49" w:rsidRDefault="00CB5D1C" w:rsidP="00F73E49">
      <w:pPr>
        <w:pStyle w:val="Textoindependiente21"/>
        <w:numPr>
          <w:ilvl w:val="0"/>
          <w:numId w:val="5"/>
        </w:numPr>
        <w:tabs>
          <w:tab w:val="clear" w:pos="0"/>
          <w:tab w:val="num" w:pos="709"/>
        </w:tabs>
        <w:ind w:left="709" w:right="51" w:hanging="709"/>
        <w:jc w:val="both"/>
        <w:rPr>
          <w:rFonts w:ascii="Arial" w:hAnsi="Arial" w:cs="Arial"/>
          <w:sz w:val="20"/>
        </w:rPr>
      </w:pPr>
      <w:r w:rsidRPr="00F73E49">
        <w:rPr>
          <w:rFonts w:ascii="Arial" w:hAnsi="Arial" w:cs="Arial"/>
          <w:sz w:val="20"/>
        </w:rPr>
        <w:t xml:space="preserve">Por revocación del proyecto derivado del incumplimiento de las disposiciones establecidas en el </w:t>
      </w:r>
      <w:r w:rsidR="00244EC7">
        <w:rPr>
          <w:rFonts w:ascii="Arial" w:hAnsi="Arial" w:cs="Arial"/>
          <w:sz w:val="20"/>
        </w:rPr>
        <w:t>C</w:t>
      </w:r>
      <w:r w:rsidR="00DB0ED9" w:rsidRPr="00F73E49">
        <w:rPr>
          <w:rFonts w:ascii="Arial" w:hAnsi="Arial" w:cs="Arial"/>
          <w:sz w:val="20"/>
        </w:rPr>
        <w:t xml:space="preserve">onvenio de </w:t>
      </w:r>
      <w:r w:rsidR="00654A00">
        <w:rPr>
          <w:rFonts w:ascii="Arial" w:hAnsi="Arial" w:cs="Arial"/>
          <w:sz w:val="20"/>
        </w:rPr>
        <w:t>A</w:t>
      </w:r>
      <w:r w:rsidR="00DB0ED9" w:rsidRPr="00F73E49">
        <w:rPr>
          <w:rFonts w:ascii="Arial" w:hAnsi="Arial" w:cs="Arial"/>
          <w:sz w:val="20"/>
        </w:rPr>
        <w:t>poyo</w:t>
      </w:r>
      <w:proofErr w:type="gramStart"/>
      <w:r w:rsidR="00344AD9">
        <w:rPr>
          <w:rFonts w:ascii="Arial" w:hAnsi="Arial" w:cs="Arial"/>
          <w:sz w:val="20"/>
        </w:rPr>
        <w:t>.</w:t>
      </w:r>
      <w:r w:rsidR="00344AD9" w:rsidRPr="00F73E49" w:rsidDel="00344AD9">
        <w:rPr>
          <w:rFonts w:ascii="Arial" w:hAnsi="Arial" w:cs="Arial"/>
          <w:sz w:val="20"/>
        </w:rPr>
        <w:t xml:space="preserve"> </w:t>
      </w:r>
      <w:r w:rsidRPr="00F73E49">
        <w:rPr>
          <w:rFonts w:ascii="Arial" w:hAnsi="Arial" w:cs="Arial"/>
          <w:sz w:val="20"/>
        </w:rPr>
        <w:t>.</w:t>
      </w:r>
      <w:proofErr w:type="gramEnd"/>
    </w:p>
    <w:p w14:paraId="012C2A67" w14:textId="77777777" w:rsidR="00CB5D1C" w:rsidRPr="00F73E49" w:rsidRDefault="00CB5D1C" w:rsidP="00F73E49">
      <w:pPr>
        <w:pStyle w:val="Textoindependiente21"/>
        <w:tabs>
          <w:tab w:val="left" w:pos="792"/>
        </w:tabs>
        <w:jc w:val="both"/>
        <w:rPr>
          <w:rFonts w:ascii="Arial" w:hAnsi="Arial" w:cs="Arial"/>
          <w:sz w:val="20"/>
        </w:rPr>
      </w:pPr>
    </w:p>
    <w:p w14:paraId="10A65A15" w14:textId="77777777" w:rsidR="0064418D" w:rsidRPr="00F73E49" w:rsidRDefault="0064418D" w:rsidP="00F73E49">
      <w:pPr>
        <w:pStyle w:val="Textoindependiente21"/>
        <w:tabs>
          <w:tab w:val="left" w:pos="792"/>
        </w:tabs>
        <w:jc w:val="both"/>
        <w:rPr>
          <w:rFonts w:ascii="Arial" w:hAnsi="Arial" w:cs="Arial"/>
          <w:sz w:val="20"/>
        </w:rPr>
      </w:pPr>
    </w:p>
    <w:p w14:paraId="16637169" w14:textId="18437931" w:rsidR="00CB5D1C" w:rsidRPr="00F73E49" w:rsidRDefault="00CB5D1C" w:rsidP="00F73E49">
      <w:pPr>
        <w:pStyle w:val="Textoindependiente21"/>
        <w:tabs>
          <w:tab w:val="left" w:pos="792"/>
        </w:tabs>
        <w:jc w:val="right"/>
        <w:rPr>
          <w:rFonts w:ascii="Arial" w:hAnsi="Arial" w:cs="Arial"/>
          <w:b/>
          <w:i/>
          <w:sz w:val="20"/>
        </w:rPr>
      </w:pPr>
      <w:r w:rsidRPr="00F73E49">
        <w:rPr>
          <w:rFonts w:ascii="Arial" w:hAnsi="Arial" w:cs="Arial"/>
          <w:b/>
          <w:i/>
          <w:sz w:val="20"/>
        </w:rPr>
        <w:t xml:space="preserve">Cancelación de </w:t>
      </w:r>
      <w:r w:rsidR="005B63A4">
        <w:rPr>
          <w:rFonts w:ascii="Arial" w:hAnsi="Arial" w:cs="Arial"/>
          <w:b/>
          <w:i/>
          <w:sz w:val="20"/>
        </w:rPr>
        <w:t>P</w:t>
      </w:r>
      <w:r w:rsidRPr="00F73E49">
        <w:rPr>
          <w:rFonts w:ascii="Arial" w:hAnsi="Arial" w:cs="Arial"/>
          <w:b/>
          <w:i/>
          <w:sz w:val="20"/>
        </w:rPr>
        <w:t xml:space="preserve">royectos y reintegro de los </w:t>
      </w:r>
      <w:r w:rsidR="00482D04">
        <w:rPr>
          <w:rFonts w:ascii="Arial" w:hAnsi="Arial" w:cs="Arial"/>
          <w:b/>
          <w:i/>
          <w:sz w:val="20"/>
        </w:rPr>
        <w:t>A</w:t>
      </w:r>
      <w:r w:rsidRPr="00F73E49">
        <w:rPr>
          <w:rFonts w:ascii="Arial" w:hAnsi="Arial" w:cs="Arial"/>
          <w:b/>
          <w:i/>
          <w:sz w:val="20"/>
        </w:rPr>
        <w:t>poyos</w:t>
      </w:r>
    </w:p>
    <w:p w14:paraId="00028145" w14:textId="40497905" w:rsidR="00CB5D1C" w:rsidRPr="00F73E49" w:rsidRDefault="00CB5D1C" w:rsidP="00F73E49">
      <w:pPr>
        <w:pStyle w:val="Textoindependiente21"/>
        <w:tabs>
          <w:tab w:val="left" w:pos="792"/>
        </w:tabs>
        <w:ind w:firstLine="709"/>
        <w:jc w:val="both"/>
        <w:rPr>
          <w:rFonts w:ascii="Arial" w:hAnsi="Arial" w:cs="Arial"/>
          <w:sz w:val="20"/>
        </w:rPr>
      </w:pPr>
      <w:r w:rsidRPr="00F73E49">
        <w:rPr>
          <w:rFonts w:ascii="Arial" w:hAnsi="Arial" w:cs="Arial"/>
          <w:b/>
          <w:bCs/>
          <w:sz w:val="20"/>
        </w:rPr>
        <w:t xml:space="preserve">Artículo </w:t>
      </w:r>
      <w:r w:rsidR="000C606A" w:rsidRPr="00F73E49">
        <w:rPr>
          <w:rFonts w:ascii="Arial" w:hAnsi="Arial" w:cs="Arial"/>
          <w:b/>
          <w:bCs/>
          <w:sz w:val="20"/>
        </w:rPr>
        <w:t>50</w:t>
      </w:r>
      <w:r w:rsidRPr="00F73E49">
        <w:rPr>
          <w:rFonts w:ascii="Arial" w:hAnsi="Arial" w:cs="Arial"/>
          <w:b/>
          <w:bCs/>
          <w:sz w:val="20"/>
        </w:rPr>
        <w:t xml:space="preserve">. </w:t>
      </w:r>
      <w:r w:rsidRPr="00F73E49">
        <w:rPr>
          <w:rFonts w:ascii="Arial" w:hAnsi="Arial" w:cs="Arial"/>
          <w:bCs/>
          <w:sz w:val="20"/>
        </w:rPr>
        <w:t xml:space="preserve">Cuando algún </w:t>
      </w:r>
      <w:r w:rsidR="005B63A4">
        <w:rPr>
          <w:rFonts w:ascii="Arial" w:hAnsi="Arial" w:cs="Arial"/>
          <w:bCs/>
          <w:sz w:val="20"/>
        </w:rPr>
        <w:t>P</w:t>
      </w:r>
      <w:r w:rsidRPr="00F73E49">
        <w:rPr>
          <w:rFonts w:ascii="Arial" w:hAnsi="Arial" w:cs="Arial"/>
          <w:bCs/>
          <w:sz w:val="20"/>
        </w:rPr>
        <w:t xml:space="preserve">royecto deba ser cancelado por causas justificadas de los </w:t>
      </w:r>
      <w:r w:rsidR="00CB1977">
        <w:rPr>
          <w:rFonts w:ascii="Arial" w:hAnsi="Arial" w:cs="Arial"/>
          <w:bCs/>
          <w:sz w:val="20"/>
        </w:rPr>
        <w:t>B</w:t>
      </w:r>
      <w:r w:rsidR="008513C2" w:rsidRPr="00F73E49">
        <w:rPr>
          <w:rFonts w:ascii="Arial" w:hAnsi="Arial" w:cs="Arial"/>
          <w:bCs/>
          <w:sz w:val="20"/>
        </w:rPr>
        <w:t>eneficiarios</w:t>
      </w:r>
      <w:r w:rsidRPr="00F73E49">
        <w:rPr>
          <w:rFonts w:ascii="Arial" w:hAnsi="Arial" w:cs="Arial"/>
          <w:bCs/>
          <w:sz w:val="20"/>
        </w:rPr>
        <w:t xml:space="preserve">, éstos presentarán </w:t>
      </w:r>
      <w:r w:rsidR="0076473F" w:rsidRPr="00F73E49">
        <w:rPr>
          <w:rFonts w:ascii="Arial" w:hAnsi="Arial" w:cs="Arial"/>
          <w:sz w:val="20"/>
        </w:rPr>
        <w:t xml:space="preserve">a </w:t>
      </w:r>
      <w:r w:rsidR="00E6596F" w:rsidRPr="00F73E49">
        <w:rPr>
          <w:rFonts w:ascii="Arial" w:hAnsi="Arial" w:cs="Arial"/>
          <w:bCs/>
          <w:sz w:val="20"/>
        </w:rPr>
        <w:t>la persona titular de la Coordinación</w:t>
      </w:r>
      <w:r w:rsidR="008126BA" w:rsidRPr="00F73E49">
        <w:rPr>
          <w:rFonts w:ascii="Arial" w:hAnsi="Arial" w:cs="Arial"/>
          <w:sz w:val="20"/>
        </w:rPr>
        <w:t xml:space="preserve"> General del FOAM</w:t>
      </w:r>
      <w:r w:rsidR="0076473F" w:rsidRPr="00F73E49">
        <w:rPr>
          <w:rFonts w:ascii="Arial" w:hAnsi="Arial" w:cs="Arial"/>
          <w:bCs/>
          <w:sz w:val="20"/>
        </w:rPr>
        <w:t xml:space="preserve"> </w:t>
      </w:r>
      <w:r w:rsidRPr="00F73E49">
        <w:rPr>
          <w:rFonts w:ascii="Arial" w:hAnsi="Arial" w:cs="Arial"/>
          <w:bCs/>
          <w:sz w:val="20"/>
        </w:rPr>
        <w:t>la solicitud respectiva por escrito firmada por l</w:t>
      </w:r>
      <w:r w:rsidR="00CD40B5" w:rsidRPr="00F73E49">
        <w:rPr>
          <w:rFonts w:ascii="Arial" w:hAnsi="Arial" w:cs="Arial"/>
          <w:bCs/>
          <w:sz w:val="20"/>
        </w:rPr>
        <w:t>a persona titular de la</w:t>
      </w:r>
      <w:r w:rsidRPr="00F73E49">
        <w:rPr>
          <w:rFonts w:ascii="Arial" w:hAnsi="Arial" w:cs="Arial"/>
          <w:bCs/>
          <w:sz w:val="20"/>
        </w:rPr>
        <w:t xml:space="preserve"> Presiden</w:t>
      </w:r>
      <w:r w:rsidR="00CD40B5" w:rsidRPr="00F73E49">
        <w:rPr>
          <w:rFonts w:ascii="Arial" w:hAnsi="Arial" w:cs="Arial"/>
          <w:bCs/>
          <w:sz w:val="20"/>
        </w:rPr>
        <w:t>cia</w:t>
      </w:r>
      <w:r w:rsidRPr="00F73E49">
        <w:rPr>
          <w:rFonts w:ascii="Arial" w:hAnsi="Arial" w:cs="Arial"/>
          <w:bCs/>
          <w:sz w:val="20"/>
        </w:rPr>
        <w:t xml:space="preserve"> Municipal</w:t>
      </w:r>
      <w:r w:rsidR="00D95C59" w:rsidRPr="00F73E49">
        <w:rPr>
          <w:rFonts w:ascii="Arial" w:hAnsi="Arial" w:cs="Arial"/>
          <w:bCs/>
          <w:sz w:val="20"/>
        </w:rPr>
        <w:t xml:space="preserve"> o de los organismos operadores del agua municipales</w:t>
      </w:r>
      <w:r w:rsidRPr="00F73E49">
        <w:rPr>
          <w:rFonts w:ascii="Arial" w:hAnsi="Arial" w:cs="Arial"/>
          <w:bCs/>
          <w:sz w:val="20"/>
        </w:rPr>
        <w:t>, o por l</w:t>
      </w:r>
      <w:r w:rsidR="00D95C59" w:rsidRPr="00F73E49">
        <w:rPr>
          <w:rFonts w:ascii="Arial" w:hAnsi="Arial" w:cs="Arial"/>
          <w:bCs/>
          <w:sz w:val="20"/>
        </w:rPr>
        <w:t>as personas titulares de las</w:t>
      </w:r>
      <w:r w:rsidRPr="00F73E49">
        <w:rPr>
          <w:rFonts w:ascii="Arial" w:hAnsi="Arial" w:cs="Arial"/>
          <w:bCs/>
          <w:sz w:val="20"/>
        </w:rPr>
        <w:t xml:space="preserve"> Direc</w:t>
      </w:r>
      <w:r w:rsidR="00D95C59" w:rsidRPr="00F73E49">
        <w:rPr>
          <w:rFonts w:ascii="Arial" w:hAnsi="Arial" w:cs="Arial"/>
          <w:bCs/>
          <w:sz w:val="20"/>
        </w:rPr>
        <w:t>ciones</w:t>
      </w:r>
      <w:r w:rsidRPr="00F73E49">
        <w:rPr>
          <w:rFonts w:ascii="Arial" w:hAnsi="Arial" w:cs="Arial"/>
          <w:bCs/>
          <w:sz w:val="20"/>
        </w:rPr>
        <w:t xml:space="preserve"> </w:t>
      </w:r>
      <w:r w:rsidR="00AB6BA9" w:rsidRPr="00F73E49">
        <w:rPr>
          <w:rFonts w:ascii="Arial" w:hAnsi="Arial" w:cs="Arial"/>
          <w:bCs/>
          <w:sz w:val="20"/>
        </w:rPr>
        <w:t>General</w:t>
      </w:r>
      <w:r w:rsidR="00D95C59" w:rsidRPr="00F73E49">
        <w:rPr>
          <w:rFonts w:ascii="Arial" w:hAnsi="Arial" w:cs="Arial"/>
          <w:bCs/>
          <w:sz w:val="20"/>
        </w:rPr>
        <w:t>es</w:t>
      </w:r>
      <w:r w:rsidR="00AB6BA9" w:rsidRPr="00F73E49">
        <w:rPr>
          <w:rFonts w:ascii="Arial" w:hAnsi="Arial" w:cs="Arial"/>
          <w:bCs/>
          <w:sz w:val="20"/>
        </w:rPr>
        <w:t xml:space="preserve"> </w:t>
      </w:r>
      <w:r w:rsidRPr="00F73E49">
        <w:rPr>
          <w:rFonts w:ascii="Arial" w:hAnsi="Arial" w:cs="Arial"/>
          <w:bCs/>
          <w:sz w:val="20"/>
        </w:rPr>
        <w:t>de</w:t>
      </w:r>
      <w:r w:rsidR="00683D99" w:rsidRPr="00F73E49">
        <w:rPr>
          <w:rFonts w:ascii="Arial" w:hAnsi="Arial" w:cs="Arial"/>
          <w:bCs/>
          <w:sz w:val="20"/>
        </w:rPr>
        <w:t>l</w:t>
      </w:r>
      <w:r w:rsidRPr="00F73E49">
        <w:rPr>
          <w:rFonts w:ascii="Arial" w:hAnsi="Arial" w:cs="Arial"/>
          <w:bCs/>
          <w:sz w:val="20"/>
        </w:rPr>
        <w:t xml:space="preserve"> </w:t>
      </w:r>
      <w:r w:rsidR="0043307D" w:rsidRPr="00F73E49">
        <w:rPr>
          <w:rFonts w:ascii="Arial" w:hAnsi="Arial" w:cs="Arial"/>
          <w:bCs/>
          <w:sz w:val="20"/>
        </w:rPr>
        <w:t>á</w:t>
      </w:r>
      <w:r w:rsidRPr="00F73E49">
        <w:rPr>
          <w:rFonts w:ascii="Arial" w:hAnsi="Arial" w:cs="Arial"/>
          <w:bCs/>
          <w:sz w:val="20"/>
        </w:rPr>
        <w:t xml:space="preserve">rea responsable del </w:t>
      </w:r>
      <w:r w:rsidR="005B63A4">
        <w:rPr>
          <w:rFonts w:ascii="Arial" w:hAnsi="Arial" w:cs="Arial"/>
          <w:bCs/>
          <w:sz w:val="20"/>
        </w:rPr>
        <w:t>P</w:t>
      </w:r>
      <w:r w:rsidRPr="00F73E49">
        <w:rPr>
          <w:rFonts w:ascii="Arial" w:hAnsi="Arial" w:cs="Arial"/>
          <w:bCs/>
          <w:sz w:val="20"/>
        </w:rPr>
        <w:t xml:space="preserve">royecto </w:t>
      </w:r>
      <w:r w:rsidR="00C814EE" w:rsidRPr="00F73E49">
        <w:rPr>
          <w:rFonts w:ascii="Arial" w:hAnsi="Arial" w:cs="Arial"/>
          <w:bCs/>
          <w:sz w:val="20"/>
        </w:rPr>
        <w:t xml:space="preserve">de la </w:t>
      </w:r>
      <w:r w:rsidR="00A76744" w:rsidRPr="00F73E49">
        <w:rPr>
          <w:rFonts w:ascii="Arial" w:hAnsi="Arial" w:cs="Arial"/>
          <w:bCs/>
          <w:sz w:val="20"/>
        </w:rPr>
        <w:t xml:space="preserve">CEAG, o de la </w:t>
      </w:r>
      <w:r w:rsidR="00C814EE" w:rsidRPr="00F73E49">
        <w:rPr>
          <w:rFonts w:ascii="Arial" w:hAnsi="Arial" w:cs="Arial"/>
          <w:bCs/>
          <w:sz w:val="20"/>
        </w:rPr>
        <w:t>SMAOT</w:t>
      </w:r>
      <w:r w:rsidRPr="00F73E49">
        <w:rPr>
          <w:rFonts w:ascii="Arial" w:hAnsi="Arial" w:cs="Arial"/>
          <w:bCs/>
          <w:sz w:val="20"/>
        </w:rPr>
        <w:t>, o por l</w:t>
      </w:r>
      <w:r w:rsidR="00D95C59" w:rsidRPr="00F73E49">
        <w:rPr>
          <w:rFonts w:ascii="Arial" w:hAnsi="Arial" w:cs="Arial"/>
          <w:bCs/>
          <w:sz w:val="20"/>
        </w:rPr>
        <w:t>a persona</w:t>
      </w:r>
      <w:r w:rsidRPr="00F73E49">
        <w:rPr>
          <w:rFonts w:ascii="Arial" w:hAnsi="Arial" w:cs="Arial"/>
          <w:bCs/>
          <w:sz w:val="20"/>
        </w:rPr>
        <w:t xml:space="preserve"> titular de la </w:t>
      </w:r>
      <w:r w:rsidRPr="00F73E49">
        <w:rPr>
          <w:rFonts w:ascii="Arial" w:hAnsi="Arial" w:cs="Arial"/>
          <w:spacing w:val="2"/>
          <w:sz w:val="20"/>
        </w:rPr>
        <w:t xml:space="preserve">PAOT, </w:t>
      </w:r>
      <w:r w:rsidR="0076473F" w:rsidRPr="00F73E49">
        <w:rPr>
          <w:rFonts w:ascii="Arial" w:hAnsi="Arial" w:cs="Arial"/>
          <w:sz w:val="20"/>
        </w:rPr>
        <w:t xml:space="preserve">con una anticipación de 30 (treinta) días naturales a la fecha que se pretenda deje de surtir efectos, </w:t>
      </w:r>
      <w:r w:rsidR="00515DF1" w:rsidRPr="00F73E49">
        <w:rPr>
          <w:rFonts w:ascii="Arial" w:hAnsi="Arial" w:cs="Arial"/>
          <w:sz w:val="20"/>
        </w:rPr>
        <w:t xml:space="preserve">para que </w:t>
      </w:r>
      <w:r w:rsidR="00746587" w:rsidRPr="00F73E49">
        <w:rPr>
          <w:rFonts w:ascii="Arial" w:hAnsi="Arial" w:cs="Arial"/>
          <w:sz w:val="20"/>
        </w:rPr>
        <w:t>la persona titular de la Coordinación General</w:t>
      </w:r>
      <w:r w:rsidR="00E6596F" w:rsidRPr="00F73E49">
        <w:rPr>
          <w:rFonts w:ascii="Arial" w:hAnsi="Arial" w:cs="Arial"/>
          <w:sz w:val="20"/>
        </w:rPr>
        <w:t xml:space="preserve"> </w:t>
      </w:r>
      <w:r w:rsidR="008126BA" w:rsidRPr="00F73E49">
        <w:rPr>
          <w:rFonts w:ascii="Arial" w:hAnsi="Arial" w:cs="Arial"/>
          <w:sz w:val="20"/>
        </w:rPr>
        <w:t>del FOAM</w:t>
      </w:r>
      <w:r w:rsidR="0076473F" w:rsidRPr="00F73E49">
        <w:rPr>
          <w:rFonts w:ascii="Arial" w:hAnsi="Arial" w:cs="Arial"/>
          <w:sz w:val="20"/>
        </w:rPr>
        <w:t xml:space="preserve"> </w:t>
      </w:r>
      <w:r w:rsidR="00322BE1" w:rsidRPr="00F73E49">
        <w:rPr>
          <w:rFonts w:ascii="Arial" w:hAnsi="Arial" w:cs="Arial"/>
          <w:sz w:val="20"/>
        </w:rPr>
        <w:t xml:space="preserve">proceda al análisis de la información presentada, integre el expediente y realice la dictaminación a efecto de presentar propuesta </w:t>
      </w:r>
      <w:r w:rsidR="00515DF1" w:rsidRPr="00F73E49">
        <w:rPr>
          <w:rFonts w:ascii="Arial" w:hAnsi="Arial" w:cs="Arial"/>
          <w:sz w:val="20"/>
        </w:rPr>
        <w:t>al Comité Técnico</w:t>
      </w:r>
      <w:r w:rsidR="005C0E68" w:rsidRPr="00F73E49">
        <w:rPr>
          <w:rFonts w:ascii="Arial" w:hAnsi="Arial" w:cs="Arial"/>
          <w:sz w:val="20"/>
        </w:rPr>
        <w:t xml:space="preserve"> y en caso de ser procedente</w:t>
      </w:r>
      <w:r w:rsidR="00322BE1" w:rsidRPr="00F73E49">
        <w:rPr>
          <w:rFonts w:ascii="Arial" w:hAnsi="Arial" w:cs="Arial"/>
          <w:sz w:val="20"/>
        </w:rPr>
        <w:t>,</w:t>
      </w:r>
      <w:r w:rsidR="005C0E68" w:rsidRPr="00F73E49">
        <w:rPr>
          <w:rFonts w:ascii="Arial" w:hAnsi="Arial" w:cs="Arial"/>
          <w:sz w:val="20"/>
        </w:rPr>
        <w:t xml:space="preserve"> solicite su aprobación</w:t>
      </w:r>
      <w:r w:rsidRPr="00F73E49">
        <w:rPr>
          <w:rFonts w:ascii="Arial" w:hAnsi="Arial" w:cs="Arial"/>
          <w:sz w:val="20"/>
        </w:rPr>
        <w:t xml:space="preserve">, obligándose los </w:t>
      </w:r>
      <w:r w:rsidR="008513C2" w:rsidRPr="00F73E49">
        <w:rPr>
          <w:rFonts w:ascii="Arial" w:hAnsi="Arial" w:cs="Arial"/>
          <w:sz w:val="20"/>
        </w:rPr>
        <w:t>Beneficiarios</w:t>
      </w:r>
      <w:r w:rsidRPr="00F73E49">
        <w:rPr>
          <w:rFonts w:ascii="Arial" w:hAnsi="Arial" w:cs="Arial"/>
          <w:sz w:val="20"/>
        </w:rPr>
        <w:t xml:space="preserve"> a restituir </w:t>
      </w:r>
      <w:r w:rsidR="00856DC0" w:rsidRPr="00F73E49">
        <w:rPr>
          <w:rFonts w:ascii="Arial" w:hAnsi="Arial" w:cs="Arial"/>
          <w:sz w:val="20"/>
        </w:rPr>
        <w:t>el</w:t>
      </w:r>
      <w:r w:rsidRPr="00F73E49">
        <w:rPr>
          <w:rFonts w:ascii="Arial" w:hAnsi="Arial" w:cs="Arial"/>
          <w:sz w:val="20"/>
        </w:rPr>
        <w:t xml:space="preserve"> monto</w:t>
      </w:r>
      <w:r w:rsidR="00743343" w:rsidRPr="00F73E49">
        <w:rPr>
          <w:rFonts w:ascii="Arial" w:hAnsi="Arial" w:cs="Arial"/>
          <w:sz w:val="20"/>
        </w:rPr>
        <w:t xml:space="preserve"> total</w:t>
      </w:r>
      <w:r w:rsidRPr="00F73E49">
        <w:rPr>
          <w:rFonts w:ascii="Arial" w:hAnsi="Arial" w:cs="Arial"/>
          <w:sz w:val="20"/>
        </w:rPr>
        <w:t xml:space="preserve"> </w:t>
      </w:r>
      <w:r w:rsidR="00163AC0" w:rsidRPr="00F73E49">
        <w:rPr>
          <w:rFonts w:ascii="Arial" w:hAnsi="Arial" w:cs="Arial"/>
          <w:sz w:val="20"/>
        </w:rPr>
        <w:t xml:space="preserve">de la aportación </w:t>
      </w:r>
      <w:r w:rsidRPr="00F73E49">
        <w:rPr>
          <w:rFonts w:ascii="Arial" w:hAnsi="Arial" w:cs="Arial"/>
          <w:sz w:val="20"/>
        </w:rPr>
        <w:t>recibid</w:t>
      </w:r>
      <w:r w:rsidR="00163AC0" w:rsidRPr="00F73E49">
        <w:rPr>
          <w:rFonts w:ascii="Arial" w:hAnsi="Arial" w:cs="Arial"/>
          <w:sz w:val="20"/>
        </w:rPr>
        <w:t>a</w:t>
      </w:r>
      <w:r w:rsidRPr="00F73E49">
        <w:rPr>
          <w:rFonts w:ascii="Arial" w:hAnsi="Arial" w:cs="Arial"/>
          <w:sz w:val="20"/>
        </w:rPr>
        <w:t xml:space="preserve"> del FOAM más los posibles productos financieros que se generen </w:t>
      </w:r>
      <w:r w:rsidR="00163AC0" w:rsidRPr="00F73E49">
        <w:rPr>
          <w:rFonts w:ascii="Arial" w:hAnsi="Arial" w:cs="Arial"/>
          <w:sz w:val="20"/>
        </w:rPr>
        <w:t xml:space="preserve">en un plazo máximo de </w:t>
      </w:r>
      <w:r w:rsidR="004A2561" w:rsidRPr="00F73E49">
        <w:rPr>
          <w:rFonts w:ascii="Arial" w:hAnsi="Arial" w:cs="Arial"/>
          <w:sz w:val="20"/>
        </w:rPr>
        <w:t>20</w:t>
      </w:r>
      <w:r w:rsidR="00163AC0" w:rsidRPr="00F73E49">
        <w:rPr>
          <w:rFonts w:ascii="Arial" w:hAnsi="Arial" w:cs="Arial"/>
          <w:sz w:val="20"/>
        </w:rPr>
        <w:t xml:space="preserve"> días hábiles siguientes a la notificación del reintegro mediante transferencia electrónica a la cuenta del FOAM, </w:t>
      </w:r>
      <w:r w:rsidRPr="00F73E49">
        <w:rPr>
          <w:rFonts w:ascii="Arial" w:hAnsi="Arial" w:cs="Arial"/>
          <w:sz w:val="20"/>
        </w:rPr>
        <w:t>y a tomar las medidas necesarias para evitar los perjuicios que se pudieran presentar entre sí o a terceras personas.</w:t>
      </w:r>
    </w:p>
    <w:p w14:paraId="7706F6A1" w14:textId="070AFF78" w:rsidR="00B343A0" w:rsidRPr="00F73E49" w:rsidRDefault="00B343A0" w:rsidP="00F73E49">
      <w:pPr>
        <w:pStyle w:val="Textoindependiente21"/>
        <w:tabs>
          <w:tab w:val="left" w:pos="792"/>
        </w:tabs>
        <w:ind w:firstLine="709"/>
        <w:jc w:val="both"/>
        <w:rPr>
          <w:rFonts w:ascii="Arial" w:hAnsi="Arial" w:cs="Arial"/>
          <w:sz w:val="20"/>
        </w:rPr>
      </w:pPr>
    </w:p>
    <w:p w14:paraId="1518AB3C" w14:textId="5DB49745" w:rsidR="0086584A" w:rsidRPr="00F73E49" w:rsidRDefault="0086584A" w:rsidP="00F73E49">
      <w:pPr>
        <w:pStyle w:val="Textoindependiente21"/>
        <w:tabs>
          <w:tab w:val="left" w:pos="0"/>
        </w:tabs>
        <w:ind w:right="51" w:firstLine="709"/>
        <w:jc w:val="right"/>
        <w:rPr>
          <w:rFonts w:ascii="Arial" w:hAnsi="Arial" w:cs="Arial"/>
          <w:b/>
          <w:i/>
          <w:sz w:val="20"/>
          <w:shd w:val="clear" w:color="auto" w:fill="00FFFF"/>
        </w:rPr>
      </w:pPr>
      <w:r w:rsidRPr="00F73E49">
        <w:rPr>
          <w:rFonts w:ascii="Arial" w:hAnsi="Arial" w:cs="Arial"/>
          <w:b/>
          <w:i/>
          <w:sz w:val="20"/>
        </w:rPr>
        <w:t xml:space="preserve">Supuestos en los que se reintegrarán los </w:t>
      </w:r>
      <w:r w:rsidR="003E042D">
        <w:rPr>
          <w:rFonts w:ascii="Arial" w:hAnsi="Arial" w:cs="Arial"/>
          <w:b/>
          <w:i/>
          <w:sz w:val="20"/>
        </w:rPr>
        <w:t>A</w:t>
      </w:r>
      <w:r w:rsidRPr="00F73E49">
        <w:rPr>
          <w:rFonts w:ascii="Arial" w:hAnsi="Arial" w:cs="Arial"/>
          <w:b/>
          <w:i/>
          <w:sz w:val="20"/>
        </w:rPr>
        <w:t>poyos económicos</w:t>
      </w:r>
    </w:p>
    <w:p w14:paraId="6E6DCB06" w14:textId="741C25D4" w:rsidR="0086584A" w:rsidRPr="00F73E49" w:rsidRDefault="0086584A" w:rsidP="00F73E49">
      <w:pPr>
        <w:pStyle w:val="Textoindependiente21"/>
        <w:tabs>
          <w:tab w:val="left" w:pos="0"/>
        </w:tabs>
        <w:ind w:right="51" w:firstLine="709"/>
        <w:jc w:val="both"/>
        <w:rPr>
          <w:rFonts w:ascii="Arial" w:hAnsi="Arial" w:cs="Arial"/>
          <w:b/>
          <w:bCs/>
          <w:sz w:val="20"/>
        </w:rPr>
      </w:pPr>
      <w:r w:rsidRPr="00F73E49">
        <w:rPr>
          <w:rFonts w:ascii="Arial" w:hAnsi="Arial" w:cs="Arial"/>
          <w:b/>
          <w:bCs/>
          <w:sz w:val="20"/>
        </w:rPr>
        <w:lastRenderedPageBreak/>
        <w:t>Artículo 5</w:t>
      </w:r>
      <w:r w:rsidR="000C606A" w:rsidRPr="00F73E49">
        <w:rPr>
          <w:rFonts w:ascii="Arial" w:hAnsi="Arial" w:cs="Arial"/>
          <w:b/>
          <w:bCs/>
          <w:sz w:val="20"/>
        </w:rPr>
        <w:t>1</w:t>
      </w:r>
      <w:r w:rsidRPr="00F73E49">
        <w:rPr>
          <w:rFonts w:ascii="Arial" w:hAnsi="Arial" w:cs="Arial"/>
          <w:b/>
          <w:bCs/>
          <w:sz w:val="20"/>
        </w:rPr>
        <w:t xml:space="preserve">. </w:t>
      </w:r>
      <w:r w:rsidRPr="00F73E49">
        <w:rPr>
          <w:rFonts w:ascii="Arial" w:hAnsi="Arial" w:cs="Arial"/>
          <w:sz w:val="20"/>
        </w:rPr>
        <w:t xml:space="preserve">Los Beneficiarios reintegrarán los recursos de los </w:t>
      </w:r>
      <w:r w:rsidR="003E042D">
        <w:rPr>
          <w:rFonts w:ascii="Arial" w:hAnsi="Arial" w:cs="Arial"/>
          <w:sz w:val="20"/>
        </w:rPr>
        <w:t>A</w:t>
      </w:r>
      <w:r w:rsidRPr="00F73E49">
        <w:rPr>
          <w:rFonts w:ascii="Arial" w:hAnsi="Arial" w:cs="Arial"/>
          <w:sz w:val="20"/>
        </w:rPr>
        <w:t>poyos otorgados en los siguientes supuestos:</w:t>
      </w:r>
    </w:p>
    <w:p w14:paraId="0512A829" w14:textId="77777777" w:rsidR="0086584A" w:rsidRPr="00F73E49" w:rsidRDefault="0086584A" w:rsidP="00F73E49">
      <w:pPr>
        <w:pStyle w:val="Textoindependiente21"/>
        <w:tabs>
          <w:tab w:val="left" w:pos="792"/>
        </w:tabs>
        <w:ind w:right="51"/>
        <w:jc w:val="both"/>
        <w:rPr>
          <w:rFonts w:ascii="Arial" w:hAnsi="Arial" w:cs="Arial"/>
          <w:b/>
          <w:bCs/>
          <w:sz w:val="20"/>
        </w:rPr>
      </w:pPr>
    </w:p>
    <w:p w14:paraId="19E0BC74" w14:textId="1A9378A0" w:rsidR="00142909" w:rsidRPr="00F73E49" w:rsidRDefault="00142909"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 xml:space="preserve">No atiendan o no subsanen en tiempo las omisiones o irregularidades que se describen en los numerales 1, 2 y 3 de las causas de suspensión temporal del apoyo económico, estipuladas en el artículo </w:t>
      </w:r>
      <w:r w:rsidR="00567F6C" w:rsidRPr="00F73E49">
        <w:rPr>
          <w:rFonts w:ascii="Arial" w:hAnsi="Arial" w:cs="Arial"/>
          <w:sz w:val="20"/>
        </w:rPr>
        <w:t>46</w:t>
      </w:r>
      <w:r w:rsidR="00697053" w:rsidRPr="00F73E49">
        <w:rPr>
          <w:rFonts w:ascii="Arial" w:hAnsi="Arial" w:cs="Arial"/>
          <w:sz w:val="20"/>
        </w:rPr>
        <w:t>, fracción I,</w:t>
      </w:r>
      <w:r w:rsidRPr="00F73E49">
        <w:rPr>
          <w:rFonts w:ascii="Arial" w:hAnsi="Arial" w:cs="Arial"/>
          <w:sz w:val="20"/>
        </w:rPr>
        <w:t xml:space="preserve"> de la presentes Reglas;</w:t>
      </w:r>
    </w:p>
    <w:p w14:paraId="7A0495F1" w14:textId="77777777" w:rsidR="00142909" w:rsidRPr="00F73E49" w:rsidRDefault="00142909" w:rsidP="00F73E49">
      <w:pPr>
        <w:pStyle w:val="Textoindependiente21"/>
        <w:tabs>
          <w:tab w:val="left" w:pos="709"/>
        </w:tabs>
        <w:ind w:left="709" w:right="51" w:hanging="709"/>
        <w:jc w:val="both"/>
        <w:rPr>
          <w:rFonts w:ascii="Arial" w:hAnsi="Arial" w:cs="Arial"/>
          <w:sz w:val="20"/>
        </w:rPr>
      </w:pPr>
    </w:p>
    <w:p w14:paraId="37C9CD7D" w14:textId="3C3E324E" w:rsidR="0086584A" w:rsidRPr="00F73E49" w:rsidRDefault="0086584A"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No se inserte a las obras, bienes y servicios adquiridos el logotipo del Gobierno del Estado y la leyenda que se señal</w:t>
      </w:r>
      <w:r w:rsidR="00244EC7">
        <w:rPr>
          <w:rFonts w:ascii="Arial" w:hAnsi="Arial" w:cs="Arial"/>
          <w:sz w:val="20"/>
        </w:rPr>
        <w:t>e en el C</w:t>
      </w:r>
      <w:r w:rsidR="004C32EF">
        <w:rPr>
          <w:rFonts w:ascii="Arial" w:hAnsi="Arial" w:cs="Arial"/>
          <w:sz w:val="20"/>
        </w:rPr>
        <w:t>onvenio de Apoyo económico</w:t>
      </w:r>
      <w:r w:rsidRPr="00F73E49">
        <w:rPr>
          <w:rFonts w:ascii="Arial" w:hAnsi="Arial" w:cs="Arial"/>
          <w:sz w:val="20"/>
        </w:rPr>
        <w:t xml:space="preserve">; </w:t>
      </w:r>
    </w:p>
    <w:p w14:paraId="53DD0EC6" w14:textId="77777777" w:rsidR="0086584A" w:rsidRPr="00F73E49" w:rsidRDefault="0086584A" w:rsidP="00F73E49">
      <w:pPr>
        <w:pStyle w:val="Textoindependiente21"/>
        <w:tabs>
          <w:tab w:val="left" w:pos="709"/>
        </w:tabs>
        <w:ind w:left="709" w:right="51"/>
        <w:jc w:val="both"/>
        <w:rPr>
          <w:rFonts w:ascii="Arial" w:hAnsi="Arial" w:cs="Arial"/>
          <w:sz w:val="20"/>
        </w:rPr>
      </w:pPr>
    </w:p>
    <w:p w14:paraId="628C9E04" w14:textId="391CB78C" w:rsidR="0086584A" w:rsidRPr="00F73E49" w:rsidRDefault="0086584A"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 xml:space="preserve">Se asignen los recursos que le hayan sido otorgados para el financiamiento de </w:t>
      </w:r>
      <w:r w:rsidR="005B63A4">
        <w:rPr>
          <w:rFonts w:ascii="Arial" w:hAnsi="Arial" w:cs="Arial"/>
          <w:sz w:val="20"/>
        </w:rPr>
        <w:t>P</w:t>
      </w:r>
      <w:r w:rsidRPr="00F73E49">
        <w:rPr>
          <w:rFonts w:ascii="Arial" w:hAnsi="Arial" w:cs="Arial"/>
          <w:sz w:val="20"/>
        </w:rPr>
        <w:t xml:space="preserve">royectos </w:t>
      </w:r>
      <w:r w:rsidR="00D1497B" w:rsidRPr="00F73E49">
        <w:rPr>
          <w:rFonts w:ascii="Arial" w:hAnsi="Arial" w:cs="Arial"/>
          <w:sz w:val="20"/>
        </w:rPr>
        <w:t>diversos al</w:t>
      </w:r>
      <w:r w:rsidR="00CE475E" w:rsidRPr="00F73E49">
        <w:rPr>
          <w:rFonts w:ascii="Arial" w:hAnsi="Arial" w:cs="Arial"/>
          <w:sz w:val="20"/>
        </w:rPr>
        <w:t xml:space="preserve"> </w:t>
      </w:r>
      <w:r w:rsidRPr="00F73E49">
        <w:rPr>
          <w:rFonts w:ascii="Arial" w:hAnsi="Arial" w:cs="Arial"/>
          <w:sz w:val="20"/>
        </w:rPr>
        <w:t xml:space="preserve">contemplado en el Convenio de </w:t>
      </w:r>
      <w:r w:rsidR="000E47FB" w:rsidRPr="00F73E49">
        <w:rPr>
          <w:rFonts w:ascii="Arial" w:hAnsi="Arial" w:cs="Arial"/>
          <w:sz w:val="20"/>
        </w:rPr>
        <w:t>Apoyo;</w:t>
      </w:r>
    </w:p>
    <w:p w14:paraId="4796E25C" w14:textId="77777777" w:rsidR="0086584A" w:rsidRPr="00F73E49" w:rsidRDefault="0086584A" w:rsidP="00F73E49">
      <w:pPr>
        <w:pStyle w:val="Prrafodelista"/>
        <w:ind w:left="709" w:hanging="709"/>
        <w:rPr>
          <w:rFonts w:ascii="Arial" w:hAnsi="Arial" w:cs="Arial"/>
        </w:rPr>
      </w:pPr>
    </w:p>
    <w:p w14:paraId="0276B446" w14:textId="0F56DA4A" w:rsidR="0086584A" w:rsidRPr="00F73E49" w:rsidRDefault="0086584A"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 xml:space="preserve">Las obras, bienes y servicios adquiridos sean destinados a fines distintos a los señalados en el </w:t>
      </w:r>
      <w:r w:rsidR="005B63A4">
        <w:rPr>
          <w:rFonts w:ascii="Arial" w:hAnsi="Arial" w:cs="Arial"/>
          <w:sz w:val="20"/>
        </w:rPr>
        <w:t>C</w:t>
      </w:r>
      <w:r w:rsidRPr="00F73E49">
        <w:rPr>
          <w:rFonts w:ascii="Arial" w:hAnsi="Arial" w:cs="Arial"/>
          <w:sz w:val="20"/>
        </w:rPr>
        <w:t xml:space="preserve">onvenio de </w:t>
      </w:r>
      <w:r w:rsidR="005B63A4">
        <w:rPr>
          <w:rFonts w:ascii="Arial" w:hAnsi="Arial" w:cs="Arial"/>
          <w:sz w:val="20"/>
        </w:rPr>
        <w:t>A</w:t>
      </w:r>
      <w:r w:rsidRPr="00F73E49">
        <w:rPr>
          <w:rFonts w:ascii="Arial" w:hAnsi="Arial" w:cs="Arial"/>
          <w:sz w:val="20"/>
        </w:rPr>
        <w:t>poyo;</w:t>
      </w:r>
    </w:p>
    <w:p w14:paraId="1EEE9488" w14:textId="77777777" w:rsidR="0086584A" w:rsidRPr="00F73E49" w:rsidRDefault="0086584A" w:rsidP="00F73E49">
      <w:pPr>
        <w:pStyle w:val="Prrafodelista"/>
        <w:ind w:left="709" w:hanging="709"/>
        <w:rPr>
          <w:rFonts w:ascii="Arial" w:hAnsi="Arial" w:cs="Arial"/>
        </w:rPr>
      </w:pPr>
    </w:p>
    <w:p w14:paraId="41C4FA9A" w14:textId="666C5B35" w:rsidR="0086584A" w:rsidRPr="00F73E49" w:rsidRDefault="0086584A"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 xml:space="preserve">Se tengan remanentes de los recursos aportados, no se hayan ejercido, o en su caso, los recursos se hayan ejercido incorrectamente; </w:t>
      </w:r>
    </w:p>
    <w:p w14:paraId="07EBEBC6" w14:textId="77777777" w:rsidR="004959DE" w:rsidRPr="00F73E49" w:rsidRDefault="004959DE" w:rsidP="00F73E49">
      <w:pPr>
        <w:pStyle w:val="Prrafodelista"/>
        <w:ind w:left="709" w:hanging="709"/>
        <w:rPr>
          <w:rFonts w:ascii="Arial" w:hAnsi="Arial" w:cs="Arial"/>
        </w:rPr>
      </w:pPr>
    </w:p>
    <w:p w14:paraId="65F3FD9B" w14:textId="1201019B" w:rsidR="004959DE" w:rsidRPr="00F73E49" w:rsidRDefault="004959DE"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 xml:space="preserve">No permitan la realización de visitas de supervisión o auditorias técnicas, cuando así lo solicite la persona titular de la Coordinación General del FOAM o cualquier otra instancia autorizada en el ámbito de su competencia, con el fin de verificar la correcta ejecución del </w:t>
      </w:r>
      <w:r w:rsidR="005B63A4">
        <w:rPr>
          <w:rFonts w:ascii="Arial" w:hAnsi="Arial" w:cs="Arial"/>
          <w:sz w:val="20"/>
        </w:rPr>
        <w:t>P</w:t>
      </w:r>
      <w:r w:rsidRPr="00F73E49">
        <w:rPr>
          <w:rFonts w:ascii="Arial" w:hAnsi="Arial" w:cs="Arial"/>
          <w:sz w:val="20"/>
        </w:rPr>
        <w:t>royecto y correcta aplicación de los recursos convenidos;</w:t>
      </w:r>
    </w:p>
    <w:p w14:paraId="3CCEC495" w14:textId="77777777" w:rsidR="0086584A" w:rsidRPr="00F73E49" w:rsidRDefault="0086584A" w:rsidP="00F73E49">
      <w:pPr>
        <w:pStyle w:val="Prrafodelista"/>
        <w:ind w:left="709" w:hanging="709"/>
        <w:rPr>
          <w:rFonts w:ascii="Arial" w:hAnsi="Arial" w:cs="Arial"/>
        </w:rPr>
      </w:pPr>
    </w:p>
    <w:p w14:paraId="77C55B06" w14:textId="4BA75E0A" w:rsidR="004959DE" w:rsidRPr="00F73E49" w:rsidRDefault="0086584A"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No se aplique los recursos dentro de los periodos de ejecución que establece el artículo 2</w:t>
      </w:r>
      <w:r w:rsidR="00567F6C" w:rsidRPr="00F73E49">
        <w:rPr>
          <w:rFonts w:ascii="Arial" w:hAnsi="Arial" w:cs="Arial"/>
          <w:sz w:val="20"/>
        </w:rPr>
        <w:t>4</w:t>
      </w:r>
      <w:r w:rsidRPr="00F73E49">
        <w:rPr>
          <w:rFonts w:ascii="Arial" w:hAnsi="Arial" w:cs="Arial"/>
          <w:sz w:val="20"/>
        </w:rPr>
        <w:t xml:space="preserve"> de las presentes </w:t>
      </w:r>
      <w:r w:rsidR="00563BE2">
        <w:rPr>
          <w:rFonts w:ascii="Arial" w:hAnsi="Arial" w:cs="Arial"/>
          <w:sz w:val="20"/>
        </w:rPr>
        <w:t>R</w:t>
      </w:r>
      <w:r w:rsidRPr="00F73E49">
        <w:rPr>
          <w:rFonts w:ascii="Arial" w:hAnsi="Arial" w:cs="Arial"/>
          <w:sz w:val="20"/>
        </w:rPr>
        <w:t xml:space="preserve">eglas; </w:t>
      </w:r>
    </w:p>
    <w:p w14:paraId="369AAECB" w14:textId="77777777" w:rsidR="00142909" w:rsidRPr="00F73E49" w:rsidRDefault="00142909" w:rsidP="00F73E49">
      <w:pPr>
        <w:pStyle w:val="Prrafodelista"/>
        <w:ind w:left="709" w:hanging="709"/>
        <w:rPr>
          <w:rFonts w:ascii="Arial" w:hAnsi="Arial" w:cs="Arial"/>
        </w:rPr>
      </w:pPr>
    </w:p>
    <w:p w14:paraId="627976BE" w14:textId="6ECF9174" w:rsidR="00142909" w:rsidRPr="00F73E49" w:rsidRDefault="00142909" w:rsidP="00F73E49">
      <w:pPr>
        <w:pStyle w:val="Textoindependiente21"/>
        <w:numPr>
          <w:ilvl w:val="0"/>
          <w:numId w:val="2"/>
        </w:numPr>
        <w:tabs>
          <w:tab w:val="clear" w:pos="0"/>
          <w:tab w:val="left" w:pos="851"/>
        </w:tabs>
        <w:ind w:left="709" w:right="51" w:hanging="709"/>
        <w:jc w:val="both"/>
        <w:rPr>
          <w:rFonts w:ascii="Arial" w:hAnsi="Arial" w:cs="Arial"/>
          <w:sz w:val="20"/>
        </w:rPr>
      </w:pPr>
      <w:r w:rsidRPr="00F73E49">
        <w:rPr>
          <w:rFonts w:ascii="Arial" w:hAnsi="Arial" w:cs="Arial"/>
          <w:sz w:val="20"/>
        </w:rPr>
        <w:t xml:space="preserve">Cuando se suspenda el </w:t>
      </w:r>
      <w:r w:rsidR="0082783F">
        <w:rPr>
          <w:rFonts w:ascii="Arial" w:hAnsi="Arial" w:cs="Arial"/>
          <w:sz w:val="20"/>
        </w:rPr>
        <w:t>P</w:t>
      </w:r>
      <w:r w:rsidRPr="00F73E49">
        <w:rPr>
          <w:rFonts w:ascii="Arial" w:hAnsi="Arial" w:cs="Arial"/>
          <w:sz w:val="20"/>
        </w:rPr>
        <w:t>royecto injustificadamente;</w:t>
      </w:r>
    </w:p>
    <w:p w14:paraId="05072769" w14:textId="77777777" w:rsidR="004959DE" w:rsidRPr="00F73E49" w:rsidRDefault="004959DE" w:rsidP="00F73E49">
      <w:pPr>
        <w:pStyle w:val="Prrafodelista"/>
        <w:ind w:left="709" w:hanging="709"/>
        <w:rPr>
          <w:rFonts w:ascii="Arial" w:hAnsi="Arial" w:cs="Arial"/>
        </w:rPr>
      </w:pPr>
    </w:p>
    <w:p w14:paraId="63584B6A" w14:textId="5EBCC488" w:rsidR="0086584A" w:rsidRPr="00F73E49" w:rsidRDefault="004959DE"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Se presente documentación falsa o alterada;</w:t>
      </w:r>
    </w:p>
    <w:p w14:paraId="4D51FFB1" w14:textId="77777777" w:rsidR="0086584A" w:rsidRPr="00F73E49" w:rsidRDefault="0086584A" w:rsidP="00F73E49">
      <w:pPr>
        <w:pStyle w:val="Prrafodelista"/>
        <w:ind w:left="709" w:hanging="709"/>
        <w:rPr>
          <w:rFonts w:ascii="Arial" w:hAnsi="Arial" w:cs="Arial"/>
        </w:rPr>
      </w:pPr>
    </w:p>
    <w:p w14:paraId="5DCB0F80" w14:textId="4AD6047D" w:rsidR="0086584A" w:rsidRPr="00F73E49" w:rsidRDefault="0086584A"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No entreguen el aviso de conclusión e informe de las actividades desarrolladas y metas alcanzadas</w:t>
      </w:r>
      <w:r w:rsidR="004959DE" w:rsidRPr="00F73E49">
        <w:rPr>
          <w:rFonts w:ascii="Arial" w:hAnsi="Arial" w:cs="Arial"/>
          <w:sz w:val="20"/>
        </w:rPr>
        <w:t>;</w:t>
      </w:r>
    </w:p>
    <w:p w14:paraId="785A5C9E" w14:textId="77777777" w:rsidR="004959DE" w:rsidRPr="00F73E49" w:rsidRDefault="004959DE" w:rsidP="00F73E49">
      <w:pPr>
        <w:pStyle w:val="Prrafodelista"/>
        <w:ind w:left="709" w:hanging="709"/>
        <w:rPr>
          <w:rFonts w:ascii="Arial" w:hAnsi="Arial" w:cs="Arial"/>
        </w:rPr>
      </w:pPr>
    </w:p>
    <w:p w14:paraId="57D2E0CC" w14:textId="62263DC9" w:rsidR="00F8428A" w:rsidRPr="00F73E49" w:rsidRDefault="004959DE"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 xml:space="preserve">Incumplan cualquier otra obligación prevista en estas </w:t>
      </w:r>
      <w:r w:rsidR="00563BE2">
        <w:rPr>
          <w:rFonts w:ascii="Arial" w:hAnsi="Arial" w:cs="Arial"/>
          <w:sz w:val="20"/>
        </w:rPr>
        <w:t>R</w:t>
      </w:r>
      <w:r w:rsidRPr="00F73E49">
        <w:rPr>
          <w:rFonts w:ascii="Arial" w:hAnsi="Arial" w:cs="Arial"/>
          <w:sz w:val="20"/>
        </w:rPr>
        <w:t xml:space="preserve">eglas y en los documentos que se suscriban para el otorgamiento de los </w:t>
      </w:r>
      <w:r w:rsidR="003E042D">
        <w:rPr>
          <w:rFonts w:ascii="Arial" w:hAnsi="Arial" w:cs="Arial"/>
          <w:sz w:val="20"/>
        </w:rPr>
        <w:t>A</w:t>
      </w:r>
      <w:r w:rsidRPr="00F73E49">
        <w:rPr>
          <w:rFonts w:ascii="Arial" w:hAnsi="Arial" w:cs="Arial"/>
          <w:sz w:val="20"/>
        </w:rPr>
        <w:t>poyos económicos; y</w:t>
      </w:r>
    </w:p>
    <w:p w14:paraId="33E14BE0" w14:textId="77777777" w:rsidR="00F8428A" w:rsidRPr="00F73E49" w:rsidRDefault="00F8428A" w:rsidP="00F73E49">
      <w:pPr>
        <w:pStyle w:val="Prrafodelista"/>
        <w:ind w:left="709" w:hanging="709"/>
        <w:rPr>
          <w:rFonts w:ascii="Arial" w:hAnsi="Arial" w:cs="Arial"/>
        </w:rPr>
      </w:pPr>
    </w:p>
    <w:p w14:paraId="7016B04E" w14:textId="3F7F0FB5" w:rsidR="00202173" w:rsidRPr="00F73E49" w:rsidRDefault="004959DE" w:rsidP="00F73E49">
      <w:pPr>
        <w:pStyle w:val="Textoindependiente21"/>
        <w:numPr>
          <w:ilvl w:val="0"/>
          <w:numId w:val="2"/>
        </w:numPr>
        <w:tabs>
          <w:tab w:val="clear" w:pos="0"/>
          <w:tab w:val="left" w:pos="709"/>
        </w:tabs>
        <w:ind w:left="709" w:right="51" w:hanging="709"/>
        <w:jc w:val="both"/>
        <w:rPr>
          <w:rFonts w:ascii="Arial" w:hAnsi="Arial" w:cs="Arial"/>
          <w:sz w:val="20"/>
        </w:rPr>
      </w:pPr>
      <w:r w:rsidRPr="00F73E49">
        <w:rPr>
          <w:rFonts w:ascii="Arial" w:hAnsi="Arial" w:cs="Arial"/>
          <w:sz w:val="20"/>
        </w:rPr>
        <w:t>Por así convenir a los intereses del FOAM</w:t>
      </w:r>
      <w:r w:rsidR="002F4D24" w:rsidRPr="00F73E49">
        <w:rPr>
          <w:rFonts w:ascii="Arial" w:hAnsi="Arial" w:cs="Arial"/>
          <w:sz w:val="20"/>
        </w:rPr>
        <w:t>,</w:t>
      </w:r>
      <w:r w:rsidRPr="00F73E49">
        <w:rPr>
          <w:rFonts w:ascii="Arial" w:hAnsi="Arial" w:cs="Arial"/>
          <w:sz w:val="20"/>
        </w:rPr>
        <w:t xml:space="preserve"> previo acuerdo del Comité Técnico y sin responsabilidad para el fideicomiso.</w:t>
      </w:r>
    </w:p>
    <w:p w14:paraId="7754CE52" w14:textId="76451D82" w:rsidR="009E3C05" w:rsidRPr="00F73E49" w:rsidRDefault="009E3C05" w:rsidP="00F73E49">
      <w:pPr>
        <w:pStyle w:val="Textoindependiente21"/>
        <w:tabs>
          <w:tab w:val="left" w:pos="792"/>
        </w:tabs>
        <w:ind w:firstLine="709"/>
        <w:jc w:val="both"/>
        <w:rPr>
          <w:rFonts w:ascii="Arial" w:hAnsi="Arial" w:cs="Arial"/>
          <w:sz w:val="20"/>
        </w:rPr>
      </w:pPr>
    </w:p>
    <w:p w14:paraId="5489F1D9" w14:textId="5BA0E3DC" w:rsidR="00202173" w:rsidRPr="00F73E49" w:rsidRDefault="00202173" w:rsidP="00F73E49">
      <w:pPr>
        <w:pStyle w:val="Textoindependiente21"/>
        <w:tabs>
          <w:tab w:val="left" w:pos="792"/>
        </w:tabs>
        <w:ind w:firstLine="709"/>
        <w:jc w:val="both"/>
        <w:rPr>
          <w:rFonts w:ascii="Arial" w:hAnsi="Arial" w:cs="Arial"/>
          <w:sz w:val="20"/>
        </w:rPr>
      </w:pPr>
      <w:r w:rsidRPr="00F73E49">
        <w:rPr>
          <w:rFonts w:ascii="Arial" w:hAnsi="Arial" w:cs="Arial"/>
          <w:b/>
          <w:sz w:val="20"/>
        </w:rPr>
        <w:t>Artículo 5</w:t>
      </w:r>
      <w:r w:rsidR="00567F6C" w:rsidRPr="00F73E49">
        <w:rPr>
          <w:rFonts w:ascii="Arial" w:hAnsi="Arial" w:cs="Arial"/>
          <w:b/>
          <w:sz w:val="20"/>
        </w:rPr>
        <w:t>2</w:t>
      </w:r>
      <w:r w:rsidRPr="00F73E49">
        <w:rPr>
          <w:rFonts w:ascii="Arial" w:hAnsi="Arial" w:cs="Arial"/>
          <w:b/>
          <w:sz w:val="20"/>
        </w:rPr>
        <w:t>.</w:t>
      </w:r>
      <w:r w:rsidRPr="00F73E49">
        <w:rPr>
          <w:rFonts w:ascii="Arial" w:hAnsi="Arial" w:cs="Arial"/>
          <w:sz w:val="20"/>
        </w:rPr>
        <w:t xml:space="preserve"> En el caso de los supuestos y sus reintegros que señala</w:t>
      </w:r>
      <w:r w:rsidR="00567F6C" w:rsidRPr="00F73E49">
        <w:rPr>
          <w:rFonts w:ascii="Arial" w:hAnsi="Arial" w:cs="Arial"/>
          <w:sz w:val="20"/>
        </w:rPr>
        <w:t xml:space="preserve"> del artículo 51</w:t>
      </w:r>
      <w:r w:rsidR="002F4D24" w:rsidRPr="00F73E49">
        <w:rPr>
          <w:rFonts w:ascii="Arial" w:hAnsi="Arial" w:cs="Arial"/>
          <w:sz w:val="20"/>
        </w:rPr>
        <w:t>,</w:t>
      </w:r>
      <w:r w:rsidR="00856DC0" w:rsidRPr="00F73E49">
        <w:rPr>
          <w:rFonts w:ascii="Arial" w:hAnsi="Arial" w:cs="Arial"/>
          <w:sz w:val="20"/>
        </w:rPr>
        <w:t xml:space="preserve"> el </w:t>
      </w:r>
      <w:r w:rsidR="000E0A32" w:rsidRPr="00F73E49">
        <w:rPr>
          <w:rFonts w:ascii="Arial" w:hAnsi="Arial" w:cs="Arial"/>
          <w:sz w:val="20"/>
        </w:rPr>
        <w:t>b</w:t>
      </w:r>
      <w:r w:rsidRPr="00F73E49">
        <w:rPr>
          <w:rFonts w:ascii="Arial" w:hAnsi="Arial" w:cs="Arial"/>
          <w:sz w:val="20"/>
        </w:rPr>
        <w:t xml:space="preserve">eneficiario deberá </w:t>
      </w:r>
      <w:r w:rsidR="005B0234" w:rsidRPr="00F73E49">
        <w:rPr>
          <w:rFonts w:ascii="Arial" w:hAnsi="Arial" w:cs="Arial"/>
          <w:sz w:val="20"/>
        </w:rPr>
        <w:t>reintegrar</w:t>
      </w:r>
      <w:r w:rsidRPr="00F73E49">
        <w:rPr>
          <w:rFonts w:ascii="Arial" w:hAnsi="Arial" w:cs="Arial"/>
          <w:sz w:val="20"/>
        </w:rPr>
        <w:t xml:space="preserve"> al FOAM el monto total de las aportaciones, más </w:t>
      </w:r>
      <w:r w:rsidR="002F4D24" w:rsidRPr="00F73E49">
        <w:rPr>
          <w:rFonts w:ascii="Arial" w:hAnsi="Arial" w:cs="Arial"/>
          <w:sz w:val="20"/>
        </w:rPr>
        <w:t xml:space="preserve">los </w:t>
      </w:r>
      <w:r w:rsidRPr="00F73E49">
        <w:rPr>
          <w:rFonts w:ascii="Arial" w:hAnsi="Arial" w:cs="Arial"/>
          <w:sz w:val="20"/>
        </w:rPr>
        <w:t>posibles productos financieros que haya generado</w:t>
      </w:r>
      <w:r w:rsidR="002F4D24" w:rsidRPr="00F73E49">
        <w:rPr>
          <w:rFonts w:ascii="Arial" w:hAnsi="Arial" w:cs="Arial"/>
          <w:sz w:val="20"/>
        </w:rPr>
        <w:t>,</w:t>
      </w:r>
      <w:r w:rsidRPr="00F73E49">
        <w:rPr>
          <w:rFonts w:ascii="Arial" w:hAnsi="Arial" w:cs="Arial"/>
          <w:sz w:val="20"/>
        </w:rPr>
        <w:t xml:space="preserve"> en un plazo máximo de </w:t>
      </w:r>
      <w:r w:rsidR="00452B54" w:rsidRPr="00F73E49">
        <w:rPr>
          <w:rFonts w:ascii="Arial" w:hAnsi="Arial" w:cs="Arial"/>
          <w:sz w:val="20"/>
        </w:rPr>
        <w:t>20</w:t>
      </w:r>
      <w:r w:rsidRPr="00F73E49">
        <w:rPr>
          <w:rFonts w:ascii="Arial" w:hAnsi="Arial" w:cs="Arial"/>
          <w:sz w:val="20"/>
        </w:rPr>
        <w:t xml:space="preserve"> días hábiles siguientes a la petición, mediante transferencia electrónica a la cuenta del FOAM.</w:t>
      </w:r>
    </w:p>
    <w:p w14:paraId="3C3F3B92" w14:textId="77777777" w:rsidR="0072270A" w:rsidRPr="00F73E49" w:rsidRDefault="0072270A" w:rsidP="00F73E49">
      <w:pPr>
        <w:pStyle w:val="Textoindependiente21"/>
        <w:tabs>
          <w:tab w:val="left" w:pos="792"/>
        </w:tabs>
        <w:ind w:firstLine="709"/>
        <w:jc w:val="both"/>
        <w:rPr>
          <w:rFonts w:ascii="Arial" w:hAnsi="Arial" w:cs="Arial"/>
          <w:sz w:val="20"/>
        </w:rPr>
      </w:pPr>
    </w:p>
    <w:p w14:paraId="42FF6F91" w14:textId="1127388F" w:rsidR="00CB5D1C" w:rsidRPr="00F73E49" w:rsidRDefault="00CB5D1C" w:rsidP="00F73E49">
      <w:pPr>
        <w:pStyle w:val="Textoindependiente21"/>
        <w:ind w:right="51"/>
        <w:jc w:val="center"/>
        <w:rPr>
          <w:rFonts w:ascii="Arial" w:hAnsi="Arial" w:cs="Arial"/>
          <w:b/>
          <w:sz w:val="20"/>
        </w:rPr>
      </w:pPr>
      <w:r w:rsidRPr="00F73E49">
        <w:rPr>
          <w:rFonts w:ascii="Arial" w:hAnsi="Arial" w:cs="Arial"/>
          <w:b/>
          <w:sz w:val="20"/>
        </w:rPr>
        <w:t xml:space="preserve">Capítulo </w:t>
      </w:r>
      <w:r w:rsidR="00683D99" w:rsidRPr="00F73E49">
        <w:rPr>
          <w:rFonts w:ascii="Arial" w:hAnsi="Arial" w:cs="Arial"/>
          <w:b/>
          <w:sz w:val="20"/>
        </w:rPr>
        <w:t>Séptimo</w:t>
      </w:r>
    </w:p>
    <w:p w14:paraId="5C67E544" w14:textId="77777777" w:rsidR="00CB5D1C" w:rsidRPr="00F73E49" w:rsidRDefault="00CB5D1C" w:rsidP="00F73E49">
      <w:pPr>
        <w:pStyle w:val="Textoindependiente21"/>
        <w:ind w:right="51"/>
        <w:jc w:val="center"/>
        <w:rPr>
          <w:rFonts w:ascii="Arial" w:hAnsi="Arial" w:cs="Arial"/>
          <w:b/>
          <w:sz w:val="20"/>
        </w:rPr>
      </w:pPr>
      <w:r w:rsidRPr="00F73E49">
        <w:rPr>
          <w:rFonts w:ascii="Arial" w:hAnsi="Arial" w:cs="Arial"/>
          <w:b/>
          <w:sz w:val="20"/>
        </w:rPr>
        <w:t>Disposiciones complementarias</w:t>
      </w:r>
    </w:p>
    <w:p w14:paraId="18D34882" w14:textId="77777777" w:rsidR="00CB5D1C" w:rsidRPr="00F73E49" w:rsidRDefault="00CB5D1C" w:rsidP="00F73E49">
      <w:pPr>
        <w:pStyle w:val="Textoindependiente21"/>
        <w:ind w:right="51"/>
        <w:jc w:val="center"/>
        <w:rPr>
          <w:rFonts w:ascii="Arial" w:hAnsi="Arial" w:cs="Arial"/>
          <w:b/>
          <w:sz w:val="20"/>
        </w:rPr>
      </w:pPr>
    </w:p>
    <w:p w14:paraId="7C915ECB" w14:textId="77777777" w:rsidR="00CB5D1C" w:rsidRPr="00F73E49" w:rsidRDefault="00CB5D1C" w:rsidP="00F73E49">
      <w:pPr>
        <w:pStyle w:val="Textoindependiente21"/>
        <w:ind w:right="51"/>
        <w:jc w:val="right"/>
        <w:rPr>
          <w:rFonts w:ascii="Arial" w:hAnsi="Arial" w:cs="Arial"/>
          <w:b/>
          <w:i/>
          <w:sz w:val="20"/>
        </w:rPr>
      </w:pPr>
      <w:r w:rsidRPr="00F73E49">
        <w:rPr>
          <w:rFonts w:ascii="Arial" w:hAnsi="Arial" w:cs="Arial"/>
          <w:b/>
          <w:i/>
          <w:sz w:val="20"/>
        </w:rPr>
        <w:t>Interpretación y aplicación de las Reglas</w:t>
      </w:r>
    </w:p>
    <w:p w14:paraId="6FEE7B18" w14:textId="701D315E" w:rsidR="00CB5D1C" w:rsidRPr="00F73E49" w:rsidRDefault="00CB5D1C" w:rsidP="00F73E49">
      <w:pPr>
        <w:pStyle w:val="Textoindependiente21"/>
        <w:ind w:right="51" w:firstLine="709"/>
        <w:jc w:val="both"/>
        <w:rPr>
          <w:rFonts w:ascii="Arial" w:hAnsi="Arial" w:cs="Arial"/>
          <w:sz w:val="20"/>
        </w:rPr>
      </w:pPr>
      <w:r w:rsidRPr="00F73E49">
        <w:rPr>
          <w:rFonts w:ascii="Arial" w:hAnsi="Arial" w:cs="Arial"/>
          <w:b/>
          <w:sz w:val="20"/>
        </w:rPr>
        <w:t xml:space="preserve">Artículo </w:t>
      </w:r>
      <w:r w:rsidR="00511FD6" w:rsidRPr="00F73E49">
        <w:rPr>
          <w:rFonts w:ascii="Arial" w:hAnsi="Arial" w:cs="Arial"/>
          <w:b/>
          <w:sz w:val="20"/>
        </w:rPr>
        <w:t>5</w:t>
      </w:r>
      <w:r w:rsidR="00567F6C" w:rsidRPr="00F73E49">
        <w:rPr>
          <w:rFonts w:ascii="Arial" w:hAnsi="Arial" w:cs="Arial"/>
          <w:b/>
          <w:sz w:val="20"/>
        </w:rPr>
        <w:t>3</w:t>
      </w:r>
      <w:r w:rsidRPr="00F73E49">
        <w:rPr>
          <w:rFonts w:ascii="Arial" w:hAnsi="Arial" w:cs="Arial"/>
          <w:b/>
          <w:sz w:val="20"/>
        </w:rPr>
        <w:t xml:space="preserve">. </w:t>
      </w:r>
      <w:r w:rsidRPr="00F73E49">
        <w:rPr>
          <w:rFonts w:ascii="Arial" w:hAnsi="Arial" w:cs="Arial"/>
          <w:sz w:val="20"/>
        </w:rPr>
        <w:t xml:space="preserve">El Comité Técnico </w:t>
      </w:r>
      <w:r w:rsidR="007E0A43" w:rsidRPr="00F73E49">
        <w:rPr>
          <w:rFonts w:ascii="Arial" w:hAnsi="Arial" w:cs="Arial"/>
          <w:sz w:val="20"/>
        </w:rPr>
        <w:t xml:space="preserve">del FOAM </w:t>
      </w:r>
      <w:r w:rsidRPr="00F73E49">
        <w:rPr>
          <w:rFonts w:ascii="Arial" w:hAnsi="Arial" w:cs="Arial"/>
          <w:sz w:val="20"/>
        </w:rPr>
        <w:t xml:space="preserve">es el órgano de gobierno facultado para la </w:t>
      </w:r>
      <w:r w:rsidRPr="00F73E49">
        <w:rPr>
          <w:rFonts w:ascii="Arial" w:hAnsi="Arial" w:cs="Arial"/>
          <w:bCs/>
          <w:sz w:val="20"/>
        </w:rPr>
        <w:t xml:space="preserve">interpretación y aplicación de estas </w:t>
      </w:r>
      <w:r w:rsidR="00563BE2">
        <w:rPr>
          <w:rFonts w:ascii="Arial" w:hAnsi="Arial" w:cs="Arial"/>
          <w:bCs/>
          <w:sz w:val="20"/>
        </w:rPr>
        <w:t>R</w:t>
      </w:r>
      <w:r w:rsidRPr="00F73E49">
        <w:rPr>
          <w:rFonts w:ascii="Arial" w:hAnsi="Arial" w:cs="Arial"/>
          <w:bCs/>
          <w:sz w:val="20"/>
        </w:rPr>
        <w:t xml:space="preserve">eglas, así como para </w:t>
      </w:r>
      <w:r w:rsidRPr="00F73E49">
        <w:rPr>
          <w:rFonts w:ascii="Arial" w:hAnsi="Arial" w:cs="Arial"/>
          <w:sz w:val="20"/>
        </w:rPr>
        <w:t xml:space="preserve">resolver cualquier caso que se presente y que no esté contemplado en las mismas, lo anterior en total apego al </w:t>
      </w:r>
      <w:r w:rsidR="000E0A32" w:rsidRPr="00F73E49">
        <w:rPr>
          <w:rFonts w:ascii="Arial" w:hAnsi="Arial" w:cs="Arial"/>
          <w:sz w:val="20"/>
        </w:rPr>
        <w:t>c</w:t>
      </w:r>
      <w:r w:rsidRPr="00F73E49">
        <w:rPr>
          <w:rFonts w:ascii="Arial" w:hAnsi="Arial" w:cs="Arial"/>
          <w:sz w:val="20"/>
        </w:rPr>
        <w:t>ontrato vigente del FOAM, y demás disposiciones jurídicas aplicables.</w:t>
      </w:r>
    </w:p>
    <w:p w14:paraId="2AF5308C" w14:textId="07894334" w:rsidR="00CB5D1C" w:rsidRPr="00F73E49" w:rsidRDefault="00CB5D1C" w:rsidP="00F73E49">
      <w:pPr>
        <w:pStyle w:val="Textoindependiente21"/>
        <w:ind w:right="51"/>
        <w:jc w:val="center"/>
        <w:rPr>
          <w:rFonts w:ascii="Arial" w:hAnsi="Arial" w:cs="Arial"/>
          <w:b/>
          <w:sz w:val="20"/>
        </w:rPr>
      </w:pPr>
    </w:p>
    <w:p w14:paraId="6549CF72" w14:textId="77777777" w:rsidR="00CB5D1C" w:rsidRPr="00F73E49" w:rsidRDefault="00CB5D1C" w:rsidP="00F73E49">
      <w:pPr>
        <w:pStyle w:val="Textoindependiente21"/>
        <w:ind w:right="51" w:firstLine="709"/>
        <w:jc w:val="right"/>
        <w:rPr>
          <w:rFonts w:ascii="Arial" w:hAnsi="Arial" w:cs="Arial"/>
          <w:sz w:val="20"/>
        </w:rPr>
      </w:pPr>
      <w:r w:rsidRPr="00F73E49">
        <w:rPr>
          <w:rFonts w:ascii="Arial" w:hAnsi="Arial" w:cs="Arial"/>
          <w:b/>
          <w:i/>
          <w:sz w:val="20"/>
        </w:rPr>
        <w:lastRenderedPageBreak/>
        <w:t>Adición y modificación de las Reglas</w:t>
      </w:r>
    </w:p>
    <w:p w14:paraId="5BA8270C" w14:textId="3E6FA094" w:rsidR="00CB5D1C" w:rsidRPr="00F73E49" w:rsidRDefault="00CB5D1C" w:rsidP="00F73E49">
      <w:pPr>
        <w:pStyle w:val="Textoindependiente21"/>
        <w:ind w:right="51" w:firstLine="709"/>
        <w:jc w:val="both"/>
        <w:rPr>
          <w:rFonts w:ascii="Arial" w:hAnsi="Arial" w:cs="Arial"/>
          <w:sz w:val="20"/>
        </w:rPr>
      </w:pPr>
      <w:r w:rsidRPr="00F73E49">
        <w:rPr>
          <w:rFonts w:ascii="Arial" w:hAnsi="Arial" w:cs="Arial"/>
          <w:b/>
          <w:sz w:val="20"/>
        </w:rPr>
        <w:t xml:space="preserve">Artículo </w:t>
      </w:r>
      <w:r w:rsidR="00511FD6" w:rsidRPr="00F73E49">
        <w:rPr>
          <w:rFonts w:ascii="Arial" w:hAnsi="Arial" w:cs="Arial"/>
          <w:b/>
          <w:sz w:val="20"/>
        </w:rPr>
        <w:t>5</w:t>
      </w:r>
      <w:r w:rsidR="00567F6C" w:rsidRPr="00F73E49">
        <w:rPr>
          <w:rFonts w:ascii="Arial" w:hAnsi="Arial" w:cs="Arial"/>
          <w:b/>
          <w:sz w:val="20"/>
        </w:rPr>
        <w:t>4</w:t>
      </w:r>
      <w:r w:rsidRPr="00F73E49">
        <w:rPr>
          <w:rFonts w:ascii="Arial" w:hAnsi="Arial" w:cs="Arial"/>
          <w:b/>
          <w:sz w:val="20"/>
        </w:rPr>
        <w:t xml:space="preserve">. </w:t>
      </w:r>
      <w:r w:rsidRPr="00F73E49">
        <w:rPr>
          <w:rFonts w:ascii="Arial" w:hAnsi="Arial" w:cs="Arial"/>
          <w:sz w:val="20"/>
        </w:rPr>
        <w:t xml:space="preserve">Las presentes </w:t>
      </w:r>
      <w:r w:rsidR="000E0A32" w:rsidRPr="00F73E49">
        <w:rPr>
          <w:rFonts w:ascii="Arial" w:hAnsi="Arial" w:cs="Arial"/>
          <w:sz w:val="20"/>
        </w:rPr>
        <w:t>r</w:t>
      </w:r>
      <w:r w:rsidRPr="00F73E49">
        <w:rPr>
          <w:rFonts w:ascii="Arial" w:hAnsi="Arial" w:cs="Arial"/>
          <w:sz w:val="20"/>
        </w:rPr>
        <w:t>eglas podrán ser adicionadas o modificadas, en cualquier momento, previa autorización del Comité Técnico.</w:t>
      </w:r>
    </w:p>
    <w:p w14:paraId="4AEF34C3" w14:textId="77777777" w:rsidR="00FA4B9B" w:rsidRPr="00F73E49" w:rsidRDefault="00FA4B9B" w:rsidP="00F73E49">
      <w:pPr>
        <w:pStyle w:val="Textoindependiente21"/>
        <w:ind w:right="51" w:firstLine="709"/>
        <w:jc w:val="both"/>
        <w:rPr>
          <w:rFonts w:ascii="Arial" w:hAnsi="Arial" w:cs="Arial"/>
          <w:sz w:val="20"/>
        </w:rPr>
      </w:pPr>
    </w:p>
    <w:p w14:paraId="0F4CC637" w14:textId="10E9EFBE" w:rsidR="00FA4B9B" w:rsidRPr="00F73E49" w:rsidRDefault="00FA4B9B" w:rsidP="00F73E49">
      <w:pPr>
        <w:pStyle w:val="Textoindependiente21"/>
        <w:ind w:right="51" w:firstLine="709"/>
        <w:jc w:val="right"/>
        <w:rPr>
          <w:rFonts w:ascii="Arial" w:hAnsi="Arial" w:cs="Arial"/>
          <w:b/>
          <w:i/>
          <w:sz w:val="20"/>
        </w:rPr>
      </w:pPr>
      <w:r w:rsidRPr="00F73E49">
        <w:rPr>
          <w:rFonts w:ascii="Arial" w:hAnsi="Arial" w:cs="Arial"/>
          <w:b/>
          <w:i/>
          <w:sz w:val="20"/>
        </w:rPr>
        <w:t>Transpa</w:t>
      </w:r>
      <w:r w:rsidR="00567F6C" w:rsidRPr="00F73E49">
        <w:rPr>
          <w:rFonts w:ascii="Arial" w:hAnsi="Arial" w:cs="Arial"/>
          <w:b/>
          <w:i/>
          <w:sz w:val="20"/>
        </w:rPr>
        <w:t>rencia</w:t>
      </w:r>
    </w:p>
    <w:p w14:paraId="0F5CF184" w14:textId="281B54C7" w:rsidR="00FA4B9B" w:rsidRPr="00F73E49" w:rsidRDefault="00FA4B9B" w:rsidP="00F73E49">
      <w:pPr>
        <w:pStyle w:val="Textoindependiente21"/>
        <w:ind w:right="51" w:firstLine="709"/>
        <w:jc w:val="both"/>
        <w:rPr>
          <w:rFonts w:ascii="Arial" w:hAnsi="Arial" w:cs="Arial"/>
          <w:sz w:val="20"/>
        </w:rPr>
      </w:pPr>
      <w:r w:rsidRPr="00F73E49">
        <w:rPr>
          <w:rFonts w:ascii="Arial" w:hAnsi="Arial" w:cs="Arial"/>
          <w:b/>
          <w:sz w:val="20"/>
        </w:rPr>
        <w:t xml:space="preserve">Artículo </w:t>
      </w:r>
      <w:r w:rsidR="006041E9" w:rsidRPr="00F73E49">
        <w:rPr>
          <w:rFonts w:ascii="Arial" w:hAnsi="Arial" w:cs="Arial"/>
          <w:b/>
          <w:sz w:val="20"/>
        </w:rPr>
        <w:t>55</w:t>
      </w:r>
      <w:r w:rsidRPr="00F73E49">
        <w:rPr>
          <w:rFonts w:ascii="Arial" w:hAnsi="Arial" w:cs="Arial"/>
          <w:sz w:val="20"/>
        </w:rPr>
        <w:t>. El FOAM</w:t>
      </w:r>
      <w:r w:rsidR="006041E9" w:rsidRPr="00F73E49">
        <w:rPr>
          <w:rFonts w:ascii="Arial" w:hAnsi="Arial" w:cs="Arial"/>
          <w:sz w:val="20"/>
        </w:rPr>
        <w:t>,</w:t>
      </w:r>
      <w:r w:rsidRPr="00F73E49">
        <w:rPr>
          <w:rFonts w:ascii="Arial" w:hAnsi="Arial" w:cs="Arial"/>
          <w:sz w:val="20"/>
        </w:rPr>
        <w:t xml:space="preserve"> </w:t>
      </w:r>
      <w:r w:rsidR="00567F6C" w:rsidRPr="00F73E49">
        <w:rPr>
          <w:rFonts w:ascii="Arial" w:hAnsi="Arial" w:cs="Arial"/>
          <w:sz w:val="20"/>
        </w:rPr>
        <w:t>a través de la Coordinación</w:t>
      </w:r>
      <w:r w:rsidR="006041E9" w:rsidRPr="00F73E49">
        <w:rPr>
          <w:rFonts w:ascii="Arial" w:hAnsi="Arial" w:cs="Arial"/>
          <w:sz w:val="20"/>
        </w:rPr>
        <w:t xml:space="preserve"> General, </w:t>
      </w:r>
      <w:r w:rsidRPr="00F73E49">
        <w:rPr>
          <w:rFonts w:ascii="Arial" w:hAnsi="Arial" w:cs="Arial"/>
          <w:sz w:val="20"/>
        </w:rPr>
        <w:t>debe</w:t>
      </w:r>
      <w:r w:rsidR="006041E9" w:rsidRPr="00F73E49">
        <w:rPr>
          <w:rFonts w:ascii="Arial" w:hAnsi="Arial" w:cs="Arial"/>
          <w:sz w:val="20"/>
        </w:rPr>
        <w:t>rá</w:t>
      </w:r>
      <w:r w:rsidRPr="00F73E49">
        <w:rPr>
          <w:rFonts w:ascii="Arial" w:hAnsi="Arial" w:cs="Arial"/>
          <w:sz w:val="20"/>
        </w:rPr>
        <w:t xml:space="preserve"> cumplir con las disposiciones normativas de transparencia, acceso a la información pública y protección de datos personales de conformidad con la legislación de la materia</w:t>
      </w:r>
      <w:r w:rsidR="00567F6C" w:rsidRPr="00F73E49">
        <w:rPr>
          <w:rFonts w:ascii="Arial" w:hAnsi="Arial" w:cs="Arial"/>
          <w:sz w:val="20"/>
        </w:rPr>
        <w:t>.</w:t>
      </w:r>
    </w:p>
    <w:p w14:paraId="7BAA1E01" w14:textId="77777777" w:rsidR="00FA4B9B" w:rsidRPr="00F73E49" w:rsidRDefault="00FA4B9B" w:rsidP="00F73E49">
      <w:pPr>
        <w:pStyle w:val="Textoindependiente21"/>
        <w:ind w:right="51" w:firstLine="709"/>
        <w:jc w:val="both"/>
        <w:rPr>
          <w:rFonts w:ascii="Arial" w:hAnsi="Arial" w:cs="Arial"/>
          <w:sz w:val="20"/>
        </w:rPr>
      </w:pPr>
    </w:p>
    <w:p w14:paraId="484E1063" w14:textId="245160A2" w:rsidR="00FA4B9B" w:rsidRPr="00F73E49" w:rsidRDefault="00567F6C" w:rsidP="00F73E49">
      <w:pPr>
        <w:pStyle w:val="Textoindependiente21"/>
        <w:ind w:right="51" w:firstLine="709"/>
        <w:jc w:val="right"/>
        <w:rPr>
          <w:rFonts w:ascii="Arial" w:hAnsi="Arial" w:cs="Arial"/>
          <w:b/>
          <w:i/>
          <w:sz w:val="20"/>
        </w:rPr>
      </w:pPr>
      <w:r w:rsidRPr="00F73E49">
        <w:rPr>
          <w:rFonts w:ascii="Arial" w:hAnsi="Arial" w:cs="Arial"/>
          <w:b/>
          <w:i/>
          <w:sz w:val="20"/>
        </w:rPr>
        <w:t>Auditoría</w:t>
      </w:r>
    </w:p>
    <w:p w14:paraId="75D781E6" w14:textId="2392CD69" w:rsidR="00FA4B9B" w:rsidRPr="00F73E49" w:rsidRDefault="006041E9" w:rsidP="00F73E49">
      <w:pPr>
        <w:pStyle w:val="Textoindependiente21"/>
        <w:ind w:right="51" w:firstLine="709"/>
        <w:jc w:val="both"/>
        <w:rPr>
          <w:rFonts w:ascii="Arial" w:hAnsi="Arial" w:cs="Arial"/>
          <w:sz w:val="20"/>
        </w:rPr>
      </w:pPr>
      <w:r w:rsidRPr="00F73E49">
        <w:rPr>
          <w:rFonts w:ascii="Arial" w:hAnsi="Arial" w:cs="Arial"/>
          <w:b/>
          <w:sz w:val="20"/>
        </w:rPr>
        <w:t xml:space="preserve">Artículo 56. </w:t>
      </w:r>
      <w:r w:rsidR="00FA4B9B" w:rsidRPr="00F73E49">
        <w:rPr>
          <w:rFonts w:ascii="Arial" w:hAnsi="Arial" w:cs="Arial"/>
          <w:sz w:val="20"/>
        </w:rPr>
        <w:t xml:space="preserve">Los recursos estatales que se </w:t>
      </w:r>
      <w:r w:rsidRPr="00F73E49">
        <w:rPr>
          <w:rFonts w:ascii="Arial" w:hAnsi="Arial" w:cs="Arial"/>
          <w:sz w:val="20"/>
        </w:rPr>
        <w:t>otorguen</w:t>
      </w:r>
      <w:r w:rsidR="00FA4B9B" w:rsidRPr="00F73E49">
        <w:rPr>
          <w:rFonts w:ascii="Arial" w:hAnsi="Arial" w:cs="Arial"/>
          <w:sz w:val="20"/>
        </w:rPr>
        <w:t xml:space="preserve"> </w:t>
      </w:r>
      <w:r w:rsidRPr="00F73E49">
        <w:rPr>
          <w:rFonts w:ascii="Arial" w:hAnsi="Arial" w:cs="Arial"/>
          <w:sz w:val="20"/>
        </w:rPr>
        <w:t>por el</w:t>
      </w:r>
      <w:r w:rsidR="00FA4B9B" w:rsidRPr="00F73E49">
        <w:rPr>
          <w:rFonts w:ascii="Arial" w:hAnsi="Arial" w:cs="Arial"/>
          <w:sz w:val="20"/>
        </w:rPr>
        <w:t xml:space="preserve"> FOAM podrán ser revisados por el </w:t>
      </w:r>
      <w:r w:rsidRPr="00F73E49">
        <w:rPr>
          <w:rFonts w:ascii="Arial" w:hAnsi="Arial" w:cs="Arial"/>
          <w:sz w:val="20"/>
        </w:rPr>
        <w:t>Ó</w:t>
      </w:r>
      <w:r w:rsidR="00FA4B9B" w:rsidRPr="00F73E49">
        <w:rPr>
          <w:rFonts w:ascii="Arial" w:hAnsi="Arial" w:cs="Arial"/>
          <w:sz w:val="20"/>
        </w:rPr>
        <w:t xml:space="preserve">rgano Interno de Control </w:t>
      </w:r>
      <w:r w:rsidRPr="00F73E49">
        <w:rPr>
          <w:rFonts w:ascii="Arial" w:hAnsi="Arial" w:cs="Arial"/>
          <w:sz w:val="20"/>
        </w:rPr>
        <w:t xml:space="preserve">de la SMAOT </w:t>
      </w:r>
      <w:r w:rsidR="00FA4B9B" w:rsidRPr="00F73E49">
        <w:rPr>
          <w:rFonts w:ascii="Arial" w:hAnsi="Arial" w:cs="Arial"/>
          <w:sz w:val="20"/>
        </w:rPr>
        <w:t>y l</w:t>
      </w:r>
      <w:r w:rsidRPr="00F73E49">
        <w:rPr>
          <w:rFonts w:ascii="Arial" w:hAnsi="Arial" w:cs="Arial"/>
          <w:sz w:val="20"/>
        </w:rPr>
        <w:t>a</w:t>
      </w:r>
      <w:r w:rsidR="00FA4B9B" w:rsidRPr="00F73E49">
        <w:rPr>
          <w:rFonts w:ascii="Arial" w:hAnsi="Arial" w:cs="Arial"/>
          <w:sz w:val="20"/>
        </w:rPr>
        <w:t xml:space="preserve"> Auditoría Superior del Estado de Guanajuato.</w:t>
      </w:r>
    </w:p>
    <w:p w14:paraId="679F4FE2" w14:textId="77777777" w:rsidR="00FA4B9B" w:rsidRPr="00F73E49" w:rsidRDefault="00FA4B9B" w:rsidP="00F73E49">
      <w:pPr>
        <w:pStyle w:val="Textoindependiente21"/>
        <w:ind w:right="51" w:firstLine="709"/>
        <w:jc w:val="both"/>
        <w:rPr>
          <w:rFonts w:ascii="Arial" w:hAnsi="Arial" w:cs="Arial"/>
          <w:sz w:val="20"/>
        </w:rPr>
      </w:pPr>
    </w:p>
    <w:p w14:paraId="65C890B4" w14:textId="6512C391" w:rsidR="00FA4B9B" w:rsidRPr="00F73E49" w:rsidRDefault="006041E9" w:rsidP="00F73E49">
      <w:pPr>
        <w:pStyle w:val="Textoindependiente21"/>
        <w:ind w:right="51" w:firstLine="709"/>
        <w:jc w:val="right"/>
        <w:rPr>
          <w:rFonts w:ascii="Arial" w:hAnsi="Arial" w:cs="Arial"/>
          <w:b/>
          <w:i/>
          <w:sz w:val="20"/>
        </w:rPr>
      </w:pPr>
      <w:r w:rsidRPr="00F73E49">
        <w:rPr>
          <w:rFonts w:ascii="Arial" w:hAnsi="Arial" w:cs="Arial"/>
          <w:b/>
          <w:i/>
          <w:sz w:val="20"/>
        </w:rPr>
        <w:t>D</w:t>
      </w:r>
      <w:r w:rsidR="00FA4B9B" w:rsidRPr="00F73E49">
        <w:rPr>
          <w:rFonts w:ascii="Arial" w:hAnsi="Arial" w:cs="Arial"/>
          <w:b/>
          <w:i/>
          <w:sz w:val="20"/>
        </w:rPr>
        <w:t>enuncia</w:t>
      </w:r>
    </w:p>
    <w:p w14:paraId="3091AAF7" w14:textId="2AFBCBD3" w:rsidR="00FA4B9B" w:rsidRPr="00F73E49" w:rsidRDefault="006041E9" w:rsidP="00F73E49">
      <w:pPr>
        <w:pStyle w:val="Textoindependiente21"/>
        <w:ind w:right="51" w:firstLine="709"/>
        <w:jc w:val="both"/>
        <w:rPr>
          <w:rFonts w:ascii="Arial" w:hAnsi="Arial" w:cs="Arial"/>
          <w:sz w:val="20"/>
        </w:rPr>
      </w:pPr>
      <w:r w:rsidRPr="00F73E49">
        <w:rPr>
          <w:rFonts w:ascii="Arial" w:hAnsi="Arial" w:cs="Arial"/>
          <w:b/>
          <w:sz w:val="20"/>
        </w:rPr>
        <w:t xml:space="preserve">Artículo 57. </w:t>
      </w:r>
      <w:r w:rsidR="00FA4B9B" w:rsidRPr="00F73E49">
        <w:rPr>
          <w:rFonts w:ascii="Arial" w:hAnsi="Arial" w:cs="Arial"/>
          <w:sz w:val="20"/>
        </w:rPr>
        <w:t xml:space="preserve">Cualquier persona podrá presentar denuncia por la probable comisión de faltas administrativas en el otorgamiento de </w:t>
      </w:r>
      <w:r w:rsidR="003E042D">
        <w:rPr>
          <w:rFonts w:ascii="Arial" w:hAnsi="Arial" w:cs="Arial"/>
          <w:sz w:val="20"/>
        </w:rPr>
        <w:t>A</w:t>
      </w:r>
      <w:r w:rsidR="00FA4B9B" w:rsidRPr="00F73E49">
        <w:rPr>
          <w:rFonts w:ascii="Arial" w:hAnsi="Arial" w:cs="Arial"/>
          <w:sz w:val="20"/>
        </w:rPr>
        <w:t xml:space="preserve">poyos del FOAM ante el </w:t>
      </w:r>
      <w:r w:rsidRPr="00F73E49">
        <w:rPr>
          <w:rFonts w:ascii="Arial" w:hAnsi="Arial" w:cs="Arial"/>
          <w:sz w:val="20"/>
        </w:rPr>
        <w:t>Ó</w:t>
      </w:r>
      <w:r w:rsidR="00FA4B9B" w:rsidRPr="00F73E49">
        <w:rPr>
          <w:rFonts w:ascii="Arial" w:hAnsi="Arial" w:cs="Arial"/>
          <w:sz w:val="20"/>
        </w:rPr>
        <w:t xml:space="preserve">rgano </w:t>
      </w:r>
      <w:r w:rsidR="00567F6C" w:rsidRPr="00F73E49">
        <w:rPr>
          <w:rFonts w:ascii="Arial" w:hAnsi="Arial" w:cs="Arial"/>
          <w:sz w:val="20"/>
        </w:rPr>
        <w:t>I</w:t>
      </w:r>
      <w:r w:rsidR="00FA4B9B" w:rsidRPr="00F73E49">
        <w:rPr>
          <w:rFonts w:ascii="Arial" w:hAnsi="Arial" w:cs="Arial"/>
          <w:sz w:val="20"/>
        </w:rPr>
        <w:t xml:space="preserve">nterno de </w:t>
      </w:r>
      <w:r w:rsidRPr="00F73E49">
        <w:rPr>
          <w:rFonts w:ascii="Arial" w:hAnsi="Arial" w:cs="Arial"/>
          <w:sz w:val="20"/>
        </w:rPr>
        <w:t>C</w:t>
      </w:r>
      <w:r w:rsidR="00FA4B9B" w:rsidRPr="00F73E49">
        <w:rPr>
          <w:rFonts w:ascii="Arial" w:hAnsi="Arial" w:cs="Arial"/>
          <w:sz w:val="20"/>
        </w:rPr>
        <w:t xml:space="preserve">ontrol </w:t>
      </w:r>
      <w:r w:rsidRPr="00F73E49">
        <w:rPr>
          <w:rFonts w:ascii="Arial" w:hAnsi="Arial" w:cs="Arial"/>
          <w:sz w:val="20"/>
        </w:rPr>
        <w:t xml:space="preserve">de la SMAOT </w:t>
      </w:r>
      <w:r w:rsidR="00FA4B9B" w:rsidRPr="00F73E49">
        <w:rPr>
          <w:rFonts w:ascii="Arial" w:hAnsi="Arial" w:cs="Arial"/>
          <w:sz w:val="20"/>
        </w:rPr>
        <w:t>y la Secretaría de la Transparencia y Rendición de Cuentas</w:t>
      </w:r>
      <w:r w:rsidR="00567F6C" w:rsidRPr="00F73E49">
        <w:rPr>
          <w:rFonts w:ascii="Arial" w:hAnsi="Arial" w:cs="Arial"/>
          <w:sz w:val="20"/>
        </w:rPr>
        <w:t>.</w:t>
      </w:r>
    </w:p>
    <w:p w14:paraId="4538A5BA" w14:textId="77777777" w:rsidR="00FA4B9B" w:rsidRPr="00F73E49" w:rsidRDefault="00FA4B9B" w:rsidP="00F73E49">
      <w:pPr>
        <w:pStyle w:val="Textoindependiente21"/>
        <w:ind w:right="51" w:firstLine="709"/>
        <w:jc w:val="both"/>
        <w:rPr>
          <w:rFonts w:ascii="Arial" w:hAnsi="Arial" w:cs="Arial"/>
          <w:sz w:val="20"/>
        </w:rPr>
      </w:pPr>
    </w:p>
    <w:p w14:paraId="5CEEE102" w14:textId="77777777" w:rsidR="00CB5D1C" w:rsidRPr="00F73E49" w:rsidRDefault="00CB5D1C" w:rsidP="00F73E49">
      <w:pPr>
        <w:pStyle w:val="Textoindependiente21"/>
        <w:ind w:right="51" w:firstLine="709"/>
        <w:jc w:val="both"/>
        <w:rPr>
          <w:rFonts w:ascii="Arial" w:hAnsi="Arial" w:cs="Arial"/>
          <w:sz w:val="20"/>
        </w:rPr>
      </w:pPr>
    </w:p>
    <w:p w14:paraId="533AE7E9" w14:textId="2C3E7EBE" w:rsidR="00CB5D1C" w:rsidRPr="00F73E49" w:rsidRDefault="00CB5D1C" w:rsidP="00F73E49">
      <w:pPr>
        <w:pStyle w:val="Textoindependiente21"/>
        <w:ind w:right="51" w:firstLine="709"/>
        <w:jc w:val="both"/>
        <w:rPr>
          <w:rFonts w:ascii="Arial" w:hAnsi="Arial" w:cs="Arial"/>
          <w:sz w:val="20"/>
        </w:rPr>
      </w:pPr>
      <w:r w:rsidRPr="00F73E49">
        <w:rPr>
          <w:rFonts w:ascii="Arial" w:hAnsi="Arial" w:cs="Arial"/>
          <w:sz w:val="20"/>
        </w:rPr>
        <w:t xml:space="preserve">Dado en la Ciudad de Guanajuato, Gto., a los </w:t>
      </w:r>
      <w:r w:rsidR="006A5175">
        <w:rPr>
          <w:rFonts w:ascii="Arial" w:hAnsi="Arial" w:cs="Arial"/>
          <w:sz w:val="20"/>
        </w:rPr>
        <w:t>30</w:t>
      </w:r>
      <w:r w:rsidR="00DB3EB6" w:rsidRPr="00F73E49">
        <w:rPr>
          <w:rFonts w:ascii="Arial" w:hAnsi="Arial" w:cs="Arial"/>
          <w:sz w:val="20"/>
        </w:rPr>
        <w:t xml:space="preserve"> </w:t>
      </w:r>
      <w:r w:rsidR="002879D7" w:rsidRPr="00F73E49">
        <w:rPr>
          <w:rFonts w:ascii="Arial" w:hAnsi="Arial" w:cs="Arial"/>
          <w:sz w:val="20"/>
        </w:rPr>
        <w:t xml:space="preserve">días del mes de </w:t>
      </w:r>
      <w:r w:rsidR="00FA4B9B" w:rsidRPr="00F73E49">
        <w:rPr>
          <w:rFonts w:ascii="Arial" w:hAnsi="Arial" w:cs="Arial"/>
          <w:sz w:val="20"/>
        </w:rPr>
        <w:t>marzo</w:t>
      </w:r>
      <w:r w:rsidR="00E25245" w:rsidRPr="00F73E49">
        <w:rPr>
          <w:rFonts w:ascii="Arial" w:hAnsi="Arial" w:cs="Arial"/>
          <w:sz w:val="20"/>
        </w:rPr>
        <w:t xml:space="preserve"> de 2023</w:t>
      </w:r>
      <w:r w:rsidR="002879D7" w:rsidRPr="00F73E49">
        <w:rPr>
          <w:rFonts w:ascii="Arial" w:hAnsi="Arial" w:cs="Arial"/>
          <w:sz w:val="20"/>
        </w:rPr>
        <w:t xml:space="preserve"> </w:t>
      </w:r>
      <w:r w:rsidRPr="00F73E49">
        <w:rPr>
          <w:rFonts w:ascii="Arial" w:hAnsi="Arial" w:cs="Arial"/>
          <w:sz w:val="20"/>
        </w:rPr>
        <w:t xml:space="preserve">se aprobaron las presentes Reglas de Operación del Fideicomiso denominado Fondo para el Mejoramiento y Descentralización Ambiental del Estado de Guanajuato por parte de su Comité Técnico, en la </w:t>
      </w:r>
      <w:r w:rsidR="000E0A32" w:rsidRPr="00F73E49">
        <w:rPr>
          <w:rFonts w:ascii="Arial" w:hAnsi="Arial" w:cs="Arial"/>
          <w:sz w:val="20"/>
        </w:rPr>
        <w:t xml:space="preserve">cuadragésima </w:t>
      </w:r>
      <w:r w:rsidR="00FA4B9B" w:rsidRPr="00F73E49">
        <w:rPr>
          <w:rFonts w:ascii="Arial" w:hAnsi="Arial" w:cs="Arial"/>
          <w:sz w:val="20"/>
        </w:rPr>
        <w:t>octava</w:t>
      </w:r>
      <w:r w:rsidR="000E0A32" w:rsidRPr="00F73E49">
        <w:rPr>
          <w:rFonts w:ascii="Arial" w:hAnsi="Arial" w:cs="Arial"/>
          <w:sz w:val="20"/>
        </w:rPr>
        <w:t xml:space="preserve"> sesión extraordinaria</w:t>
      </w:r>
      <w:r w:rsidRPr="00F73E49">
        <w:rPr>
          <w:rFonts w:ascii="Arial" w:hAnsi="Arial" w:cs="Arial"/>
          <w:sz w:val="20"/>
        </w:rPr>
        <w:t>, celebrada en fecha</w:t>
      </w:r>
      <w:r w:rsidR="00D0398D" w:rsidRPr="00F73E49">
        <w:rPr>
          <w:rFonts w:ascii="Arial" w:hAnsi="Arial" w:cs="Arial"/>
          <w:sz w:val="20"/>
        </w:rPr>
        <w:t xml:space="preserve"> </w:t>
      </w:r>
      <w:r w:rsidR="006A5175">
        <w:rPr>
          <w:rFonts w:ascii="Arial" w:hAnsi="Arial" w:cs="Arial"/>
          <w:sz w:val="20"/>
        </w:rPr>
        <w:t>30</w:t>
      </w:r>
      <w:r w:rsidR="0072270A" w:rsidRPr="00F73E49">
        <w:rPr>
          <w:rFonts w:ascii="Arial" w:hAnsi="Arial" w:cs="Arial"/>
          <w:sz w:val="20"/>
        </w:rPr>
        <w:t xml:space="preserve"> de </w:t>
      </w:r>
      <w:r w:rsidR="00FA4B9B" w:rsidRPr="00F73E49">
        <w:rPr>
          <w:rFonts w:ascii="Arial" w:hAnsi="Arial" w:cs="Arial"/>
          <w:sz w:val="20"/>
        </w:rPr>
        <w:t>marzo</w:t>
      </w:r>
      <w:r w:rsidR="0072270A" w:rsidRPr="00F73E49">
        <w:rPr>
          <w:rFonts w:ascii="Arial" w:hAnsi="Arial" w:cs="Arial"/>
          <w:sz w:val="20"/>
        </w:rPr>
        <w:t xml:space="preserve"> de 202</w:t>
      </w:r>
      <w:r w:rsidR="00FA4B9B" w:rsidRPr="00F73E49">
        <w:rPr>
          <w:rFonts w:ascii="Arial" w:hAnsi="Arial" w:cs="Arial"/>
          <w:sz w:val="20"/>
        </w:rPr>
        <w:t>3</w:t>
      </w:r>
      <w:r w:rsidR="00C72FC9" w:rsidRPr="00F73E49">
        <w:rPr>
          <w:rFonts w:ascii="Arial" w:hAnsi="Arial" w:cs="Arial"/>
          <w:sz w:val="20"/>
        </w:rPr>
        <w:t>,</w:t>
      </w:r>
      <w:r w:rsidR="0072270A" w:rsidRPr="00F73E49">
        <w:rPr>
          <w:rFonts w:ascii="Arial" w:hAnsi="Arial" w:cs="Arial"/>
          <w:sz w:val="20"/>
        </w:rPr>
        <w:t xml:space="preserve"> </w:t>
      </w:r>
      <w:r w:rsidRPr="00F73E49">
        <w:rPr>
          <w:rFonts w:ascii="Arial" w:hAnsi="Arial" w:cs="Arial"/>
          <w:sz w:val="20"/>
        </w:rPr>
        <w:t>firmando para constancia los que en ella intervinieron</w:t>
      </w:r>
      <w:r w:rsidR="00C72FC9" w:rsidRPr="00F73E49">
        <w:rPr>
          <w:rFonts w:ascii="Arial" w:hAnsi="Arial" w:cs="Arial"/>
          <w:sz w:val="20"/>
        </w:rPr>
        <w:t>.</w:t>
      </w:r>
    </w:p>
    <w:p w14:paraId="1742A818" w14:textId="73375B63" w:rsidR="00205C52" w:rsidRPr="00F73E49" w:rsidRDefault="00205C52" w:rsidP="00F73E49">
      <w:pPr>
        <w:pStyle w:val="Textoindependiente21"/>
        <w:ind w:right="51"/>
        <w:jc w:val="both"/>
        <w:rPr>
          <w:rFonts w:ascii="Arial" w:hAnsi="Arial" w:cs="Arial"/>
          <w:sz w:val="20"/>
        </w:rPr>
      </w:pPr>
    </w:p>
    <w:p w14:paraId="43364461" w14:textId="77777777" w:rsidR="00CB5D1C" w:rsidRPr="00F73E49" w:rsidRDefault="00CB5D1C" w:rsidP="00F73E49">
      <w:pPr>
        <w:pStyle w:val="Textoindependiente21"/>
        <w:ind w:right="51"/>
        <w:jc w:val="both"/>
        <w:rPr>
          <w:rFonts w:ascii="Arial" w:hAnsi="Arial" w:cs="Arial"/>
          <w:sz w:val="20"/>
        </w:rPr>
      </w:pPr>
    </w:p>
    <w:p w14:paraId="13EA2132" w14:textId="77777777" w:rsidR="00CB5D1C" w:rsidRPr="00F73E49" w:rsidRDefault="00CB5D1C" w:rsidP="00F73E49">
      <w:pPr>
        <w:jc w:val="center"/>
        <w:rPr>
          <w:rFonts w:ascii="Arial" w:hAnsi="Arial" w:cs="Arial"/>
          <w:b/>
        </w:rPr>
      </w:pPr>
      <w:r w:rsidRPr="00F73E49">
        <w:rPr>
          <w:rFonts w:ascii="Arial" w:hAnsi="Arial" w:cs="Arial"/>
          <w:b/>
        </w:rPr>
        <w:t>TRANSITORIOS</w:t>
      </w:r>
    </w:p>
    <w:p w14:paraId="18083A7B" w14:textId="77777777" w:rsidR="00CB5D1C" w:rsidRPr="00F73E49" w:rsidRDefault="00CB5D1C" w:rsidP="00F73E49">
      <w:pPr>
        <w:ind w:firstLine="709"/>
        <w:jc w:val="both"/>
        <w:rPr>
          <w:rFonts w:ascii="Arial" w:hAnsi="Arial" w:cs="Arial"/>
          <w:b/>
        </w:rPr>
      </w:pPr>
    </w:p>
    <w:p w14:paraId="0EB846D2" w14:textId="77777777" w:rsidR="00CB5D1C" w:rsidRPr="00F73E49" w:rsidRDefault="00CB5D1C" w:rsidP="00F73E49">
      <w:pPr>
        <w:ind w:firstLine="709"/>
        <w:jc w:val="right"/>
        <w:rPr>
          <w:rFonts w:ascii="Arial" w:hAnsi="Arial" w:cs="Arial"/>
          <w:b/>
        </w:rPr>
      </w:pPr>
      <w:r w:rsidRPr="00F73E49">
        <w:rPr>
          <w:rFonts w:ascii="Arial" w:eastAsia="DejaVu Sans" w:hAnsi="Arial" w:cs="Arial"/>
          <w:b/>
          <w:i/>
          <w:kern w:val="1"/>
        </w:rPr>
        <w:t>Inicio de vigencia</w:t>
      </w:r>
    </w:p>
    <w:p w14:paraId="4E819A5D" w14:textId="37E754DC" w:rsidR="00CB5D1C" w:rsidRPr="00F73E49" w:rsidRDefault="00683D99" w:rsidP="00F73E49">
      <w:pPr>
        <w:ind w:firstLine="709"/>
        <w:jc w:val="both"/>
        <w:rPr>
          <w:rFonts w:ascii="Arial" w:hAnsi="Arial" w:cs="Arial"/>
        </w:rPr>
      </w:pPr>
      <w:r w:rsidRPr="00F73E49">
        <w:rPr>
          <w:rFonts w:ascii="Arial" w:hAnsi="Arial" w:cs="Arial"/>
          <w:b/>
        </w:rPr>
        <w:t xml:space="preserve">Artículo </w:t>
      </w:r>
      <w:r w:rsidR="00CB5D1C" w:rsidRPr="00F73E49">
        <w:rPr>
          <w:rFonts w:ascii="Arial" w:hAnsi="Arial" w:cs="Arial"/>
          <w:b/>
        </w:rPr>
        <w:t>P</w:t>
      </w:r>
      <w:r w:rsidRPr="00F73E49">
        <w:rPr>
          <w:rFonts w:ascii="Arial" w:hAnsi="Arial" w:cs="Arial"/>
          <w:b/>
        </w:rPr>
        <w:t>rimero</w:t>
      </w:r>
      <w:r w:rsidR="00CB5D1C" w:rsidRPr="00F73E49">
        <w:rPr>
          <w:rFonts w:ascii="Arial" w:hAnsi="Arial" w:cs="Arial"/>
        </w:rPr>
        <w:t xml:space="preserve">. Las presentes Reglas </w:t>
      </w:r>
      <w:proofErr w:type="gramStart"/>
      <w:r w:rsidR="00CB5D1C" w:rsidRPr="00F73E49">
        <w:rPr>
          <w:rFonts w:ascii="Arial" w:hAnsi="Arial" w:cs="Arial"/>
        </w:rPr>
        <w:t>entrarán en v</w:t>
      </w:r>
      <w:r w:rsidR="001163C3" w:rsidRPr="00F73E49">
        <w:rPr>
          <w:rFonts w:ascii="Arial" w:hAnsi="Arial" w:cs="Arial"/>
        </w:rPr>
        <w:t>igencia</w:t>
      </w:r>
      <w:proofErr w:type="gramEnd"/>
      <w:r w:rsidR="00CB5D1C" w:rsidRPr="00F73E49">
        <w:rPr>
          <w:rFonts w:ascii="Arial" w:hAnsi="Arial" w:cs="Arial"/>
        </w:rPr>
        <w:t xml:space="preserve"> el día de su aprobación por parte del Comité Técnico del FOAM</w:t>
      </w:r>
      <w:r w:rsidR="003B2ECB" w:rsidRPr="00F73E49">
        <w:rPr>
          <w:rFonts w:ascii="Arial" w:hAnsi="Arial" w:cs="Arial"/>
        </w:rPr>
        <w:t xml:space="preserve"> y </w:t>
      </w:r>
      <w:r w:rsidR="003426E5" w:rsidRPr="00F73E49">
        <w:rPr>
          <w:rFonts w:ascii="Arial" w:hAnsi="Arial" w:cs="Arial"/>
        </w:rPr>
        <w:t xml:space="preserve">se </w:t>
      </w:r>
      <w:r w:rsidR="003B2ECB" w:rsidRPr="00F73E49">
        <w:rPr>
          <w:rFonts w:ascii="Arial" w:hAnsi="Arial" w:cs="Arial"/>
        </w:rPr>
        <w:t>publicarán en la página web de la SMAOT junto con los anexos referidos en las mismas</w:t>
      </w:r>
      <w:r w:rsidR="00CB5D1C" w:rsidRPr="00F73E49">
        <w:rPr>
          <w:rFonts w:ascii="Arial" w:hAnsi="Arial" w:cs="Arial"/>
        </w:rPr>
        <w:t xml:space="preserve">. </w:t>
      </w:r>
    </w:p>
    <w:p w14:paraId="5D0BC4D7" w14:textId="77777777" w:rsidR="00CB5D1C" w:rsidRPr="00F73E49" w:rsidRDefault="00CB5D1C" w:rsidP="00F73E49">
      <w:pPr>
        <w:ind w:firstLine="709"/>
        <w:jc w:val="both"/>
        <w:rPr>
          <w:rFonts w:ascii="Arial" w:hAnsi="Arial" w:cs="Arial"/>
        </w:rPr>
      </w:pPr>
    </w:p>
    <w:p w14:paraId="278B4AE4" w14:textId="77777777" w:rsidR="00CB5D1C" w:rsidRPr="00F73E49" w:rsidRDefault="00CB5D1C" w:rsidP="00F73E49">
      <w:pPr>
        <w:ind w:firstLine="709"/>
        <w:jc w:val="right"/>
        <w:rPr>
          <w:rFonts w:ascii="Arial" w:hAnsi="Arial" w:cs="Arial"/>
        </w:rPr>
      </w:pPr>
      <w:r w:rsidRPr="00F73E49">
        <w:rPr>
          <w:rFonts w:ascii="Arial" w:eastAsia="DejaVu Sans" w:hAnsi="Arial" w:cs="Arial"/>
          <w:b/>
          <w:i/>
          <w:kern w:val="1"/>
        </w:rPr>
        <w:t>Abrogación de las Reglas vigentes</w:t>
      </w:r>
    </w:p>
    <w:p w14:paraId="25C4DE0D" w14:textId="7C7453D2" w:rsidR="00CB5D1C" w:rsidRPr="00F73E49" w:rsidRDefault="00CB5D1C" w:rsidP="00F73E49">
      <w:pPr>
        <w:ind w:firstLine="709"/>
        <w:jc w:val="both"/>
        <w:rPr>
          <w:rFonts w:ascii="Arial" w:hAnsi="Arial" w:cs="Arial"/>
        </w:rPr>
      </w:pPr>
      <w:r w:rsidRPr="00F73E49">
        <w:rPr>
          <w:rFonts w:ascii="Arial" w:hAnsi="Arial" w:cs="Arial"/>
          <w:b/>
        </w:rPr>
        <w:t>A</w:t>
      </w:r>
      <w:r w:rsidR="00683D99" w:rsidRPr="00F73E49">
        <w:rPr>
          <w:rFonts w:ascii="Arial" w:hAnsi="Arial" w:cs="Arial"/>
          <w:b/>
        </w:rPr>
        <w:t xml:space="preserve">rtículo </w:t>
      </w:r>
      <w:r w:rsidRPr="00F73E49">
        <w:rPr>
          <w:rFonts w:ascii="Arial" w:hAnsi="Arial" w:cs="Arial"/>
          <w:b/>
        </w:rPr>
        <w:t>S</w:t>
      </w:r>
      <w:r w:rsidR="00683D99" w:rsidRPr="00F73E49">
        <w:rPr>
          <w:rFonts w:ascii="Arial" w:hAnsi="Arial" w:cs="Arial"/>
          <w:b/>
        </w:rPr>
        <w:t>egundo</w:t>
      </w:r>
      <w:r w:rsidRPr="00F73E49">
        <w:rPr>
          <w:rFonts w:ascii="Arial" w:hAnsi="Arial" w:cs="Arial"/>
          <w:b/>
        </w:rPr>
        <w:t xml:space="preserve">. </w:t>
      </w:r>
      <w:r w:rsidRPr="00F73E49">
        <w:rPr>
          <w:rFonts w:ascii="Arial" w:hAnsi="Arial" w:cs="Arial"/>
        </w:rPr>
        <w:t xml:space="preserve">Se abrogan las Reglas de Operación del fideicomiso denominado </w:t>
      </w:r>
      <w:r w:rsidR="00A45996" w:rsidRPr="00F73E49">
        <w:rPr>
          <w:rFonts w:ascii="Arial" w:hAnsi="Arial" w:cs="Arial"/>
        </w:rPr>
        <w:t>«</w:t>
      </w:r>
      <w:r w:rsidRPr="00F73E49">
        <w:rPr>
          <w:rFonts w:ascii="Arial" w:hAnsi="Arial" w:cs="Arial"/>
        </w:rPr>
        <w:t>Fondo para el Mejoramiento y Descentralización Ambiental del Estado de Guanajuato (FOAM)</w:t>
      </w:r>
      <w:r w:rsidR="00A45996" w:rsidRPr="00F73E49">
        <w:rPr>
          <w:rFonts w:ascii="Arial" w:hAnsi="Arial" w:cs="Arial"/>
        </w:rPr>
        <w:t>»</w:t>
      </w:r>
      <w:r w:rsidRPr="00F73E49">
        <w:rPr>
          <w:rFonts w:ascii="Arial" w:hAnsi="Arial" w:cs="Arial"/>
        </w:rPr>
        <w:t>, expedidas el día</w:t>
      </w:r>
      <w:r w:rsidR="006A5175">
        <w:rPr>
          <w:rFonts w:ascii="Arial" w:hAnsi="Arial" w:cs="Arial"/>
        </w:rPr>
        <w:t xml:space="preserve"> 16 de febrero de 2022.</w:t>
      </w:r>
    </w:p>
    <w:p w14:paraId="0C876EAB" w14:textId="7288B951" w:rsidR="00CB5D1C" w:rsidRPr="00F73E49" w:rsidRDefault="00CB5D1C" w:rsidP="00F73E49">
      <w:pPr>
        <w:pStyle w:val="Textoindependiente21"/>
        <w:ind w:right="51"/>
        <w:jc w:val="both"/>
        <w:rPr>
          <w:rFonts w:ascii="Arial" w:hAnsi="Arial" w:cs="Arial"/>
          <w:sz w:val="20"/>
        </w:rPr>
      </w:pPr>
    </w:p>
    <w:p w14:paraId="42AD56B6" w14:textId="77777777" w:rsidR="00CB5D1C" w:rsidRPr="00CC68A7" w:rsidRDefault="00CB5D1C" w:rsidP="00F73E49">
      <w:pPr>
        <w:pStyle w:val="Textoindependiente21"/>
        <w:ind w:right="51"/>
        <w:jc w:val="center"/>
        <w:rPr>
          <w:rFonts w:ascii="Arial" w:hAnsi="Arial" w:cs="Arial"/>
          <w:color w:val="FFFFFF" w:themeColor="background1"/>
          <w:sz w:val="20"/>
        </w:rPr>
      </w:pPr>
      <w:r w:rsidRPr="00CC68A7">
        <w:rPr>
          <w:rFonts w:ascii="Arial" w:hAnsi="Arial" w:cs="Arial"/>
          <w:color w:val="FFFFFF" w:themeColor="background1"/>
          <w:sz w:val="20"/>
        </w:rPr>
        <w:t>Firmas</w:t>
      </w:r>
    </w:p>
    <w:p w14:paraId="0EE44DA0" w14:textId="77777777" w:rsidR="00CB5D1C" w:rsidRPr="00CC68A7" w:rsidRDefault="00CB5D1C" w:rsidP="00F73E49">
      <w:pPr>
        <w:pStyle w:val="Textoindependiente21"/>
        <w:ind w:right="51"/>
        <w:jc w:val="both"/>
        <w:rPr>
          <w:rFonts w:ascii="Arial" w:hAnsi="Arial" w:cs="Arial"/>
          <w:color w:val="FFFFFF" w:themeColor="background1"/>
          <w:sz w:val="20"/>
        </w:rPr>
      </w:pPr>
    </w:p>
    <w:tbl>
      <w:tblPr>
        <w:tblW w:w="8980" w:type="dxa"/>
        <w:tblLayout w:type="fixed"/>
        <w:tblCellMar>
          <w:left w:w="70" w:type="dxa"/>
          <w:right w:w="70" w:type="dxa"/>
        </w:tblCellMar>
        <w:tblLook w:val="0000" w:firstRow="0" w:lastRow="0" w:firstColumn="0" w:lastColumn="0" w:noHBand="0" w:noVBand="0"/>
      </w:tblPr>
      <w:tblGrid>
        <w:gridCol w:w="3523"/>
        <w:gridCol w:w="1934"/>
        <w:gridCol w:w="3523"/>
      </w:tblGrid>
      <w:tr w:rsidR="00CC68A7" w:rsidRPr="00CC68A7" w14:paraId="1101E395" w14:textId="77777777" w:rsidTr="00567F6C">
        <w:tc>
          <w:tcPr>
            <w:tcW w:w="5457" w:type="dxa"/>
            <w:gridSpan w:val="2"/>
            <w:shd w:val="clear" w:color="auto" w:fill="auto"/>
          </w:tcPr>
          <w:p w14:paraId="390B4659" w14:textId="77777777" w:rsidR="001557C5" w:rsidRPr="00CC68A7" w:rsidRDefault="001557C5" w:rsidP="00F73E49">
            <w:pPr>
              <w:snapToGrid w:val="0"/>
              <w:jc w:val="both"/>
              <w:rPr>
                <w:rFonts w:ascii="Arial" w:hAnsi="Arial" w:cs="Arial"/>
                <w:color w:val="FFFFFF" w:themeColor="background1"/>
              </w:rPr>
            </w:pPr>
          </w:p>
          <w:p w14:paraId="4D463664" w14:textId="77777777" w:rsidR="00CC72FB" w:rsidRPr="00CC68A7" w:rsidRDefault="00CC72FB" w:rsidP="00F73E49">
            <w:pPr>
              <w:snapToGrid w:val="0"/>
              <w:jc w:val="both"/>
              <w:rPr>
                <w:rFonts w:ascii="Arial" w:hAnsi="Arial" w:cs="Arial"/>
                <w:color w:val="FFFFFF" w:themeColor="background1"/>
              </w:rPr>
            </w:pPr>
          </w:p>
          <w:p w14:paraId="48EE0DD4" w14:textId="3DA390F3" w:rsidR="002879D7" w:rsidRPr="00CC68A7" w:rsidRDefault="00B7363B" w:rsidP="00F73E49">
            <w:pPr>
              <w:jc w:val="both"/>
              <w:rPr>
                <w:rFonts w:ascii="Arial" w:hAnsi="Arial" w:cs="Arial"/>
                <w:color w:val="FFFFFF" w:themeColor="background1"/>
              </w:rPr>
            </w:pPr>
            <w:r w:rsidRPr="00CC68A7">
              <w:rPr>
                <w:rFonts w:ascii="Arial" w:hAnsi="Arial" w:cs="Arial"/>
                <w:color w:val="FFFFFF" w:themeColor="background1"/>
              </w:rPr>
              <w:t>Mtra</w:t>
            </w:r>
            <w:r w:rsidR="001B7DFC" w:rsidRPr="00CC68A7">
              <w:rPr>
                <w:rFonts w:ascii="Arial" w:hAnsi="Arial" w:cs="Arial"/>
                <w:color w:val="FFFFFF" w:themeColor="background1"/>
              </w:rPr>
              <w:t>. María Isabel Ortiz Mantilla</w:t>
            </w:r>
          </w:p>
          <w:p w14:paraId="6914A37F" w14:textId="0E12C37C" w:rsidR="00CB5D1C" w:rsidRPr="00CC68A7" w:rsidRDefault="00CB5D1C" w:rsidP="00F73E49">
            <w:pPr>
              <w:jc w:val="both"/>
              <w:rPr>
                <w:rFonts w:ascii="Arial" w:hAnsi="Arial" w:cs="Arial"/>
                <w:color w:val="FFFFFF" w:themeColor="background1"/>
              </w:rPr>
            </w:pPr>
            <w:r w:rsidRPr="00CC68A7">
              <w:rPr>
                <w:rFonts w:ascii="Arial" w:hAnsi="Arial" w:cs="Arial"/>
                <w:color w:val="FFFFFF" w:themeColor="background1"/>
              </w:rPr>
              <w:t>President</w:t>
            </w:r>
            <w:r w:rsidR="00A45996" w:rsidRPr="00CC68A7">
              <w:rPr>
                <w:rFonts w:ascii="Arial" w:hAnsi="Arial" w:cs="Arial"/>
                <w:color w:val="FFFFFF" w:themeColor="background1"/>
              </w:rPr>
              <w:t>a</w:t>
            </w:r>
            <w:r w:rsidR="004C58EE" w:rsidRPr="00CC68A7">
              <w:rPr>
                <w:rFonts w:ascii="Arial" w:hAnsi="Arial" w:cs="Arial"/>
                <w:color w:val="FFFFFF" w:themeColor="background1"/>
              </w:rPr>
              <w:t xml:space="preserve"> del Comité Técnico</w:t>
            </w:r>
          </w:p>
        </w:tc>
        <w:tc>
          <w:tcPr>
            <w:tcW w:w="3523" w:type="dxa"/>
            <w:tcBorders>
              <w:bottom w:val="single" w:sz="4" w:space="0" w:color="000000"/>
            </w:tcBorders>
            <w:shd w:val="clear" w:color="auto" w:fill="auto"/>
          </w:tcPr>
          <w:p w14:paraId="7428B920" w14:textId="77777777" w:rsidR="00CB5D1C" w:rsidRPr="00CC68A7" w:rsidRDefault="00CB5D1C" w:rsidP="00F73E49">
            <w:pPr>
              <w:snapToGrid w:val="0"/>
              <w:ind w:right="51"/>
              <w:jc w:val="both"/>
              <w:rPr>
                <w:rFonts w:ascii="Arial" w:hAnsi="Arial" w:cs="Arial"/>
                <w:color w:val="FFFFFF" w:themeColor="background1"/>
              </w:rPr>
            </w:pPr>
          </w:p>
          <w:p w14:paraId="58DE5D69" w14:textId="77777777" w:rsidR="00A63039" w:rsidRPr="00CC68A7" w:rsidRDefault="00A63039" w:rsidP="00F73E49">
            <w:pPr>
              <w:snapToGrid w:val="0"/>
              <w:ind w:right="51"/>
              <w:jc w:val="both"/>
              <w:rPr>
                <w:rFonts w:ascii="Arial" w:hAnsi="Arial" w:cs="Arial"/>
                <w:color w:val="FFFFFF" w:themeColor="background1"/>
              </w:rPr>
            </w:pPr>
          </w:p>
          <w:p w14:paraId="3B7270CD" w14:textId="77777777" w:rsidR="00A63039" w:rsidRPr="00CC68A7" w:rsidRDefault="00A63039" w:rsidP="00F73E49">
            <w:pPr>
              <w:snapToGrid w:val="0"/>
              <w:ind w:right="51"/>
              <w:jc w:val="both"/>
              <w:rPr>
                <w:rFonts w:ascii="Arial" w:hAnsi="Arial" w:cs="Arial"/>
                <w:color w:val="FFFFFF" w:themeColor="background1"/>
              </w:rPr>
            </w:pPr>
          </w:p>
          <w:p w14:paraId="57D13C44" w14:textId="6B015B10" w:rsidR="00A63039" w:rsidRPr="00CC68A7" w:rsidRDefault="00A63039" w:rsidP="00F73E49">
            <w:pPr>
              <w:snapToGrid w:val="0"/>
              <w:ind w:right="51"/>
              <w:jc w:val="both"/>
              <w:rPr>
                <w:rFonts w:ascii="Arial" w:hAnsi="Arial" w:cs="Arial"/>
                <w:color w:val="FFFFFF" w:themeColor="background1"/>
              </w:rPr>
            </w:pPr>
          </w:p>
        </w:tc>
      </w:tr>
      <w:tr w:rsidR="00CC68A7" w:rsidRPr="00CC68A7" w14:paraId="31428799" w14:textId="77777777" w:rsidTr="00567F6C">
        <w:tc>
          <w:tcPr>
            <w:tcW w:w="5457" w:type="dxa"/>
            <w:gridSpan w:val="2"/>
            <w:shd w:val="clear" w:color="auto" w:fill="auto"/>
          </w:tcPr>
          <w:p w14:paraId="10848DAB" w14:textId="77777777" w:rsidR="00CB5D1C" w:rsidRPr="00CC68A7" w:rsidRDefault="00CB5D1C" w:rsidP="00F73E49">
            <w:pPr>
              <w:snapToGrid w:val="0"/>
              <w:ind w:right="51"/>
              <w:jc w:val="both"/>
              <w:rPr>
                <w:rFonts w:ascii="Arial" w:hAnsi="Arial" w:cs="Arial"/>
                <w:color w:val="FFFFFF" w:themeColor="background1"/>
              </w:rPr>
            </w:pPr>
          </w:p>
        </w:tc>
        <w:tc>
          <w:tcPr>
            <w:tcW w:w="3523" w:type="dxa"/>
            <w:shd w:val="clear" w:color="auto" w:fill="auto"/>
          </w:tcPr>
          <w:p w14:paraId="483B97FC" w14:textId="77777777" w:rsidR="00CB5D1C" w:rsidRPr="00CC68A7" w:rsidRDefault="00CB5D1C" w:rsidP="00F73E49">
            <w:pPr>
              <w:snapToGrid w:val="0"/>
              <w:ind w:right="51"/>
              <w:jc w:val="both"/>
              <w:rPr>
                <w:rFonts w:ascii="Arial" w:hAnsi="Arial" w:cs="Arial"/>
                <w:color w:val="FFFFFF" w:themeColor="background1"/>
              </w:rPr>
            </w:pPr>
          </w:p>
        </w:tc>
      </w:tr>
      <w:tr w:rsidR="00CC68A7" w:rsidRPr="00CC68A7" w14:paraId="7978B9EA" w14:textId="77777777" w:rsidTr="00567F6C">
        <w:tc>
          <w:tcPr>
            <w:tcW w:w="5457" w:type="dxa"/>
            <w:gridSpan w:val="2"/>
            <w:shd w:val="clear" w:color="auto" w:fill="auto"/>
          </w:tcPr>
          <w:p w14:paraId="5A159DC8" w14:textId="00969D34" w:rsidR="00CC72FB" w:rsidRPr="00CC68A7" w:rsidRDefault="00CC72FB" w:rsidP="00F73E49">
            <w:pPr>
              <w:jc w:val="both"/>
              <w:rPr>
                <w:rFonts w:ascii="Arial" w:hAnsi="Arial" w:cs="Arial"/>
                <w:color w:val="FFFFFF" w:themeColor="background1"/>
              </w:rPr>
            </w:pPr>
          </w:p>
          <w:p w14:paraId="2D197157" w14:textId="7E259B30" w:rsidR="001557C5" w:rsidRPr="00CC68A7" w:rsidRDefault="001557C5" w:rsidP="00F73E49">
            <w:pPr>
              <w:jc w:val="both"/>
              <w:rPr>
                <w:rFonts w:ascii="Arial" w:hAnsi="Arial" w:cs="Arial"/>
                <w:color w:val="FFFFFF" w:themeColor="background1"/>
              </w:rPr>
            </w:pPr>
          </w:p>
          <w:p w14:paraId="03BF6C0A" w14:textId="77777777" w:rsidR="001557C5" w:rsidRPr="00CC68A7" w:rsidRDefault="001557C5" w:rsidP="00F73E49">
            <w:pPr>
              <w:jc w:val="both"/>
              <w:rPr>
                <w:rFonts w:ascii="Arial" w:hAnsi="Arial" w:cs="Arial"/>
                <w:color w:val="FFFFFF" w:themeColor="background1"/>
              </w:rPr>
            </w:pPr>
          </w:p>
          <w:p w14:paraId="6058C562" w14:textId="2D7419FC" w:rsidR="00CB5D1C" w:rsidRPr="00CC68A7" w:rsidRDefault="00EE2993" w:rsidP="00F73E49">
            <w:pPr>
              <w:jc w:val="both"/>
              <w:rPr>
                <w:rFonts w:ascii="Arial" w:hAnsi="Arial" w:cs="Arial"/>
                <w:color w:val="FFFFFF" w:themeColor="background1"/>
              </w:rPr>
            </w:pPr>
            <w:r w:rsidRPr="00CC68A7">
              <w:rPr>
                <w:rFonts w:ascii="Arial" w:hAnsi="Arial" w:cs="Arial"/>
                <w:color w:val="FFFFFF" w:themeColor="background1"/>
              </w:rPr>
              <w:t>Lic</w:t>
            </w:r>
            <w:r w:rsidR="00CB5D1C" w:rsidRPr="00CC68A7">
              <w:rPr>
                <w:rFonts w:ascii="Arial" w:hAnsi="Arial" w:cs="Arial"/>
                <w:color w:val="FFFFFF" w:themeColor="background1"/>
              </w:rPr>
              <w:t xml:space="preserve">. </w:t>
            </w:r>
            <w:r w:rsidRPr="00CC68A7">
              <w:rPr>
                <w:rFonts w:ascii="Arial" w:hAnsi="Arial" w:cs="Arial"/>
                <w:color w:val="FFFFFF" w:themeColor="background1"/>
              </w:rPr>
              <w:t>José Luis Cuellar Fr</w:t>
            </w:r>
            <w:r w:rsidR="00CB5D1C" w:rsidRPr="00CC68A7">
              <w:rPr>
                <w:rFonts w:ascii="Arial" w:hAnsi="Arial" w:cs="Arial"/>
                <w:color w:val="FFFFFF" w:themeColor="background1"/>
              </w:rPr>
              <w:t>a</w:t>
            </w:r>
            <w:r w:rsidRPr="00CC68A7">
              <w:rPr>
                <w:rFonts w:ascii="Arial" w:hAnsi="Arial" w:cs="Arial"/>
                <w:color w:val="FFFFFF" w:themeColor="background1"/>
              </w:rPr>
              <w:t>n</w:t>
            </w:r>
            <w:r w:rsidR="00CB5D1C" w:rsidRPr="00CC68A7">
              <w:rPr>
                <w:rFonts w:ascii="Arial" w:hAnsi="Arial" w:cs="Arial"/>
                <w:color w:val="FFFFFF" w:themeColor="background1"/>
              </w:rPr>
              <w:t>c</w:t>
            </w:r>
            <w:r w:rsidRPr="00CC68A7">
              <w:rPr>
                <w:rFonts w:ascii="Arial" w:hAnsi="Arial" w:cs="Arial"/>
                <w:color w:val="FFFFFF" w:themeColor="background1"/>
              </w:rPr>
              <w:t>o</w:t>
            </w:r>
          </w:p>
          <w:p w14:paraId="27AF2AAB" w14:textId="21C8F81B" w:rsidR="00CB5D1C" w:rsidRPr="00CC68A7" w:rsidRDefault="00167C2E" w:rsidP="00F73E49">
            <w:pPr>
              <w:jc w:val="both"/>
              <w:rPr>
                <w:rFonts w:ascii="Arial" w:hAnsi="Arial" w:cs="Arial"/>
                <w:color w:val="FFFFFF" w:themeColor="background1"/>
              </w:rPr>
            </w:pPr>
            <w:r w:rsidRPr="00CC68A7">
              <w:rPr>
                <w:rFonts w:ascii="Arial" w:hAnsi="Arial" w:cs="Arial"/>
                <w:color w:val="FFFFFF" w:themeColor="background1"/>
              </w:rPr>
              <w:t xml:space="preserve">Suplente del titular de la </w:t>
            </w:r>
            <w:r w:rsidR="00CB5D1C" w:rsidRPr="00CC68A7">
              <w:rPr>
                <w:rFonts w:ascii="Arial" w:hAnsi="Arial" w:cs="Arial"/>
                <w:color w:val="FFFFFF" w:themeColor="background1"/>
              </w:rPr>
              <w:t>Secretar</w:t>
            </w:r>
            <w:r w:rsidRPr="00CC68A7">
              <w:rPr>
                <w:rFonts w:ascii="Arial" w:hAnsi="Arial" w:cs="Arial"/>
                <w:color w:val="FFFFFF" w:themeColor="background1"/>
              </w:rPr>
              <w:t>ía</w:t>
            </w:r>
            <w:r w:rsidR="00CB5D1C" w:rsidRPr="00CC68A7">
              <w:rPr>
                <w:rFonts w:ascii="Arial" w:hAnsi="Arial" w:cs="Arial"/>
                <w:color w:val="FFFFFF" w:themeColor="background1"/>
              </w:rPr>
              <w:t xml:space="preserve"> de Finanzas, Inversión y Administración</w:t>
            </w:r>
          </w:p>
        </w:tc>
        <w:tc>
          <w:tcPr>
            <w:tcW w:w="3523" w:type="dxa"/>
            <w:tcBorders>
              <w:bottom w:val="single" w:sz="4" w:space="0" w:color="000000"/>
            </w:tcBorders>
            <w:shd w:val="clear" w:color="auto" w:fill="auto"/>
          </w:tcPr>
          <w:p w14:paraId="06049946" w14:textId="77777777" w:rsidR="00CB5D1C" w:rsidRPr="00CC68A7" w:rsidRDefault="00CB5D1C" w:rsidP="00F73E49">
            <w:pPr>
              <w:snapToGrid w:val="0"/>
              <w:ind w:right="51"/>
              <w:jc w:val="both"/>
              <w:rPr>
                <w:rFonts w:ascii="Arial" w:hAnsi="Arial" w:cs="Arial"/>
                <w:color w:val="FFFFFF" w:themeColor="background1"/>
              </w:rPr>
            </w:pPr>
          </w:p>
        </w:tc>
      </w:tr>
      <w:tr w:rsidR="00CC68A7" w:rsidRPr="00CC68A7" w14:paraId="7EB1F86D" w14:textId="77777777" w:rsidTr="00567F6C">
        <w:tc>
          <w:tcPr>
            <w:tcW w:w="5457" w:type="dxa"/>
            <w:gridSpan w:val="2"/>
            <w:shd w:val="clear" w:color="auto" w:fill="auto"/>
          </w:tcPr>
          <w:p w14:paraId="4814AB53" w14:textId="77777777" w:rsidR="00CB5D1C" w:rsidRPr="00CC68A7" w:rsidRDefault="00CB5D1C" w:rsidP="00F73E49">
            <w:pPr>
              <w:snapToGrid w:val="0"/>
              <w:ind w:right="51"/>
              <w:jc w:val="both"/>
              <w:rPr>
                <w:rFonts w:ascii="Arial" w:hAnsi="Arial" w:cs="Arial"/>
                <w:color w:val="FFFFFF" w:themeColor="background1"/>
              </w:rPr>
            </w:pPr>
          </w:p>
          <w:p w14:paraId="27813BA6" w14:textId="38D67D3D" w:rsidR="001557C5" w:rsidRPr="00CC68A7" w:rsidRDefault="001557C5" w:rsidP="00F73E49">
            <w:pPr>
              <w:snapToGrid w:val="0"/>
              <w:ind w:right="51"/>
              <w:jc w:val="both"/>
              <w:rPr>
                <w:rFonts w:ascii="Arial" w:hAnsi="Arial" w:cs="Arial"/>
                <w:color w:val="FFFFFF" w:themeColor="background1"/>
              </w:rPr>
            </w:pPr>
          </w:p>
        </w:tc>
        <w:tc>
          <w:tcPr>
            <w:tcW w:w="3523" w:type="dxa"/>
            <w:shd w:val="clear" w:color="auto" w:fill="auto"/>
          </w:tcPr>
          <w:p w14:paraId="23DA09AD" w14:textId="77777777" w:rsidR="00CB5D1C" w:rsidRPr="00CC68A7" w:rsidRDefault="00CB5D1C" w:rsidP="00F73E49">
            <w:pPr>
              <w:snapToGrid w:val="0"/>
              <w:ind w:right="51"/>
              <w:jc w:val="both"/>
              <w:rPr>
                <w:rFonts w:ascii="Arial" w:hAnsi="Arial" w:cs="Arial"/>
                <w:color w:val="FFFFFF" w:themeColor="background1"/>
              </w:rPr>
            </w:pPr>
          </w:p>
        </w:tc>
      </w:tr>
      <w:tr w:rsidR="00CC68A7" w:rsidRPr="00CC68A7" w14:paraId="14168668" w14:textId="77777777" w:rsidTr="00567F6C">
        <w:trPr>
          <w:trHeight w:val="848"/>
        </w:trPr>
        <w:tc>
          <w:tcPr>
            <w:tcW w:w="5457" w:type="dxa"/>
            <w:gridSpan w:val="2"/>
            <w:shd w:val="clear" w:color="auto" w:fill="auto"/>
          </w:tcPr>
          <w:p w14:paraId="5A6407BE" w14:textId="61A068D0" w:rsidR="00CC72FB" w:rsidRPr="00CC68A7" w:rsidRDefault="00CC72FB" w:rsidP="00F73E49">
            <w:pPr>
              <w:ind w:left="4962" w:hanging="4962"/>
              <w:jc w:val="both"/>
              <w:rPr>
                <w:rFonts w:ascii="Arial" w:hAnsi="Arial" w:cs="Arial"/>
                <w:bCs/>
                <w:color w:val="FFFFFF" w:themeColor="background1"/>
                <w:lang w:val="es-MX"/>
              </w:rPr>
            </w:pPr>
          </w:p>
          <w:p w14:paraId="61E1E1B5" w14:textId="77777777" w:rsidR="001557C5" w:rsidRPr="00CC68A7" w:rsidRDefault="001557C5" w:rsidP="00F73E49">
            <w:pPr>
              <w:ind w:left="4962" w:hanging="4962"/>
              <w:jc w:val="both"/>
              <w:rPr>
                <w:rFonts w:ascii="Arial" w:hAnsi="Arial" w:cs="Arial"/>
                <w:bCs/>
                <w:color w:val="FFFFFF" w:themeColor="background1"/>
                <w:lang w:val="es-MX"/>
              </w:rPr>
            </w:pPr>
          </w:p>
          <w:p w14:paraId="0C9471D9" w14:textId="2DFA7EA3" w:rsidR="00CB5D1C" w:rsidRPr="00CC68A7" w:rsidRDefault="00CB5D1C" w:rsidP="00F73E49">
            <w:pPr>
              <w:ind w:left="4962" w:hanging="4962"/>
              <w:jc w:val="both"/>
              <w:rPr>
                <w:rFonts w:ascii="Arial" w:hAnsi="Arial" w:cs="Arial"/>
                <w:color w:val="FFFFFF" w:themeColor="background1"/>
              </w:rPr>
            </w:pPr>
            <w:r w:rsidRPr="00CC68A7">
              <w:rPr>
                <w:rFonts w:ascii="Arial" w:hAnsi="Arial" w:cs="Arial"/>
                <w:bCs/>
                <w:color w:val="FFFFFF" w:themeColor="background1"/>
                <w:lang w:val="es-MX"/>
              </w:rPr>
              <w:t xml:space="preserve">M.V.Z. Enrique Alejandro </w:t>
            </w:r>
            <w:r w:rsidR="00D622A0" w:rsidRPr="00CC68A7">
              <w:rPr>
                <w:rFonts w:ascii="Arial" w:hAnsi="Arial" w:cs="Arial"/>
                <w:bCs/>
                <w:color w:val="FFFFFF" w:themeColor="background1"/>
                <w:lang w:val="es-MX"/>
              </w:rPr>
              <w:t>Arvizu</w:t>
            </w:r>
            <w:r w:rsidRPr="00CC68A7">
              <w:rPr>
                <w:rFonts w:ascii="Arial" w:hAnsi="Arial" w:cs="Arial"/>
                <w:bCs/>
                <w:color w:val="FFFFFF" w:themeColor="background1"/>
                <w:lang w:val="es-MX"/>
              </w:rPr>
              <w:t xml:space="preserve"> Valencia</w:t>
            </w:r>
            <w:r w:rsidRPr="00CC68A7">
              <w:rPr>
                <w:rFonts w:ascii="Arial" w:hAnsi="Arial" w:cs="Arial"/>
                <w:color w:val="FFFFFF" w:themeColor="background1"/>
              </w:rPr>
              <w:t xml:space="preserve"> </w:t>
            </w:r>
          </w:p>
          <w:p w14:paraId="5F092C43" w14:textId="7E748A9E" w:rsidR="00CB5D1C" w:rsidRPr="00CC68A7" w:rsidRDefault="00167C2E" w:rsidP="00F73E49">
            <w:pPr>
              <w:jc w:val="both"/>
              <w:rPr>
                <w:rFonts w:ascii="Arial" w:hAnsi="Arial" w:cs="Arial"/>
                <w:color w:val="FFFFFF" w:themeColor="background1"/>
              </w:rPr>
            </w:pPr>
            <w:r w:rsidRPr="00CC68A7">
              <w:rPr>
                <w:rFonts w:ascii="Arial" w:hAnsi="Arial" w:cs="Arial"/>
                <w:color w:val="FFFFFF" w:themeColor="background1"/>
              </w:rPr>
              <w:t xml:space="preserve">Suplente del titular de la </w:t>
            </w:r>
            <w:r w:rsidR="00CB5D1C" w:rsidRPr="00CC68A7">
              <w:rPr>
                <w:rFonts w:ascii="Arial" w:hAnsi="Arial" w:cs="Arial"/>
                <w:color w:val="FFFFFF" w:themeColor="background1"/>
              </w:rPr>
              <w:t>Secretar</w:t>
            </w:r>
            <w:r w:rsidRPr="00CC68A7">
              <w:rPr>
                <w:rFonts w:ascii="Arial" w:hAnsi="Arial" w:cs="Arial"/>
                <w:color w:val="FFFFFF" w:themeColor="background1"/>
              </w:rPr>
              <w:t>ía</w:t>
            </w:r>
            <w:r w:rsidR="00CB5D1C" w:rsidRPr="00CC68A7">
              <w:rPr>
                <w:rFonts w:ascii="Arial" w:hAnsi="Arial" w:cs="Arial"/>
                <w:color w:val="FFFFFF" w:themeColor="background1"/>
              </w:rPr>
              <w:t xml:space="preserve"> de Desarrollo Agroalimentario y Rural</w:t>
            </w:r>
          </w:p>
        </w:tc>
        <w:tc>
          <w:tcPr>
            <w:tcW w:w="3523" w:type="dxa"/>
            <w:tcBorders>
              <w:bottom w:val="single" w:sz="4" w:space="0" w:color="000000"/>
            </w:tcBorders>
            <w:shd w:val="clear" w:color="auto" w:fill="auto"/>
          </w:tcPr>
          <w:p w14:paraId="7DF3FBF9" w14:textId="77777777" w:rsidR="00CB5D1C" w:rsidRPr="00CC68A7" w:rsidRDefault="00CB5D1C" w:rsidP="00F73E49">
            <w:pPr>
              <w:snapToGrid w:val="0"/>
              <w:ind w:right="51"/>
              <w:jc w:val="both"/>
              <w:rPr>
                <w:rFonts w:ascii="Arial" w:hAnsi="Arial" w:cs="Arial"/>
                <w:color w:val="FFFFFF" w:themeColor="background1"/>
              </w:rPr>
            </w:pPr>
          </w:p>
        </w:tc>
      </w:tr>
      <w:tr w:rsidR="00CC68A7" w:rsidRPr="00CC68A7" w14:paraId="09BF5E0B" w14:textId="77777777" w:rsidTr="00567F6C">
        <w:tc>
          <w:tcPr>
            <w:tcW w:w="5457" w:type="dxa"/>
            <w:gridSpan w:val="2"/>
            <w:shd w:val="clear" w:color="auto" w:fill="auto"/>
          </w:tcPr>
          <w:p w14:paraId="3F2EFC81" w14:textId="77777777" w:rsidR="00CB5D1C" w:rsidRPr="00CC68A7" w:rsidRDefault="00CB5D1C" w:rsidP="00F73E49">
            <w:pPr>
              <w:snapToGrid w:val="0"/>
              <w:ind w:right="51"/>
              <w:jc w:val="both"/>
              <w:rPr>
                <w:rFonts w:ascii="Arial" w:hAnsi="Arial" w:cs="Arial"/>
                <w:color w:val="FFFFFF" w:themeColor="background1"/>
              </w:rPr>
            </w:pPr>
          </w:p>
        </w:tc>
        <w:tc>
          <w:tcPr>
            <w:tcW w:w="3523" w:type="dxa"/>
            <w:shd w:val="clear" w:color="auto" w:fill="auto"/>
          </w:tcPr>
          <w:p w14:paraId="0899A799" w14:textId="77777777" w:rsidR="00CB5D1C" w:rsidRPr="00CC68A7" w:rsidRDefault="00CB5D1C" w:rsidP="00F73E49">
            <w:pPr>
              <w:snapToGrid w:val="0"/>
              <w:ind w:right="51"/>
              <w:jc w:val="both"/>
              <w:rPr>
                <w:rFonts w:ascii="Arial" w:hAnsi="Arial" w:cs="Arial"/>
                <w:color w:val="FFFFFF" w:themeColor="background1"/>
              </w:rPr>
            </w:pPr>
          </w:p>
        </w:tc>
      </w:tr>
      <w:tr w:rsidR="00CC68A7" w:rsidRPr="00CC68A7" w14:paraId="6A929312" w14:textId="77777777" w:rsidTr="00567F6C">
        <w:tc>
          <w:tcPr>
            <w:tcW w:w="5457" w:type="dxa"/>
            <w:gridSpan w:val="2"/>
            <w:shd w:val="clear" w:color="auto" w:fill="auto"/>
          </w:tcPr>
          <w:p w14:paraId="2C38E19B" w14:textId="5BFD7102" w:rsidR="00CC72FB" w:rsidRPr="00CC68A7" w:rsidRDefault="00CC72FB" w:rsidP="00F73E49">
            <w:pPr>
              <w:jc w:val="both"/>
              <w:rPr>
                <w:rFonts w:ascii="Arial" w:hAnsi="Arial" w:cs="Arial"/>
                <w:color w:val="FFFFFF" w:themeColor="background1"/>
              </w:rPr>
            </w:pPr>
          </w:p>
          <w:p w14:paraId="24E53C1C" w14:textId="319CB70B" w:rsidR="001557C5" w:rsidRPr="00CC68A7" w:rsidRDefault="001557C5" w:rsidP="00F73E49">
            <w:pPr>
              <w:jc w:val="both"/>
              <w:rPr>
                <w:rFonts w:ascii="Arial" w:hAnsi="Arial" w:cs="Arial"/>
                <w:color w:val="FFFFFF" w:themeColor="background1"/>
              </w:rPr>
            </w:pPr>
          </w:p>
          <w:p w14:paraId="6426F61D" w14:textId="77777777" w:rsidR="001557C5" w:rsidRPr="00CC68A7" w:rsidRDefault="001557C5" w:rsidP="00F73E49">
            <w:pPr>
              <w:jc w:val="both"/>
              <w:rPr>
                <w:rFonts w:ascii="Arial" w:hAnsi="Arial" w:cs="Arial"/>
                <w:color w:val="FFFFFF" w:themeColor="background1"/>
              </w:rPr>
            </w:pPr>
          </w:p>
          <w:p w14:paraId="46059D9B" w14:textId="6AC940BF" w:rsidR="002B5A79" w:rsidRPr="00CC68A7" w:rsidRDefault="006E54E2" w:rsidP="00F73E49">
            <w:pPr>
              <w:jc w:val="both"/>
              <w:rPr>
                <w:rFonts w:ascii="Arial" w:hAnsi="Arial" w:cs="Arial"/>
                <w:color w:val="FFFFFF" w:themeColor="background1"/>
              </w:rPr>
            </w:pPr>
            <w:r w:rsidRPr="00CC68A7">
              <w:rPr>
                <w:rFonts w:ascii="Arial" w:hAnsi="Arial" w:cs="Arial"/>
                <w:color w:val="FFFFFF" w:themeColor="background1"/>
              </w:rPr>
              <w:t>IBA. Ignacio Emiliano Galván Corona</w:t>
            </w:r>
          </w:p>
          <w:p w14:paraId="40611C83" w14:textId="5AA39E59" w:rsidR="00A63039" w:rsidRPr="00CC68A7" w:rsidRDefault="006E54E2" w:rsidP="00F73E49">
            <w:pPr>
              <w:jc w:val="both"/>
              <w:rPr>
                <w:rFonts w:ascii="Arial" w:hAnsi="Arial" w:cs="Arial"/>
                <w:color w:val="FFFFFF" w:themeColor="background1"/>
              </w:rPr>
            </w:pPr>
            <w:r w:rsidRPr="00CC68A7">
              <w:rPr>
                <w:rFonts w:ascii="Arial" w:hAnsi="Arial" w:cs="Arial"/>
                <w:color w:val="FFFFFF" w:themeColor="background1"/>
              </w:rPr>
              <w:t>Suplente del t</w:t>
            </w:r>
            <w:r w:rsidR="00167C2E" w:rsidRPr="00CC68A7">
              <w:rPr>
                <w:rFonts w:ascii="Arial" w:hAnsi="Arial" w:cs="Arial"/>
                <w:color w:val="FFFFFF" w:themeColor="background1"/>
              </w:rPr>
              <w:t xml:space="preserve">itular de la </w:t>
            </w:r>
            <w:r w:rsidR="00C8724B" w:rsidRPr="00CC68A7">
              <w:rPr>
                <w:rFonts w:ascii="Arial" w:hAnsi="Arial" w:cs="Arial"/>
                <w:color w:val="FFFFFF" w:themeColor="background1"/>
              </w:rPr>
              <w:t>Procuraduría Ambiental y de Ordenamiento T</w:t>
            </w:r>
            <w:r w:rsidR="00CB5D1C" w:rsidRPr="00CC68A7">
              <w:rPr>
                <w:rFonts w:ascii="Arial" w:hAnsi="Arial" w:cs="Arial"/>
                <w:color w:val="FFFFFF" w:themeColor="background1"/>
              </w:rPr>
              <w:t>err</w:t>
            </w:r>
            <w:r w:rsidR="00C8724B" w:rsidRPr="00CC68A7">
              <w:rPr>
                <w:rFonts w:ascii="Arial" w:hAnsi="Arial" w:cs="Arial"/>
                <w:color w:val="FFFFFF" w:themeColor="background1"/>
              </w:rPr>
              <w:t>it</w:t>
            </w:r>
            <w:r w:rsidR="00CB5D1C" w:rsidRPr="00CC68A7">
              <w:rPr>
                <w:rFonts w:ascii="Arial" w:hAnsi="Arial" w:cs="Arial"/>
                <w:color w:val="FFFFFF" w:themeColor="background1"/>
              </w:rPr>
              <w:t>o</w:t>
            </w:r>
            <w:r w:rsidR="00C8724B" w:rsidRPr="00CC68A7">
              <w:rPr>
                <w:rFonts w:ascii="Arial" w:hAnsi="Arial" w:cs="Arial"/>
                <w:color w:val="FFFFFF" w:themeColor="background1"/>
              </w:rPr>
              <w:t xml:space="preserve">rial </w:t>
            </w:r>
          </w:p>
        </w:tc>
        <w:tc>
          <w:tcPr>
            <w:tcW w:w="3523" w:type="dxa"/>
            <w:shd w:val="clear" w:color="auto" w:fill="auto"/>
          </w:tcPr>
          <w:p w14:paraId="688FAAA6" w14:textId="77777777" w:rsidR="00CB5D1C" w:rsidRPr="00CC68A7" w:rsidRDefault="00CB5D1C" w:rsidP="00F73E49">
            <w:pPr>
              <w:snapToGrid w:val="0"/>
              <w:ind w:right="51"/>
              <w:jc w:val="both"/>
              <w:rPr>
                <w:rFonts w:ascii="Arial" w:hAnsi="Arial" w:cs="Arial"/>
                <w:color w:val="FFFFFF" w:themeColor="background1"/>
              </w:rPr>
            </w:pPr>
          </w:p>
        </w:tc>
      </w:tr>
      <w:tr w:rsidR="00CC68A7" w:rsidRPr="00CC68A7" w14:paraId="3A07E6FC" w14:textId="77777777" w:rsidTr="00567F6C">
        <w:tc>
          <w:tcPr>
            <w:tcW w:w="5457" w:type="dxa"/>
            <w:gridSpan w:val="2"/>
            <w:shd w:val="clear" w:color="auto" w:fill="auto"/>
          </w:tcPr>
          <w:p w14:paraId="599D51F2" w14:textId="48406B19" w:rsidR="00CB5D1C" w:rsidRPr="00CC68A7" w:rsidRDefault="00CB5D1C" w:rsidP="00F73E49">
            <w:pPr>
              <w:jc w:val="both"/>
              <w:rPr>
                <w:rFonts w:ascii="Arial" w:hAnsi="Arial" w:cs="Arial"/>
                <w:color w:val="FFFFFF" w:themeColor="background1"/>
              </w:rPr>
            </w:pPr>
          </w:p>
        </w:tc>
        <w:tc>
          <w:tcPr>
            <w:tcW w:w="3523" w:type="dxa"/>
            <w:tcBorders>
              <w:bottom w:val="single" w:sz="4" w:space="0" w:color="auto"/>
            </w:tcBorders>
            <w:shd w:val="clear" w:color="auto" w:fill="auto"/>
          </w:tcPr>
          <w:p w14:paraId="035DA176" w14:textId="77777777" w:rsidR="00CB5D1C" w:rsidRPr="00CC68A7" w:rsidRDefault="00CB5D1C" w:rsidP="00F73E49">
            <w:pPr>
              <w:snapToGrid w:val="0"/>
              <w:ind w:right="51"/>
              <w:jc w:val="both"/>
              <w:rPr>
                <w:rFonts w:ascii="Arial" w:hAnsi="Arial" w:cs="Arial"/>
                <w:color w:val="FFFFFF" w:themeColor="background1"/>
              </w:rPr>
            </w:pPr>
          </w:p>
        </w:tc>
      </w:tr>
      <w:tr w:rsidR="00CC68A7" w:rsidRPr="00CC68A7" w14:paraId="24C14D01" w14:textId="77777777" w:rsidTr="00567F6C">
        <w:tc>
          <w:tcPr>
            <w:tcW w:w="5457" w:type="dxa"/>
            <w:gridSpan w:val="2"/>
            <w:shd w:val="clear" w:color="auto" w:fill="auto"/>
          </w:tcPr>
          <w:p w14:paraId="5C353773" w14:textId="0C1563A1" w:rsidR="001557C5" w:rsidRPr="00CC68A7" w:rsidRDefault="001557C5" w:rsidP="00F73E49">
            <w:pPr>
              <w:snapToGrid w:val="0"/>
              <w:ind w:right="51"/>
              <w:jc w:val="both"/>
              <w:rPr>
                <w:rFonts w:ascii="Arial" w:hAnsi="Arial" w:cs="Arial"/>
                <w:color w:val="FFFFFF" w:themeColor="background1"/>
              </w:rPr>
            </w:pPr>
          </w:p>
        </w:tc>
        <w:tc>
          <w:tcPr>
            <w:tcW w:w="3523" w:type="dxa"/>
            <w:tcBorders>
              <w:top w:val="single" w:sz="4" w:space="0" w:color="auto"/>
            </w:tcBorders>
            <w:shd w:val="clear" w:color="auto" w:fill="auto"/>
          </w:tcPr>
          <w:p w14:paraId="009D11D2" w14:textId="77777777" w:rsidR="00CB5D1C" w:rsidRPr="00CC68A7" w:rsidRDefault="00CB5D1C" w:rsidP="00F73E49">
            <w:pPr>
              <w:snapToGrid w:val="0"/>
              <w:ind w:right="51"/>
              <w:jc w:val="both"/>
              <w:rPr>
                <w:rFonts w:ascii="Arial" w:hAnsi="Arial" w:cs="Arial"/>
                <w:color w:val="FFFFFF" w:themeColor="background1"/>
              </w:rPr>
            </w:pPr>
          </w:p>
        </w:tc>
      </w:tr>
      <w:tr w:rsidR="00CC68A7" w:rsidRPr="00CC68A7" w14:paraId="70C523BD" w14:textId="77777777" w:rsidTr="00567F6C">
        <w:tc>
          <w:tcPr>
            <w:tcW w:w="5457" w:type="dxa"/>
            <w:gridSpan w:val="2"/>
            <w:shd w:val="clear" w:color="auto" w:fill="auto"/>
          </w:tcPr>
          <w:p w14:paraId="26B3DD2F" w14:textId="03C23CC6" w:rsidR="00CB5D1C" w:rsidRPr="00CC68A7" w:rsidRDefault="00CB5D1C" w:rsidP="00F73E49">
            <w:pPr>
              <w:snapToGrid w:val="0"/>
              <w:ind w:right="51"/>
              <w:jc w:val="both"/>
              <w:rPr>
                <w:rFonts w:ascii="Arial" w:hAnsi="Arial" w:cs="Arial"/>
                <w:color w:val="FFFFFF" w:themeColor="background1"/>
              </w:rPr>
            </w:pPr>
          </w:p>
        </w:tc>
        <w:tc>
          <w:tcPr>
            <w:tcW w:w="3523" w:type="dxa"/>
            <w:shd w:val="clear" w:color="auto" w:fill="auto"/>
          </w:tcPr>
          <w:p w14:paraId="5D390D6E" w14:textId="6A596D47" w:rsidR="00AA6619" w:rsidRPr="00CC68A7" w:rsidRDefault="00AA6619" w:rsidP="00F73E49">
            <w:pPr>
              <w:snapToGrid w:val="0"/>
              <w:ind w:right="51"/>
              <w:jc w:val="both"/>
              <w:rPr>
                <w:rFonts w:ascii="Arial" w:hAnsi="Arial" w:cs="Arial"/>
                <w:color w:val="FFFFFF" w:themeColor="background1"/>
              </w:rPr>
            </w:pPr>
          </w:p>
        </w:tc>
      </w:tr>
      <w:tr w:rsidR="00CC68A7" w:rsidRPr="00CC68A7" w14:paraId="15AFC64F" w14:textId="77777777" w:rsidTr="00567F6C">
        <w:trPr>
          <w:gridAfter w:val="2"/>
          <w:wAfter w:w="5457" w:type="dxa"/>
        </w:trPr>
        <w:tc>
          <w:tcPr>
            <w:tcW w:w="3523" w:type="dxa"/>
            <w:shd w:val="clear" w:color="auto" w:fill="auto"/>
          </w:tcPr>
          <w:p w14:paraId="1653534F" w14:textId="77777777" w:rsidR="00CB5D1C" w:rsidRPr="00CC68A7" w:rsidRDefault="00CB5D1C" w:rsidP="00F73E49">
            <w:pPr>
              <w:ind w:right="51"/>
              <w:jc w:val="both"/>
              <w:rPr>
                <w:rFonts w:ascii="Arial" w:hAnsi="Arial" w:cs="Arial"/>
                <w:color w:val="FFFFFF" w:themeColor="background1"/>
              </w:rPr>
            </w:pPr>
          </w:p>
        </w:tc>
      </w:tr>
      <w:tr w:rsidR="00CC68A7" w:rsidRPr="00CC68A7" w14:paraId="7B3A9766" w14:textId="77777777" w:rsidTr="00567F6C">
        <w:tc>
          <w:tcPr>
            <w:tcW w:w="5457" w:type="dxa"/>
            <w:gridSpan w:val="2"/>
            <w:shd w:val="clear" w:color="auto" w:fill="auto"/>
          </w:tcPr>
          <w:p w14:paraId="58E7B3F9" w14:textId="6A2D9CFF" w:rsidR="001557C5" w:rsidRPr="00CC68A7" w:rsidRDefault="001557C5" w:rsidP="00F73E49">
            <w:pPr>
              <w:tabs>
                <w:tab w:val="left" w:pos="3480"/>
              </w:tabs>
              <w:rPr>
                <w:rFonts w:ascii="Arial" w:hAnsi="Arial" w:cs="Arial"/>
                <w:color w:val="FFFFFF" w:themeColor="background1"/>
              </w:rPr>
            </w:pPr>
            <w:r w:rsidRPr="00CC68A7">
              <w:rPr>
                <w:rFonts w:ascii="Arial" w:hAnsi="Arial" w:cs="Arial"/>
                <w:color w:val="FFFFFF" w:themeColor="background1"/>
              </w:rPr>
              <w:tab/>
            </w:r>
          </w:p>
          <w:p w14:paraId="4BF02DC6" w14:textId="27DFA1DD" w:rsidR="001557C5" w:rsidRPr="00CC68A7" w:rsidRDefault="001557C5" w:rsidP="00F73E49">
            <w:pPr>
              <w:rPr>
                <w:rFonts w:ascii="Arial" w:hAnsi="Arial" w:cs="Arial"/>
                <w:bCs/>
                <w:color w:val="FFFFFF" w:themeColor="background1"/>
              </w:rPr>
            </w:pPr>
            <w:r w:rsidRPr="00CC68A7">
              <w:rPr>
                <w:rFonts w:ascii="Arial" w:hAnsi="Arial" w:cs="Arial"/>
                <w:bCs/>
                <w:color w:val="FFFFFF" w:themeColor="background1"/>
              </w:rPr>
              <w:t xml:space="preserve">Ing. </w:t>
            </w:r>
            <w:r w:rsidR="008967BA" w:rsidRPr="00CC68A7">
              <w:rPr>
                <w:rFonts w:ascii="Arial" w:hAnsi="Arial" w:cs="Arial"/>
                <w:bCs/>
                <w:color w:val="FFFFFF" w:themeColor="background1"/>
              </w:rPr>
              <w:t>José Abraham Soto Ávila</w:t>
            </w:r>
          </w:p>
          <w:p w14:paraId="5818E85C" w14:textId="77777777" w:rsidR="001557C5" w:rsidRPr="00CC68A7" w:rsidRDefault="001557C5" w:rsidP="00F73E49">
            <w:pPr>
              <w:rPr>
                <w:rFonts w:ascii="Arial" w:hAnsi="Arial" w:cs="Arial"/>
                <w:color w:val="FFFFFF" w:themeColor="background1"/>
              </w:rPr>
            </w:pPr>
            <w:r w:rsidRPr="00CC68A7">
              <w:rPr>
                <w:rFonts w:ascii="Arial" w:hAnsi="Arial" w:cs="Arial"/>
                <w:color w:val="FFFFFF" w:themeColor="background1"/>
              </w:rPr>
              <w:t xml:space="preserve">Suplente del titular de la  </w:t>
            </w:r>
          </w:p>
          <w:p w14:paraId="4E96ECAF" w14:textId="77777777" w:rsidR="001557C5" w:rsidRPr="00CC68A7" w:rsidRDefault="001557C5" w:rsidP="00F73E49">
            <w:pPr>
              <w:jc w:val="both"/>
              <w:rPr>
                <w:rFonts w:ascii="Arial" w:hAnsi="Arial" w:cs="Arial"/>
                <w:color w:val="FFFFFF" w:themeColor="background1"/>
              </w:rPr>
            </w:pPr>
            <w:r w:rsidRPr="00CC68A7">
              <w:rPr>
                <w:rFonts w:ascii="Arial" w:hAnsi="Arial" w:cs="Arial"/>
                <w:color w:val="FFFFFF" w:themeColor="background1"/>
              </w:rPr>
              <w:t xml:space="preserve">Comisión Estatal del Agua de Guanajuato </w:t>
            </w:r>
          </w:p>
        </w:tc>
        <w:tc>
          <w:tcPr>
            <w:tcW w:w="3523" w:type="dxa"/>
            <w:tcBorders>
              <w:bottom w:val="single" w:sz="4" w:space="0" w:color="000000"/>
            </w:tcBorders>
            <w:shd w:val="clear" w:color="auto" w:fill="auto"/>
          </w:tcPr>
          <w:p w14:paraId="0F02D88F" w14:textId="77777777" w:rsidR="001557C5" w:rsidRPr="00CC68A7" w:rsidRDefault="001557C5" w:rsidP="00F73E49">
            <w:pPr>
              <w:snapToGrid w:val="0"/>
              <w:ind w:right="51"/>
              <w:jc w:val="both"/>
              <w:rPr>
                <w:rFonts w:ascii="Arial" w:hAnsi="Arial" w:cs="Arial"/>
                <w:color w:val="FFFFFF" w:themeColor="background1"/>
              </w:rPr>
            </w:pPr>
          </w:p>
        </w:tc>
      </w:tr>
      <w:tr w:rsidR="00CC68A7" w:rsidRPr="00CC68A7" w14:paraId="26561E9E" w14:textId="77777777" w:rsidTr="00567F6C">
        <w:tc>
          <w:tcPr>
            <w:tcW w:w="5457" w:type="dxa"/>
            <w:gridSpan w:val="2"/>
            <w:shd w:val="clear" w:color="auto" w:fill="auto"/>
          </w:tcPr>
          <w:p w14:paraId="11CF1FC4" w14:textId="77777777" w:rsidR="001557C5" w:rsidRPr="00CC68A7" w:rsidRDefault="001557C5" w:rsidP="00F73E49">
            <w:pPr>
              <w:snapToGrid w:val="0"/>
              <w:ind w:right="51"/>
              <w:jc w:val="both"/>
              <w:rPr>
                <w:rFonts w:ascii="Arial" w:hAnsi="Arial" w:cs="Arial"/>
                <w:color w:val="FFFFFF" w:themeColor="background1"/>
              </w:rPr>
            </w:pPr>
          </w:p>
          <w:p w14:paraId="5202517B" w14:textId="77777777" w:rsidR="001557C5" w:rsidRPr="00CC68A7" w:rsidRDefault="001557C5" w:rsidP="00F73E49">
            <w:pPr>
              <w:snapToGrid w:val="0"/>
              <w:ind w:right="51"/>
              <w:jc w:val="both"/>
              <w:rPr>
                <w:rFonts w:ascii="Arial" w:hAnsi="Arial" w:cs="Arial"/>
                <w:color w:val="FFFFFF" w:themeColor="background1"/>
              </w:rPr>
            </w:pPr>
          </w:p>
        </w:tc>
        <w:tc>
          <w:tcPr>
            <w:tcW w:w="3523" w:type="dxa"/>
            <w:shd w:val="clear" w:color="auto" w:fill="auto"/>
          </w:tcPr>
          <w:p w14:paraId="3DFCCD20" w14:textId="77777777" w:rsidR="001557C5" w:rsidRPr="00CC68A7" w:rsidRDefault="001557C5" w:rsidP="00F73E49">
            <w:pPr>
              <w:snapToGrid w:val="0"/>
              <w:ind w:right="51"/>
              <w:jc w:val="both"/>
              <w:rPr>
                <w:rFonts w:ascii="Arial" w:hAnsi="Arial" w:cs="Arial"/>
                <w:color w:val="FFFFFF" w:themeColor="background1"/>
              </w:rPr>
            </w:pPr>
          </w:p>
        </w:tc>
      </w:tr>
      <w:tr w:rsidR="001557C5" w:rsidRPr="00CC68A7" w14:paraId="0822FBA0" w14:textId="77777777" w:rsidTr="00567F6C">
        <w:tc>
          <w:tcPr>
            <w:tcW w:w="5457" w:type="dxa"/>
            <w:gridSpan w:val="2"/>
            <w:shd w:val="clear" w:color="auto" w:fill="auto"/>
          </w:tcPr>
          <w:p w14:paraId="50E14CA5" w14:textId="45BC9D90" w:rsidR="001557C5" w:rsidRPr="00CC68A7" w:rsidRDefault="001557C5" w:rsidP="00F73E49">
            <w:pPr>
              <w:jc w:val="both"/>
              <w:rPr>
                <w:rFonts w:ascii="Arial" w:hAnsi="Arial" w:cs="Arial"/>
                <w:color w:val="FFFFFF" w:themeColor="background1"/>
              </w:rPr>
            </w:pPr>
          </w:p>
          <w:p w14:paraId="6FF56DC8" w14:textId="77777777" w:rsidR="001557C5" w:rsidRPr="00CC68A7" w:rsidRDefault="001557C5" w:rsidP="00F73E49">
            <w:pPr>
              <w:jc w:val="both"/>
              <w:rPr>
                <w:rFonts w:ascii="Arial" w:hAnsi="Arial" w:cs="Arial"/>
                <w:color w:val="FFFFFF" w:themeColor="background1"/>
              </w:rPr>
            </w:pPr>
          </w:p>
          <w:p w14:paraId="6E462716" w14:textId="77777777" w:rsidR="001557C5" w:rsidRPr="00CC68A7" w:rsidRDefault="001557C5" w:rsidP="00F73E49">
            <w:pPr>
              <w:jc w:val="both"/>
              <w:rPr>
                <w:rFonts w:ascii="Arial" w:hAnsi="Arial" w:cs="Arial"/>
                <w:color w:val="FFFFFF" w:themeColor="background1"/>
              </w:rPr>
            </w:pPr>
            <w:r w:rsidRPr="00CC68A7">
              <w:rPr>
                <w:rFonts w:ascii="Arial" w:hAnsi="Arial" w:cs="Arial"/>
                <w:color w:val="FFFFFF" w:themeColor="background1"/>
              </w:rPr>
              <w:t>C.P. Ma. Gisela Loredo</w:t>
            </w:r>
          </w:p>
          <w:p w14:paraId="14566C55" w14:textId="77777777" w:rsidR="001557C5" w:rsidRPr="00CC68A7" w:rsidRDefault="001557C5" w:rsidP="00F73E49">
            <w:pPr>
              <w:jc w:val="both"/>
              <w:rPr>
                <w:rFonts w:ascii="Arial" w:hAnsi="Arial" w:cs="Arial"/>
                <w:color w:val="FFFFFF" w:themeColor="background1"/>
              </w:rPr>
            </w:pPr>
            <w:r w:rsidRPr="00CC68A7">
              <w:rPr>
                <w:rFonts w:ascii="Arial" w:hAnsi="Arial" w:cs="Arial"/>
                <w:color w:val="FFFFFF" w:themeColor="background1"/>
              </w:rPr>
              <w:t xml:space="preserve">Suplente del titular de la </w:t>
            </w:r>
          </w:p>
          <w:p w14:paraId="5286BDBD" w14:textId="77777777" w:rsidR="001557C5" w:rsidRPr="00CC68A7" w:rsidRDefault="001557C5" w:rsidP="00F73E49">
            <w:pPr>
              <w:snapToGrid w:val="0"/>
              <w:ind w:right="51"/>
              <w:jc w:val="both"/>
              <w:rPr>
                <w:rFonts w:ascii="Arial" w:hAnsi="Arial" w:cs="Arial"/>
                <w:color w:val="FFFFFF" w:themeColor="background1"/>
              </w:rPr>
            </w:pPr>
            <w:r w:rsidRPr="00CC68A7">
              <w:rPr>
                <w:rFonts w:ascii="Arial" w:hAnsi="Arial" w:cs="Arial"/>
                <w:color w:val="FFFFFF" w:themeColor="background1"/>
              </w:rPr>
              <w:t xml:space="preserve">Secretaría de la Transparencia y Rendición de Cuentas   </w:t>
            </w:r>
          </w:p>
        </w:tc>
        <w:tc>
          <w:tcPr>
            <w:tcW w:w="3523" w:type="dxa"/>
            <w:shd w:val="clear" w:color="auto" w:fill="auto"/>
          </w:tcPr>
          <w:p w14:paraId="1629D2BB" w14:textId="77777777" w:rsidR="001557C5" w:rsidRPr="00CC68A7" w:rsidRDefault="001557C5" w:rsidP="00F73E49">
            <w:pPr>
              <w:snapToGrid w:val="0"/>
              <w:ind w:right="51"/>
              <w:jc w:val="both"/>
              <w:rPr>
                <w:rFonts w:ascii="Arial" w:hAnsi="Arial" w:cs="Arial"/>
                <w:color w:val="FFFFFF" w:themeColor="background1"/>
              </w:rPr>
            </w:pPr>
          </w:p>
          <w:p w14:paraId="5D8605F5" w14:textId="77777777" w:rsidR="001557C5" w:rsidRPr="00CC68A7" w:rsidRDefault="001557C5" w:rsidP="00F73E49">
            <w:pPr>
              <w:snapToGrid w:val="0"/>
              <w:ind w:right="51"/>
              <w:jc w:val="both"/>
              <w:rPr>
                <w:rFonts w:ascii="Arial" w:hAnsi="Arial" w:cs="Arial"/>
                <w:color w:val="FFFFFF" w:themeColor="background1"/>
              </w:rPr>
            </w:pPr>
          </w:p>
          <w:p w14:paraId="799F606B" w14:textId="77777777" w:rsidR="001557C5" w:rsidRPr="00CC68A7" w:rsidRDefault="001557C5" w:rsidP="00F73E49">
            <w:pPr>
              <w:snapToGrid w:val="0"/>
              <w:ind w:right="51"/>
              <w:jc w:val="both"/>
              <w:rPr>
                <w:rFonts w:ascii="Arial" w:hAnsi="Arial" w:cs="Arial"/>
                <w:color w:val="FFFFFF" w:themeColor="background1"/>
              </w:rPr>
            </w:pPr>
          </w:p>
          <w:p w14:paraId="7242CF98" w14:textId="77777777" w:rsidR="001557C5" w:rsidRPr="00CC68A7" w:rsidRDefault="001557C5" w:rsidP="00F73E49">
            <w:pPr>
              <w:snapToGrid w:val="0"/>
              <w:ind w:right="51"/>
              <w:jc w:val="both"/>
              <w:rPr>
                <w:rFonts w:ascii="Arial" w:hAnsi="Arial" w:cs="Arial"/>
                <w:color w:val="FFFFFF" w:themeColor="background1"/>
              </w:rPr>
            </w:pPr>
            <w:r w:rsidRPr="00CC68A7">
              <w:rPr>
                <w:rFonts w:ascii="Arial" w:hAnsi="Arial" w:cs="Arial"/>
                <w:color w:val="FFFFFF" w:themeColor="background1"/>
              </w:rPr>
              <w:t>_____________________________</w:t>
            </w:r>
          </w:p>
        </w:tc>
      </w:tr>
    </w:tbl>
    <w:p w14:paraId="5C32EAC9" w14:textId="2866111D" w:rsidR="001557C5" w:rsidRPr="00CC68A7" w:rsidRDefault="001557C5" w:rsidP="00F73E49">
      <w:pPr>
        <w:rPr>
          <w:rFonts w:ascii="Arial" w:hAnsi="Arial" w:cs="Arial"/>
          <w:color w:val="FFFFFF" w:themeColor="background1"/>
        </w:rPr>
      </w:pPr>
    </w:p>
    <w:p w14:paraId="6EAB552E" w14:textId="3DEFC923" w:rsidR="001557C5" w:rsidRPr="00CC68A7" w:rsidRDefault="001557C5" w:rsidP="00F73E49">
      <w:pPr>
        <w:rPr>
          <w:rFonts w:ascii="Arial" w:hAnsi="Arial" w:cs="Arial"/>
          <w:color w:val="FFFFFF" w:themeColor="background1"/>
        </w:rPr>
      </w:pPr>
    </w:p>
    <w:p w14:paraId="33040E45" w14:textId="3DA43CA4" w:rsidR="001557C5" w:rsidRPr="00CC68A7" w:rsidRDefault="001557C5" w:rsidP="00F73E49">
      <w:pPr>
        <w:rPr>
          <w:rFonts w:ascii="Arial" w:hAnsi="Arial" w:cs="Arial"/>
          <w:color w:val="FFFFFF" w:themeColor="background1"/>
        </w:rPr>
      </w:pPr>
    </w:p>
    <w:p w14:paraId="60B735AB" w14:textId="6F92D602" w:rsidR="001557C5" w:rsidRPr="00CC68A7" w:rsidRDefault="001557C5" w:rsidP="00F73E49">
      <w:pPr>
        <w:rPr>
          <w:rFonts w:ascii="Arial" w:hAnsi="Arial" w:cs="Arial"/>
          <w:color w:val="FFFFFF" w:themeColor="background1"/>
        </w:rPr>
      </w:pPr>
    </w:p>
    <w:p w14:paraId="6F28F25A" w14:textId="10E648A1" w:rsidR="001557C5" w:rsidRPr="00CC68A7" w:rsidRDefault="001557C5" w:rsidP="00F73E49">
      <w:pPr>
        <w:rPr>
          <w:rFonts w:ascii="Arial" w:hAnsi="Arial" w:cs="Arial"/>
          <w:color w:val="FFFFFF" w:themeColor="background1"/>
        </w:rPr>
      </w:pPr>
    </w:p>
    <w:p w14:paraId="6D7D0B8C" w14:textId="7130E980" w:rsidR="001557C5" w:rsidRPr="00CC68A7" w:rsidRDefault="001557C5" w:rsidP="00F73E49">
      <w:pPr>
        <w:rPr>
          <w:rFonts w:ascii="Arial" w:hAnsi="Arial" w:cs="Arial"/>
          <w:color w:val="FFFFFF" w:themeColor="background1"/>
        </w:rPr>
      </w:pPr>
    </w:p>
    <w:p w14:paraId="7C7AC636" w14:textId="0D13096B" w:rsidR="001557C5" w:rsidRPr="00CC68A7" w:rsidRDefault="001557C5" w:rsidP="00F73E49">
      <w:pPr>
        <w:rPr>
          <w:rFonts w:ascii="Arial" w:hAnsi="Arial" w:cs="Arial"/>
          <w:color w:val="FFFFFF" w:themeColor="background1"/>
        </w:rPr>
      </w:pPr>
    </w:p>
    <w:p w14:paraId="2E5D14D4" w14:textId="43F4E361" w:rsidR="001557C5" w:rsidRPr="00CC68A7" w:rsidRDefault="001557C5" w:rsidP="00F73E49">
      <w:pPr>
        <w:rPr>
          <w:rFonts w:ascii="Arial" w:hAnsi="Arial" w:cs="Arial"/>
          <w:color w:val="FFFFFF" w:themeColor="background1"/>
        </w:rPr>
      </w:pPr>
    </w:p>
    <w:p w14:paraId="7972D9AA" w14:textId="77777777" w:rsidR="001557C5" w:rsidRPr="00CC68A7" w:rsidRDefault="001557C5" w:rsidP="00F73E49">
      <w:pPr>
        <w:rPr>
          <w:rFonts w:ascii="Arial" w:hAnsi="Arial" w:cs="Arial"/>
          <w:color w:val="FFFFFF" w:themeColor="background1"/>
        </w:rPr>
      </w:pPr>
    </w:p>
    <w:sectPr w:rsidR="001557C5" w:rsidRPr="00CC68A7" w:rsidSect="00BF363F">
      <w:footerReference w:type="default" r:id="rId13"/>
      <w:pgSz w:w="12240" w:h="15840"/>
      <w:pgMar w:top="1418" w:right="1418" w:bottom="1418" w:left="198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C4AF" w14:textId="77777777" w:rsidR="002D0DCD" w:rsidRDefault="002D0DCD" w:rsidP="00CB5D1C">
      <w:r>
        <w:separator/>
      </w:r>
    </w:p>
    <w:p w14:paraId="078860D1" w14:textId="77777777" w:rsidR="002D0DCD" w:rsidRDefault="002D0DCD"/>
  </w:endnote>
  <w:endnote w:type="continuationSeparator" w:id="0">
    <w:p w14:paraId="3DE21A09" w14:textId="77777777" w:rsidR="002D0DCD" w:rsidRDefault="002D0DCD" w:rsidP="00CB5D1C">
      <w:r>
        <w:continuationSeparator/>
      </w:r>
    </w:p>
    <w:p w14:paraId="260DA569" w14:textId="77777777" w:rsidR="002D0DCD" w:rsidRDefault="002D0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45DF" w14:textId="324419FC" w:rsidR="00F25B82" w:rsidRDefault="00F25B82">
    <w:pPr>
      <w:pStyle w:val="Piedepgina"/>
      <w:ind w:right="360"/>
      <w:jc w:val="center"/>
      <w:rPr>
        <w:rFonts w:ascii="Tahoma" w:hAnsi="Tahoma" w:cs="Tahoma"/>
        <w:b/>
        <w:sz w:val="16"/>
      </w:rPr>
    </w:pPr>
    <w:r>
      <w:rPr>
        <w:noProof/>
        <w:lang w:val="es-MX" w:eastAsia="es-MX"/>
      </w:rPr>
      <mc:AlternateContent>
        <mc:Choice Requires="wps">
          <w:drawing>
            <wp:anchor distT="0" distB="0" distL="0" distR="0" simplePos="0" relativeHeight="251659264" behindDoc="0" locked="0" layoutInCell="1" allowOverlap="1" wp14:anchorId="32A0FD8A" wp14:editId="3D0635A0">
              <wp:simplePos x="0" y="0"/>
              <wp:positionH relativeFrom="page">
                <wp:posOffset>6677660</wp:posOffset>
              </wp:positionH>
              <wp:positionV relativeFrom="paragraph">
                <wp:posOffset>635</wp:posOffset>
              </wp:positionV>
              <wp:extent cx="13970" cy="14351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3510"/>
                      </a:xfrm>
                      <a:prstGeom prst="rect">
                        <a:avLst/>
                      </a:prstGeom>
                      <a:solidFill>
                        <a:srgbClr val="FFFFFF">
                          <a:alpha val="0"/>
                        </a:srgbClr>
                      </a:solidFill>
                      <a:ln>
                        <a:noFill/>
                      </a:ln>
                    </wps:spPr>
                    <wps:txbx>
                      <w:txbxContent>
                        <w:p w14:paraId="1D114309" w14:textId="77777777" w:rsidR="00F25B82" w:rsidRDefault="00F25B82">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0FD8A" id="_x0000_t202" coordsize="21600,21600" o:spt="202" path="m,l,21600r21600,l21600,xe">
              <v:stroke joinstyle="miter"/>
              <v:path gradientshapeok="t" o:connecttype="rect"/>
            </v:shapetype>
            <v:shape id="Cuadro de texto 1" o:spid="_x0000_s1026" type="#_x0000_t202" style="position:absolute;left:0;text-align:left;margin-left:525.8pt;margin-top:.05pt;width:1.1pt;height:1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" stroked="f">
              <v:fill opacity="0"/>
              <v:textbox inset="0,0,0,0">
                <w:txbxContent>
                  <w:p w14:paraId="1D114309" w14:textId="77777777" w:rsidR="00F25B82" w:rsidRDefault="00F25B82">
                    <w:pPr>
                      <w:pStyle w:val="Piedepgina"/>
                    </w:pPr>
                  </w:p>
                </w:txbxContent>
              </v:textbox>
              <w10:wrap type="square" side="largest" anchorx="page"/>
            </v:shape>
          </w:pict>
        </mc:Fallback>
      </mc:AlternateContent>
    </w:r>
    <w:r>
      <w:rPr>
        <w:rFonts w:ascii="Tahoma" w:hAnsi="Tahoma" w:cs="Tahoma"/>
        <w:b/>
        <w:sz w:val="16"/>
      </w:rPr>
      <w:t xml:space="preserve"> </w:t>
    </w:r>
  </w:p>
  <w:p w14:paraId="21626B95" w14:textId="77777777" w:rsidR="00F25B82" w:rsidRDefault="00F25B82">
    <w:pPr>
      <w:pStyle w:val="Piedepgina"/>
      <w:ind w:right="360"/>
      <w:jc w:val="center"/>
      <w:rPr>
        <w:rFonts w:ascii="Tahoma" w:hAnsi="Tahoma" w:cs="Tahoma"/>
        <w:b/>
        <w:sz w:val="16"/>
      </w:rPr>
    </w:pPr>
    <w:r>
      <w:rPr>
        <w:rFonts w:ascii="Tahoma" w:hAnsi="Tahoma" w:cs="Tahoma"/>
        <w:b/>
        <w:sz w:val="16"/>
      </w:rPr>
      <w:t>Reglas de Operación del Fideicomiso</w:t>
    </w:r>
  </w:p>
  <w:p w14:paraId="57C5F85D" w14:textId="0684FCD5" w:rsidR="00F25B82" w:rsidRDefault="00F25B82">
    <w:pPr>
      <w:pStyle w:val="Piedepgina"/>
      <w:jc w:val="center"/>
      <w:rPr>
        <w:rFonts w:ascii="Tahoma" w:hAnsi="Tahoma" w:cs="Tahoma"/>
        <w:b/>
        <w:sz w:val="16"/>
      </w:rPr>
    </w:pPr>
    <w:r>
      <w:rPr>
        <w:rFonts w:ascii="Tahoma" w:hAnsi="Tahoma" w:cs="Tahoma"/>
        <w:b/>
        <w:sz w:val="16"/>
      </w:rPr>
      <w:t>«Fondo para el Mejoramiento y Descentralización Ambiental del Estado de Guanajuato (FOAM)»</w:t>
    </w:r>
  </w:p>
  <w:p w14:paraId="60D5DB54" w14:textId="77777777" w:rsidR="00F25B82" w:rsidRDefault="00F25B82">
    <w:pPr>
      <w:pStyle w:val="Piedepgina"/>
      <w:jc w:val="center"/>
      <w:rPr>
        <w:rFonts w:ascii="Tahoma" w:hAnsi="Tahoma" w:cs="Tahoma"/>
        <w:b/>
        <w:sz w:val="16"/>
      </w:rPr>
    </w:pPr>
  </w:p>
  <w:p w14:paraId="074C13AA" w14:textId="773279DF" w:rsidR="00F25B82" w:rsidRDefault="00F25B82">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7C371C">
      <w:rPr>
        <w:rStyle w:val="Nmerodepgina"/>
        <w:noProof/>
      </w:rPr>
      <w:t>20</w:t>
    </w:r>
    <w:r>
      <w:rPr>
        <w:rStyle w:val="Nmerodepgina"/>
      </w:rPr>
      <w:fldChar w:fldCharType="end"/>
    </w:r>
    <w:r>
      <w:rPr>
        <w:rStyle w:val="Nmerodepgina"/>
      </w:rPr>
      <w:t>/25</w:t>
    </w:r>
  </w:p>
  <w:p w14:paraId="43820EAC" w14:textId="77777777" w:rsidR="00F25B82" w:rsidRDefault="00F25B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C7AD" w14:textId="77777777" w:rsidR="002D0DCD" w:rsidRDefault="002D0DCD" w:rsidP="00CB5D1C">
      <w:r>
        <w:separator/>
      </w:r>
    </w:p>
    <w:p w14:paraId="593FF1EA" w14:textId="77777777" w:rsidR="002D0DCD" w:rsidRDefault="002D0DCD"/>
  </w:footnote>
  <w:footnote w:type="continuationSeparator" w:id="0">
    <w:p w14:paraId="33E1FE6C" w14:textId="77777777" w:rsidR="002D0DCD" w:rsidRDefault="002D0DCD" w:rsidP="00CB5D1C">
      <w:r>
        <w:continuationSeparator/>
      </w:r>
    </w:p>
    <w:p w14:paraId="7FEA3E10" w14:textId="77777777" w:rsidR="002D0DCD" w:rsidRDefault="002D0D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260"/>
        </w:tabs>
        <w:ind w:left="1260" w:hanging="360"/>
      </w:pPr>
      <w:rPr>
        <w:rFonts w:ascii="Comic Sans MS" w:hAnsi="Comic Sans MS" w:cs="Comic Sans MS" w:hint="default"/>
        <w:b/>
        <w:i w:val="0"/>
        <w:iCs/>
        <w:color w:val="000000"/>
        <w:sz w:val="20"/>
      </w:rPr>
    </w:lvl>
  </w:abstractNum>
  <w:abstractNum w:abstractNumId="2" w15:restartNumberingAfterBreak="0">
    <w:nsid w:val="00000003"/>
    <w:multiLevelType w:val="singleLevel"/>
    <w:tmpl w:val="00000003"/>
    <w:name w:val="WW8Num4"/>
    <w:lvl w:ilvl="0">
      <w:start w:val="1"/>
      <w:numFmt w:val="upperRoman"/>
      <w:lvlText w:val="%1."/>
      <w:lvlJc w:val="left"/>
      <w:pPr>
        <w:tabs>
          <w:tab w:val="num" w:pos="0"/>
        </w:tabs>
        <w:ind w:left="1080" w:hanging="720"/>
      </w:pPr>
      <w:rPr>
        <w:rFonts w:ascii="Arial" w:hAnsi="Arial" w:cs="Arial" w:hint="default"/>
        <w:i/>
        <w:iCs/>
        <w:color w:val="auto"/>
        <w:sz w:val="20"/>
      </w:rPr>
    </w:lvl>
  </w:abstractNum>
  <w:abstractNum w:abstractNumId="3" w15:restartNumberingAfterBreak="0">
    <w:nsid w:val="00000004"/>
    <w:multiLevelType w:val="multilevel"/>
    <w:tmpl w:val="DAAC9322"/>
    <w:name w:val="WW8Num5"/>
    <w:lvl w:ilvl="0">
      <w:start w:val="1"/>
      <w:numFmt w:val="upperRoman"/>
      <w:lvlText w:val="%1."/>
      <w:lvlJc w:val="left"/>
      <w:pPr>
        <w:tabs>
          <w:tab w:val="num" w:pos="1260"/>
        </w:tabs>
        <w:ind w:left="1260" w:hanging="360"/>
      </w:pPr>
      <w:rPr>
        <w:rFonts w:ascii="Symbol" w:hAnsi="Symbol" w:cs="Symbol" w:hint="default"/>
        <w:b/>
        <w:i w:val="0"/>
        <w:color w:val="auto"/>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88AE1D54"/>
    <w:lvl w:ilvl="0">
      <w:start w:val="1"/>
      <w:numFmt w:val="upperRoman"/>
      <w:lvlText w:val="%1."/>
      <w:lvlJc w:val="left"/>
      <w:pPr>
        <w:tabs>
          <w:tab w:val="num" w:pos="0"/>
        </w:tabs>
        <w:ind w:left="1080" w:hanging="720"/>
      </w:pPr>
      <w:rPr>
        <w:rFonts w:ascii="Arial" w:hAnsi="Arial" w:cs="Arial" w:hint="default"/>
        <w:b/>
        <w:i w:val="0"/>
        <w:color w:val="000000"/>
        <w:sz w:val="20"/>
      </w:rPr>
    </w:lvl>
  </w:abstractNum>
  <w:abstractNum w:abstractNumId="5" w15:restartNumberingAfterBreak="0">
    <w:nsid w:val="00000006"/>
    <w:multiLevelType w:val="singleLevel"/>
    <w:tmpl w:val="25D48272"/>
    <w:name w:val="WW8Num11"/>
    <w:lvl w:ilvl="0">
      <w:start w:val="1"/>
      <w:numFmt w:val="upperRoman"/>
      <w:lvlText w:val="%1."/>
      <w:lvlJc w:val="left"/>
      <w:pPr>
        <w:tabs>
          <w:tab w:val="num" w:pos="0"/>
        </w:tabs>
        <w:ind w:left="1080" w:hanging="720"/>
      </w:pPr>
      <w:rPr>
        <w:rFonts w:ascii="Arial" w:hAnsi="Arial" w:cs="Arial" w:hint="default"/>
        <w:b/>
        <w:i w:val="0"/>
        <w:color w:val="000000"/>
        <w:sz w:val="20"/>
      </w:rPr>
    </w:lvl>
  </w:abstractNum>
  <w:abstractNum w:abstractNumId="6" w15:restartNumberingAfterBreak="0">
    <w:nsid w:val="00000007"/>
    <w:multiLevelType w:val="singleLevel"/>
    <w:tmpl w:val="00000007"/>
    <w:name w:val="WW8Num14"/>
    <w:lvl w:ilvl="0">
      <w:start w:val="1"/>
      <w:numFmt w:val="decimal"/>
      <w:lvlText w:val="%1."/>
      <w:lvlJc w:val="left"/>
      <w:pPr>
        <w:tabs>
          <w:tab w:val="num" w:pos="1260"/>
        </w:tabs>
        <w:ind w:left="1260" w:hanging="360"/>
      </w:pPr>
      <w:rPr>
        <w:rFonts w:ascii="Arial" w:hAnsi="Arial" w:cs="Arial" w:hint="default"/>
        <w:i/>
        <w:color w:val="auto"/>
        <w:sz w:val="20"/>
      </w:rPr>
    </w:lvl>
  </w:abstractNum>
  <w:abstractNum w:abstractNumId="7" w15:restartNumberingAfterBreak="0">
    <w:nsid w:val="00000008"/>
    <w:multiLevelType w:val="singleLevel"/>
    <w:tmpl w:val="00000008"/>
    <w:name w:val="WW8Num15"/>
    <w:lvl w:ilvl="0">
      <w:start w:val="1"/>
      <w:numFmt w:val="decimal"/>
      <w:lvlText w:val="%1."/>
      <w:lvlJc w:val="left"/>
      <w:pPr>
        <w:tabs>
          <w:tab w:val="num" w:pos="1260"/>
        </w:tabs>
        <w:ind w:left="1260" w:hanging="360"/>
      </w:pPr>
      <w:rPr>
        <w:rFonts w:ascii="Arial" w:hAnsi="Arial" w:cs="Arial" w:hint="default"/>
        <w:i/>
        <w:color w:val="auto"/>
      </w:rPr>
    </w:lvl>
  </w:abstractNum>
  <w:abstractNum w:abstractNumId="8" w15:restartNumberingAfterBreak="0">
    <w:nsid w:val="00000009"/>
    <w:multiLevelType w:val="singleLevel"/>
    <w:tmpl w:val="FBAA3F64"/>
    <w:name w:val="WW8Num16"/>
    <w:lvl w:ilvl="0">
      <w:start w:val="1"/>
      <w:numFmt w:val="upperRoman"/>
      <w:lvlText w:val="%1."/>
      <w:lvlJc w:val="left"/>
      <w:pPr>
        <w:tabs>
          <w:tab w:val="num" w:pos="0"/>
        </w:tabs>
        <w:ind w:left="1080" w:hanging="720"/>
      </w:pPr>
      <w:rPr>
        <w:rFonts w:ascii="Arial" w:hAnsi="Arial" w:cs="Arial" w:hint="default"/>
        <w:b/>
        <w:i w:val="0"/>
        <w:color w:val="auto"/>
        <w:sz w:val="20"/>
        <w:szCs w:val="22"/>
      </w:rPr>
    </w:lvl>
  </w:abstractNum>
  <w:abstractNum w:abstractNumId="9" w15:restartNumberingAfterBreak="0">
    <w:nsid w:val="0000000A"/>
    <w:multiLevelType w:val="singleLevel"/>
    <w:tmpl w:val="A0824980"/>
    <w:name w:val="WW8Num18"/>
    <w:lvl w:ilvl="0">
      <w:start w:val="1"/>
      <w:numFmt w:val="upperRoman"/>
      <w:lvlText w:val="%1."/>
      <w:lvlJc w:val="left"/>
      <w:pPr>
        <w:tabs>
          <w:tab w:val="num" w:pos="0"/>
        </w:tabs>
        <w:ind w:left="1080" w:hanging="720"/>
      </w:pPr>
      <w:rPr>
        <w:rFonts w:ascii="Arial" w:hAnsi="Arial" w:cs="Comic Sans MS" w:hint="default"/>
        <w:b/>
        <w:i w:val="0"/>
        <w:color w:val="000000"/>
        <w:sz w:val="20"/>
      </w:rPr>
    </w:lvl>
  </w:abstractNum>
  <w:abstractNum w:abstractNumId="10" w15:restartNumberingAfterBreak="0">
    <w:nsid w:val="0000000C"/>
    <w:multiLevelType w:val="singleLevel"/>
    <w:tmpl w:val="23107F90"/>
    <w:name w:val="WW8Num20"/>
    <w:lvl w:ilvl="0">
      <w:start w:val="1"/>
      <w:numFmt w:val="upperLetter"/>
      <w:lvlText w:val="%1)"/>
      <w:lvlJc w:val="left"/>
      <w:pPr>
        <w:tabs>
          <w:tab w:val="num" w:pos="-578"/>
        </w:tabs>
        <w:ind w:left="502" w:hanging="360"/>
      </w:pPr>
      <w:rPr>
        <w:rFonts w:ascii="Arial" w:hAnsi="Arial" w:hint="default"/>
        <w:b/>
        <w:i w:val="0"/>
        <w:sz w:val="20"/>
      </w:rPr>
    </w:lvl>
  </w:abstractNum>
  <w:abstractNum w:abstractNumId="11" w15:restartNumberingAfterBreak="0">
    <w:nsid w:val="0000000D"/>
    <w:multiLevelType w:val="singleLevel"/>
    <w:tmpl w:val="3452B68C"/>
    <w:name w:val="WW8Num22"/>
    <w:lvl w:ilvl="0">
      <w:start w:val="1"/>
      <w:numFmt w:val="upperRoman"/>
      <w:lvlText w:val="%1."/>
      <w:lvlJc w:val="left"/>
      <w:pPr>
        <w:tabs>
          <w:tab w:val="num" w:pos="0"/>
        </w:tabs>
        <w:ind w:left="1080" w:hanging="720"/>
      </w:pPr>
      <w:rPr>
        <w:rFonts w:ascii="Symbol" w:eastAsia="Arial" w:hAnsi="Symbol" w:cs="Symbol" w:hint="default"/>
        <w:color w:val="000000"/>
        <w:sz w:val="20"/>
      </w:rPr>
    </w:lvl>
  </w:abstractNum>
  <w:abstractNum w:abstractNumId="12" w15:restartNumberingAfterBreak="0">
    <w:nsid w:val="0000000E"/>
    <w:multiLevelType w:val="singleLevel"/>
    <w:tmpl w:val="0000000E"/>
    <w:name w:val="WW8Num23"/>
    <w:lvl w:ilvl="0">
      <w:start w:val="1"/>
      <w:numFmt w:val="upperRoman"/>
      <w:lvlText w:val="%1."/>
      <w:lvlJc w:val="left"/>
      <w:pPr>
        <w:tabs>
          <w:tab w:val="num" w:pos="0"/>
        </w:tabs>
        <w:ind w:left="720" w:hanging="360"/>
      </w:pPr>
      <w:rPr>
        <w:rFonts w:ascii="Symbol" w:hAnsi="Symbol" w:cs="Symbol" w:hint="default"/>
        <w:iCs/>
        <w:sz w:val="20"/>
      </w:rPr>
    </w:lvl>
  </w:abstractNum>
  <w:abstractNum w:abstractNumId="13" w15:restartNumberingAfterBreak="0">
    <w:nsid w:val="0000000F"/>
    <w:multiLevelType w:val="singleLevel"/>
    <w:tmpl w:val="69D0BC76"/>
    <w:name w:val="WW8Num25"/>
    <w:lvl w:ilvl="0">
      <w:start w:val="1"/>
      <w:numFmt w:val="upperRoman"/>
      <w:lvlText w:val="%1."/>
      <w:lvlJc w:val="left"/>
      <w:pPr>
        <w:tabs>
          <w:tab w:val="num" w:pos="0"/>
        </w:tabs>
        <w:ind w:left="1080" w:hanging="720"/>
      </w:pPr>
      <w:rPr>
        <w:rFonts w:ascii="Arial" w:hAnsi="Arial" w:cs="Arial" w:hint="default"/>
        <w:b/>
        <w:i w:val="0"/>
        <w:color w:val="000000"/>
        <w:sz w:val="20"/>
      </w:rPr>
    </w:lvl>
  </w:abstractNum>
  <w:abstractNum w:abstractNumId="14" w15:restartNumberingAfterBreak="0">
    <w:nsid w:val="00000010"/>
    <w:multiLevelType w:val="singleLevel"/>
    <w:tmpl w:val="E7068C64"/>
    <w:name w:val="WW8Num26"/>
    <w:lvl w:ilvl="0">
      <w:start w:val="1"/>
      <w:numFmt w:val="upperRoman"/>
      <w:lvlText w:val="%1."/>
      <w:lvlJc w:val="left"/>
      <w:pPr>
        <w:tabs>
          <w:tab w:val="num" w:pos="-76"/>
        </w:tabs>
        <w:ind w:left="1004" w:hanging="720"/>
      </w:pPr>
      <w:rPr>
        <w:rFonts w:ascii="Arial" w:hAnsi="Arial" w:cs="Arial" w:hint="default"/>
        <w:b/>
        <w:i w:val="0"/>
        <w:color w:val="000000"/>
        <w:sz w:val="20"/>
      </w:rPr>
    </w:lvl>
  </w:abstractNum>
  <w:abstractNum w:abstractNumId="15" w15:restartNumberingAfterBreak="0">
    <w:nsid w:val="18C864D9"/>
    <w:multiLevelType w:val="hybridMultilevel"/>
    <w:tmpl w:val="5EFC7968"/>
    <w:lvl w:ilvl="0" w:tplc="137CBF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7D30B9"/>
    <w:multiLevelType w:val="hybridMultilevel"/>
    <w:tmpl w:val="B498D91C"/>
    <w:name w:val="WW8Num2232"/>
    <w:lvl w:ilvl="0" w:tplc="3452B68C">
      <w:start w:val="1"/>
      <w:numFmt w:val="upperRoman"/>
      <w:lvlText w:val="%1."/>
      <w:lvlJc w:val="left"/>
      <w:pPr>
        <w:ind w:left="720" w:hanging="360"/>
      </w:pPr>
      <w:rPr>
        <w:rFonts w:ascii="Symbol" w:hAnsi="Symbol" w:cs="Symbol"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9E3084"/>
    <w:multiLevelType w:val="hybridMultilevel"/>
    <w:tmpl w:val="64384A20"/>
    <w:name w:val="WW8Num22322"/>
    <w:lvl w:ilvl="0" w:tplc="20B8B806">
      <w:start w:val="1"/>
      <w:numFmt w:val="upperRoman"/>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E3219A"/>
    <w:multiLevelType w:val="hybridMultilevel"/>
    <w:tmpl w:val="C22474D0"/>
    <w:lvl w:ilvl="0" w:tplc="70D05372">
      <w:start w:val="1"/>
      <w:numFmt w:val="upperRoman"/>
      <w:lvlText w:val="%1."/>
      <w:lvlJc w:val="left"/>
      <w:pPr>
        <w:ind w:left="720" w:hanging="360"/>
      </w:pPr>
      <w:rPr>
        <w:rFonts w:ascii="Arial" w:hAnsi="Arial" w:cs="Arial" w:hint="default"/>
        <w:b/>
        <w:i w:val="0"/>
        <w:color w:val="000000"/>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66057D"/>
    <w:multiLevelType w:val="hybridMultilevel"/>
    <w:tmpl w:val="64D4B962"/>
    <w:name w:val="WW8Num223"/>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C07E16"/>
    <w:multiLevelType w:val="hybridMultilevel"/>
    <w:tmpl w:val="BFDE4022"/>
    <w:name w:val="WW8Num222"/>
    <w:lvl w:ilvl="0" w:tplc="3452B68C">
      <w:start w:val="1"/>
      <w:numFmt w:val="upperRoman"/>
      <w:lvlText w:val="%1."/>
      <w:lvlJc w:val="left"/>
      <w:pPr>
        <w:ind w:left="720" w:hanging="360"/>
      </w:pPr>
      <w:rPr>
        <w:rFonts w:ascii="Symbol" w:hAnsi="Symbol" w:cs="Symbol"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317F91"/>
    <w:multiLevelType w:val="hybridMultilevel"/>
    <w:tmpl w:val="4880A8D6"/>
    <w:name w:val="WW8Num152"/>
    <w:lvl w:ilvl="0" w:tplc="B56A40F6">
      <w:start w:val="1"/>
      <w:numFmt w:val="decimal"/>
      <w:lvlText w:val="%1."/>
      <w:lvlJc w:val="left"/>
      <w:pPr>
        <w:tabs>
          <w:tab w:val="num" w:pos="1260"/>
        </w:tabs>
        <w:ind w:left="1260" w:hanging="360"/>
      </w:pPr>
      <w:rPr>
        <w:rFonts w:ascii="Arial" w:hAnsi="Arial" w:cs="Arial"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8015E6"/>
    <w:multiLevelType w:val="hybridMultilevel"/>
    <w:tmpl w:val="134EDF06"/>
    <w:lvl w:ilvl="0" w:tplc="771E5584">
      <w:start w:val="1"/>
      <w:numFmt w:val="upperRoman"/>
      <w:lvlText w:val="%1."/>
      <w:lvlJc w:val="left"/>
      <w:pPr>
        <w:ind w:left="720" w:hanging="360"/>
      </w:pPr>
      <w:rPr>
        <w:rFonts w:ascii="Arial" w:hAnsi="Arial"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1F4C6B"/>
    <w:multiLevelType w:val="hybridMultilevel"/>
    <w:tmpl w:val="0DFA9068"/>
    <w:lvl w:ilvl="0" w:tplc="45DECEF4">
      <w:start w:val="1"/>
      <w:numFmt w:val="upperRoman"/>
      <w:lvlText w:val="%1."/>
      <w:lvlJc w:val="left"/>
      <w:pPr>
        <w:ind w:left="720" w:hanging="360"/>
      </w:pPr>
      <w:rPr>
        <w:rFonts w:ascii="Arial" w:hAnsi="Arial" w:hint="default"/>
        <w:b/>
        <w:i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995098"/>
    <w:multiLevelType w:val="hybridMultilevel"/>
    <w:tmpl w:val="9BEC12D4"/>
    <w:lvl w:ilvl="0" w:tplc="EFDA47CA">
      <w:start w:val="1"/>
      <w:numFmt w:val="upperRoman"/>
      <w:lvlText w:val="%1."/>
      <w:lvlJc w:val="left"/>
      <w:pPr>
        <w:tabs>
          <w:tab w:val="num" w:pos="1260"/>
        </w:tabs>
        <w:ind w:left="1260" w:hanging="360"/>
      </w:pPr>
      <w:rPr>
        <w:rFonts w:ascii="Arial" w:hAnsi="Arial" w:cs="Arial" w:hint="default"/>
        <w:b/>
        <w:i w:val="0"/>
        <w:color w:val="000000"/>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8A7DFA"/>
    <w:multiLevelType w:val="hybridMultilevel"/>
    <w:tmpl w:val="C53895FE"/>
    <w:lvl w:ilvl="0" w:tplc="AC3CF07E">
      <w:start w:val="1"/>
      <w:numFmt w:val="upperRoman"/>
      <w:lvlText w:val="%1."/>
      <w:lvlJc w:val="left"/>
      <w:pPr>
        <w:ind w:left="720" w:hanging="360"/>
      </w:pPr>
      <w:rPr>
        <w:rFonts w:ascii="Arial" w:hAnsi="Arial" w:cs="Arial" w:hint="default"/>
        <w:b/>
        <w:i w:val="0"/>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1865889">
    <w:abstractNumId w:val="0"/>
  </w:num>
  <w:num w:numId="2" w16cid:durableId="294724271">
    <w:abstractNumId w:val="4"/>
  </w:num>
  <w:num w:numId="3" w16cid:durableId="93016694">
    <w:abstractNumId w:val="5"/>
  </w:num>
  <w:num w:numId="4" w16cid:durableId="1830827407">
    <w:abstractNumId w:val="8"/>
  </w:num>
  <w:num w:numId="5" w16cid:durableId="388920440">
    <w:abstractNumId w:val="9"/>
  </w:num>
  <w:num w:numId="6" w16cid:durableId="365378039">
    <w:abstractNumId w:val="13"/>
  </w:num>
  <w:num w:numId="7" w16cid:durableId="1535270216">
    <w:abstractNumId w:val="14"/>
  </w:num>
  <w:num w:numId="8" w16cid:durableId="124006564">
    <w:abstractNumId w:val="23"/>
  </w:num>
  <w:num w:numId="9" w16cid:durableId="2141148153">
    <w:abstractNumId w:val="17"/>
  </w:num>
  <w:num w:numId="10" w16cid:durableId="510679798">
    <w:abstractNumId w:val="25"/>
  </w:num>
  <w:num w:numId="11" w16cid:durableId="652682440">
    <w:abstractNumId w:val="24"/>
  </w:num>
  <w:num w:numId="12" w16cid:durableId="161629056">
    <w:abstractNumId w:val="18"/>
  </w:num>
  <w:num w:numId="13" w16cid:durableId="591284281">
    <w:abstractNumId w:val="15"/>
  </w:num>
  <w:num w:numId="14" w16cid:durableId="141697115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D1C"/>
    <w:rsid w:val="00000EBD"/>
    <w:rsid w:val="00000F97"/>
    <w:rsid w:val="00001B06"/>
    <w:rsid w:val="00002716"/>
    <w:rsid w:val="0000381D"/>
    <w:rsid w:val="0000521B"/>
    <w:rsid w:val="00006EAE"/>
    <w:rsid w:val="00012A44"/>
    <w:rsid w:val="00013100"/>
    <w:rsid w:val="0001496C"/>
    <w:rsid w:val="00014EC6"/>
    <w:rsid w:val="00015BD3"/>
    <w:rsid w:val="00016FB9"/>
    <w:rsid w:val="000172E4"/>
    <w:rsid w:val="00020792"/>
    <w:rsid w:val="000213DB"/>
    <w:rsid w:val="0002172F"/>
    <w:rsid w:val="0002179B"/>
    <w:rsid w:val="00021D7F"/>
    <w:rsid w:val="0002211B"/>
    <w:rsid w:val="0002274A"/>
    <w:rsid w:val="0002492C"/>
    <w:rsid w:val="00025CE1"/>
    <w:rsid w:val="00025F93"/>
    <w:rsid w:val="0002657E"/>
    <w:rsid w:val="000274D6"/>
    <w:rsid w:val="00027825"/>
    <w:rsid w:val="00027DC5"/>
    <w:rsid w:val="0003069C"/>
    <w:rsid w:val="00030D42"/>
    <w:rsid w:val="00031F94"/>
    <w:rsid w:val="00032AC2"/>
    <w:rsid w:val="0003316A"/>
    <w:rsid w:val="000347DA"/>
    <w:rsid w:val="000353DC"/>
    <w:rsid w:val="00036D7B"/>
    <w:rsid w:val="00040513"/>
    <w:rsid w:val="00040C3C"/>
    <w:rsid w:val="000417A7"/>
    <w:rsid w:val="00043948"/>
    <w:rsid w:val="000443E6"/>
    <w:rsid w:val="000450FD"/>
    <w:rsid w:val="0004558D"/>
    <w:rsid w:val="0004560C"/>
    <w:rsid w:val="00046128"/>
    <w:rsid w:val="0004639F"/>
    <w:rsid w:val="0004783F"/>
    <w:rsid w:val="00050C44"/>
    <w:rsid w:val="000510A3"/>
    <w:rsid w:val="00051454"/>
    <w:rsid w:val="000522DB"/>
    <w:rsid w:val="00054FB3"/>
    <w:rsid w:val="0005528E"/>
    <w:rsid w:val="000578DB"/>
    <w:rsid w:val="00060159"/>
    <w:rsid w:val="000602E9"/>
    <w:rsid w:val="00063336"/>
    <w:rsid w:val="0006337A"/>
    <w:rsid w:val="0006362E"/>
    <w:rsid w:val="000640A8"/>
    <w:rsid w:val="00064140"/>
    <w:rsid w:val="0006534E"/>
    <w:rsid w:val="000660AF"/>
    <w:rsid w:val="00067256"/>
    <w:rsid w:val="00070A17"/>
    <w:rsid w:val="00071D00"/>
    <w:rsid w:val="0007254A"/>
    <w:rsid w:val="0007347C"/>
    <w:rsid w:val="0007361F"/>
    <w:rsid w:val="00074335"/>
    <w:rsid w:val="000762CE"/>
    <w:rsid w:val="00076BFC"/>
    <w:rsid w:val="00080B9F"/>
    <w:rsid w:val="00080DC4"/>
    <w:rsid w:val="0008500E"/>
    <w:rsid w:val="00085952"/>
    <w:rsid w:val="00086788"/>
    <w:rsid w:val="000906ED"/>
    <w:rsid w:val="00090E07"/>
    <w:rsid w:val="000912A3"/>
    <w:rsid w:val="00094229"/>
    <w:rsid w:val="00095DE6"/>
    <w:rsid w:val="00096872"/>
    <w:rsid w:val="00096C97"/>
    <w:rsid w:val="000A0948"/>
    <w:rsid w:val="000A0CCB"/>
    <w:rsid w:val="000A1498"/>
    <w:rsid w:val="000A17EF"/>
    <w:rsid w:val="000A2300"/>
    <w:rsid w:val="000A2F76"/>
    <w:rsid w:val="000A3191"/>
    <w:rsid w:val="000A3512"/>
    <w:rsid w:val="000A509C"/>
    <w:rsid w:val="000A57E2"/>
    <w:rsid w:val="000A5FF6"/>
    <w:rsid w:val="000A61FB"/>
    <w:rsid w:val="000A6C9F"/>
    <w:rsid w:val="000A6EB6"/>
    <w:rsid w:val="000A7207"/>
    <w:rsid w:val="000A7814"/>
    <w:rsid w:val="000B03D2"/>
    <w:rsid w:val="000B14DF"/>
    <w:rsid w:val="000B1981"/>
    <w:rsid w:val="000B1F3F"/>
    <w:rsid w:val="000B3191"/>
    <w:rsid w:val="000B33A5"/>
    <w:rsid w:val="000B3956"/>
    <w:rsid w:val="000B53D1"/>
    <w:rsid w:val="000B6F79"/>
    <w:rsid w:val="000C0473"/>
    <w:rsid w:val="000C1862"/>
    <w:rsid w:val="000C5303"/>
    <w:rsid w:val="000C5D9A"/>
    <w:rsid w:val="000C606A"/>
    <w:rsid w:val="000C60F8"/>
    <w:rsid w:val="000C682F"/>
    <w:rsid w:val="000D2466"/>
    <w:rsid w:val="000D2C44"/>
    <w:rsid w:val="000D3CC9"/>
    <w:rsid w:val="000D49BE"/>
    <w:rsid w:val="000D666A"/>
    <w:rsid w:val="000D7673"/>
    <w:rsid w:val="000E0A32"/>
    <w:rsid w:val="000E0F52"/>
    <w:rsid w:val="000E2223"/>
    <w:rsid w:val="000E47FB"/>
    <w:rsid w:val="000E57C1"/>
    <w:rsid w:val="000E6D83"/>
    <w:rsid w:val="000E705A"/>
    <w:rsid w:val="000F01D7"/>
    <w:rsid w:val="000F4705"/>
    <w:rsid w:val="00100701"/>
    <w:rsid w:val="0010194C"/>
    <w:rsid w:val="0010335F"/>
    <w:rsid w:val="001033B9"/>
    <w:rsid w:val="00104717"/>
    <w:rsid w:val="00105E07"/>
    <w:rsid w:val="00106571"/>
    <w:rsid w:val="00107CC4"/>
    <w:rsid w:val="001101E4"/>
    <w:rsid w:val="00111B7D"/>
    <w:rsid w:val="00112B47"/>
    <w:rsid w:val="001163C3"/>
    <w:rsid w:val="001166DE"/>
    <w:rsid w:val="00117F03"/>
    <w:rsid w:val="0012045E"/>
    <w:rsid w:val="00121AD8"/>
    <w:rsid w:val="001222F9"/>
    <w:rsid w:val="00122788"/>
    <w:rsid w:val="00124957"/>
    <w:rsid w:val="00124EBD"/>
    <w:rsid w:val="00124F45"/>
    <w:rsid w:val="001255EC"/>
    <w:rsid w:val="00125DAC"/>
    <w:rsid w:val="00126196"/>
    <w:rsid w:val="00127821"/>
    <w:rsid w:val="0012798C"/>
    <w:rsid w:val="00127B20"/>
    <w:rsid w:val="00131807"/>
    <w:rsid w:val="00131AF3"/>
    <w:rsid w:val="001335B1"/>
    <w:rsid w:val="0013522E"/>
    <w:rsid w:val="001403AE"/>
    <w:rsid w:val="00140EDD"/>
    <w:rsid w:val="00141D5D"/>
    <w:rsid w:val="00142909"/>
    <w:rsid w:val="00144AC0"/>
    <w:rsid w:val="00144EF3"/>
    <w:rsid w:val="00150A33"/>
    <w:rsid w:val="00150B57"/>
    <w:rsid w:val="00151587"/>
    <w:rsid w:val="0015159A"/>
    <w:rsid w:val="00152C67"/>
    <w:rsid w:val="001554AC"/>
    <w:rsid w:val="001557C5"/>
    <w:rsid w:val="00156B29"/>
    <w:rsid w:val="00161BD7"/>
    <w:rsid w:val="001620B6"/>
    <w:rsid w:val="00162A42"/>
    <w:rsid w:val="00162BD6"/>
    <w:rsid w:val="00163AC0"/>
    <w:rsid w:val="00164870"/>
    <w:rsid w:val="0016634D"/>
    <w:rsid w:val="00166810"/>
    <w:rsid w:val="00166AA5"/>
    <w:rsid w:val="00167C2E"/>
    <w:rsid w:val="00170C1B"/>
    <w:rsid w:val="0017164B"/>
    <w:rsid w:val="00172698"/>
    <w:rsid w:val="00172C14"/>
    <w:rsid w:val="00173C9E"/>
    <w:rsid w:val="00174FDA"/>
    <w:rsid w:val="0017547A"/>
    <w:rsid w:val="001757DC"/>
    <w:rsid w:val="00177F70"/>
    <w:rsid w:val="001811E0"/>
    <w:rsid w:val="00182A32"/>
    <w:rsid w:val="00183B6A"/>
    <w:rsid w:val="0018505C"/>
    <w:rsid w:val="00185727"/>
    <w:rsid w:val="00186648"/>
    <w:rsid w:val="00187639"/>
    <w:rsid w:val="00187651"/>
    <w:rsid w:val="0018773D"/>
    <w:rsid w:val="001928E3"/>
    <w:rsid w:val="0019351A"/>
    <w:rsid w:val="00195B06"/>
    <w:rsid w:val="00195C80"/>
    <w:rsid w:val="001965A7"/>
    <w:rsid w:val="00197004"/>
    <w:rsid w:val="001976D5"/>
    <w:rsid w:val="001A08F0"/>
    <w:rsid w:val="001A1288"/>
    <w:rsid w:val="001A15B9"/>
    <w:rsid w:val="001A1BA9"/>
    <w:rsid w:val="001A2871"/>
    <w:rsid w:val="001A30B1"/>
    <w:rsid w:val="001A3A86"/>
    <w:rsid w:val="001A3CAD"/>
    <w:rsid w:val="001A6E8B"/>
    <w:rsid w:val="001A7D8A"/>
    <w:rsid w:val="001B31D9"/>
    <w:rsid w:val="001B3388"/>
    <w:rsid w:val="001B3B1A"/>
    <w:rsid w:val="001B3F82"/>
    <w:rsid w:val="001B49CF"/>
    <w:rsid w:val="001B6913"/>
    <w:rsid w:val="001B7DFC"/>
    <w:rsid w:val="001C0DD3"/>
    <w:rsid w:val="001C0EA3"/>
    <w:rsid w:val="001C0FE1"/>
    <w:rsid w:val="001C3BDB"/>
    <w:rsid w:val="001C447B"/>
    <w:rsid w:val="001C5E05"/>
    <w:rsid w:val="001D04DC"/>
    <w:rsid w:val="001D0838"/>
    <w:rsid w:val="001D11D2"/>
    <w:rsid w:val="001D179E"/>
    <w:rsid w:val="001D1ECA"/>
    <w:rsid w:val="001D2C43"/>
    <w:rsid w:val="001D42A3"/>
    <w:rsid w:val="001D45EC"/>
    <w:rsid w:val="001D5AC6"/>
    <w:rsid w:val="001D6B07"/>
    <w:rsid w:val="001D6CA2"/>
    <w:rsid w:val="001D7A7A"/>
    <w:rsid w:val="001D7F8F"/>
    <w:rsid w:val="001E12FB"/>
    <w:rsid w:val="001E4CC9"/>
    <w:rsid w:val="001E4E53"/>
    <w:rsid w:val="001E50CC"/>
    <w:rsid w:val="001E5E7D"/>
    <w:rsid w:val="001E6544"/>
    <w:rsid w:val="001E7231"/>
    <w:rsid w:val="001E747F"/>
    <w:rsid w:val="001F02B2"/>
    <w:rsid w:val="001F09EC"/>
    <w:rsid w:val="001F0D22"/>
    <w:rsid w:val="001F1330"/>
    <w:rsid w:val="001F2747"/>
    <w:rsid w:val="001F409D"/>
    <w:rsid w:val="001F4162"/>
    <w:rsid w:val="001F5947"/>
    <w:rsid w:val="001F5977"/>
    <w:rsid w:val="001F64A5"/>
    <w:rsid w:val="001F6673"/>
    <w:rsid w:val="00200874"/>
    <w:rsid w:val="00201B8F"/>
    <w:rsid w:val="00202173"/>
    <w:rsid w:val="00202189"/>
    <w:rsid w:val="002055E9"/>
    <w:rsid w:val="00205C52"/>
    <w:rsid w:val="002069C5"/>
    <w:rsid w:val="002079D2"/>
    <w:rsid w:val="00211DB8"/>
    <w:rsid w:val="00213BE4"/>
    <w:rsid w:val="00214645"/>
    <w:rsid w:val="00214B09"/>
    <w:rsid w:val="00216F6B"/>
    <w:rsid w:val="00217261"/>
    <w:rsid w:val="00220B02"/>
    <w:rsid w:val="0022197D"/>
    <w:rsid w:val="002228CF"/>
    <w:rsid w:val="002236A4"/>
    <w:rsid w:val="00224375"/>
    <w:rsid w:val="00225427"/>
    <w:rsid w:val="0022794E"/>
    <w:rsid w:val="00231673"/>
    <w:rsid w:val="00231EB0"/>
    <w:rsid w:val="00232531"/>
    <w:rsid w:val="00232624"/>
    <w:rsid w:val="00232E58"/>
    <w:rsid w:val="0023342F"/>
    <w:rsid w:val="00234747"/>
    <w:rsid w:val="0023556A"/>
    <w:rsid w:val="00235877"/>
    <w:rsid w:val="00235DB3"/>
    <w:rsid w:val="00237418"/>
    <w:rsid w:val="0024008A"/>
    <w:rsid w:val="0024067B"/>
    <w:rsid w:val="00240B6A"/>
    <w:rsid w:val="00241CB7"/>
    <w:rsid w:val="00244234"/>
    <w:rsid w:val="00244EC7"/>
    <w:rsid w:val="002451E4"/>
    <w:rsid w:val="002458BA"/>
    <w:rsid w:val="0024643C"/>
    <w:rsid w:val="00247B96"/>
    <w:rsid w:val="00247DCF"/>
    <w:rsid w:val="00250559"/>
    <w:rsid w:val="002509C2"/>
    <w:rsid w:val="00260015"/>
    <w:rsid w:val="00261353"/>
    <w:rsid w:val="00264EE6"/>
    <w:rsid w:val="00265A81"/>
    <w:rsid w:val="002720C6"/>
    <w:rsid w:val="00272127"/>
    <w:rsid w:val="00272F25"/>
    <w:rsid w:val="00272FEF"/>
    <w:rsid w:val="0027369A"/>
    <w:rsid w:val="00275497"/>
    <w:rsid w:val="00275722"/>
    <w:rsid w:val="002760E4"/>
    <w:rsid w:val="00276B2B"/>
    <w:rsid w:val="00282922"/>
    <w:rsid w:val="00282D60"/>
    <w:rsid w:val="002845F3"/>
    <w:rsid w:val="00285355"/>
    <w:rsid w:val="002879D7"/>
    <w:rsid w:val="00296860"/>
    <w:rsid w:val="0029758D"/>
    <w:rsid w:val="0029798B"/>
    <w:rsid w:val="002A0B01"/>
    <w:rsid w:val="002A108A"/>
    <w:rsid w:val="002A464E"/>
    <w:rsid w:val="002A4D69"/>
    <w:rsid w:val="002B3B2D"/>
    <w:rsid w:val="002B4C48"/>
    <w:rsid w:val="002B54C0"/>
    <w:rsid w:val="002B5A79"/>
    <w:rsid w:val="002B613D"/>
    <w:rsid w:val="002C0E9A"/>
    <w:rsid w:val="002C1938"/>
    <w:rsid w:val="002C3BDD"/>
    <w:rsid w:val="002D0DCD"/>
    <w:rsid w:val="002D18A1"/>
    <w:rsid w:val="002D1D3C"/>
    <w:rsid w:val="002D2A09"/>
    <w:rsid w:val="002D2C33"/>
    <w:rsid w:val="002D329E"/>
    <w:rsid w:val="002D3D69"/>
    <w:rsid w:val="002D50B3"/>
    <w:rsid w:val="002D65B2"/>
    <w:rsid w:val="002D752E"/>
    <w:rsid w:val="002E0121"/>
    <w:rsid w:val="002E25C0"/>
    <w:rsid w:val="002E338D"/>
    <w:rsid w:val="002E389B"/>
    <w:rsid w:val="002E56F9"/>
    <w:rsid w:val="002E7249"/>
    <w:rsid w:val="002F04FE"/>
    <w:rsid w:val="002F05D9"/>
    <w:rsid w:val="002F09AE"/>
    <w:rsid w:val="002F121D"/>
    <w:rsid w:val="002F2786"/>
    <w:rsid w:val="002F39A1"/>
    <w:rsid w:val="002F468A"/>
    <w:rsid w:val="002F4D24"/>
    <w:rsid w:val="002F6413"/>
    <w:rsid w:val="002F673B"/>
    <w:rsid w:val="002F6F38"/>
    <w:rsid w:val="00300FF2"/>
    <w:rsid w:val="00301C5B"/>
    <w:rsid w:val="003024CA"/>
    <w:rsid w:val="003031E5"/>
    <w:rsid w:val="00306A63"/>
    <w:rsid w:val="0031319D"/>
    <w:rsid w:val="00313808"/>
    <w:rsid w:val="0031395B"/>
    <w:rsid w:val="00313A62"/>
    <w:rsid w:val="00313D21"/>
    <w:rsid w:val="0031431E"/>
    <w:rsid w:val="003145F7"/>
    <w:rsid w:val="00316D7D"/>
    <w:rsid w:val="00316F86"/>
    <w:rsid w:val="00317B46"/>
    <w:rsid w:val="00322BE1"/>
    <w:rsid w:val="003239F8"/>
    <w:rsid w:val="0032406F"/>
    <w:rsid w:val="00325AC4"/>
    <w:rsid w:val="00334819"/>
    <w:rsid w:val="00336FDB"/>
    <w:rsid w:val="00337A6E"/>
    <w:rsid w:val="00337CE1"/>
    <w:rsid w:val="003407EC"/>
    <w:rsid w:val="003426E5"/>
    <w:rsid w:val="00344AD9"/>
    <w:rsid w:val="00344B90"/>
    <w:rsid w:val="00345824"/>
    <w:rsid w:val="00345ACE"/>
    <w:rsid w:val="003464E1"/>
    <w:rsid w:val="00350F64"/>
    <w:rsid w:val="00352BB9"/>
    <w:rsid w:val="00353B7E"/>
    <w:rsid w:val="00354100"/>
    <w:rsid w:val="003554DA"/>
    <w:rsid w:val="00355AE6"/>
    <w:rsid w:val="00356307"/>
    <w:rsid w:val="0035689D"/>
    <w:rsid w:val="00357C8C"/>
    <w:rsid w:val="00360481"/>
    <w:rsid w:val="00360557"/>
    <w:rsid w:val="00362975"/>
    <w:rsid w:val="00362F20"/>
    <w:rsid w:val="00363052"/>
    <w:rsid w:val="00363445"/>
    <w:rsid w:val="00364FCD"/>
    <w:rsid w:val="003650B8"/>
    <w:rsid w:val="00365340"/>
    <w:rsid w:val="003654C4"/>
    <w:rsid w:val="00365820"/>
    <w:rsid w:val="003706C9"/>
    <w:rsid w:val="00371548"/>
    <w:rsid w:val="00372874"/>
    <w:rsid w:val="003744C2"/>
    <w:rsid w:val="00374D1D"/>
    <w:rsid w:val="003755D3"/>
    <w:rsid w:val="00376AA2"/>
    <w:rsid w:val="00376D75"/>
    <w:rsid w:val="00377057"/>
    <w:rsid w:val="003771D1"/>
    <w:rsid w:val="0038137E"/>
    <w:rsid w:val="0038283F"/>
    <w:rsid w:val="003837A7"/>
    <w:rsid w:val="003849D3"/>
    <w:rsid w:val="00384EE9"/>
    <w:rsid w:val="0038756D"/>
    <w:rsid w:val="00391A51"/>
    <w:rsid w:val="0039204C"/>
    <w:rsid w:val="0039254F"/>
    <w:rsid w:val="00395351"/>
    <w:rsid w:val="003957AA"/>
    <w:rsid w:val="00396DBF"/>
    <w:rsid w:val="003A086F"/>
    <w:rsid w:val="003A0B21"/>
    <w:rsid w:val="003A14F1"/>
    <w:rsid w:val="003A1B58"/>
    <w:rsid w:val="003A2757"/>
    <w:rsid w:val="003A2E08"/>
    <w:rsid w:val="003A3056"/>
    <w:rsid w:val="003A4CFF"/>
    <w:rsid w:val="003A6950"/>
    <w:rsid w:val="003B01ED"/>
    <w:rsid w:val="003B07C1"/>
    <w:rsid w:val="003B1021"/>
    <w:rsid w:val="003B16BD"/>
    <w:rsid w:val="003B20A3"/>
    <w:rsid w:val="003B22BA"/>
    <w:rsid w:val="003B2BC9"/>
    <w:rsid w:val="003B2ECB"/>
    <w:rsid w:val="003B364F"/>
    <w:rsid w:val="003B6001"/>
    <w:rsid w:val="003B6168"/>
    <w:rsid w:val="003B63AC"/>
    <w:rsid w:val="003B660D"/>
    <w:rsid w:val="003B69C7"/>
    <w:rsid w:val="003B73EB"/>
    <w:rsid w:val="003C000D"/>
    <w:rsid w:val="003C0705"/>
    <w:rsid w:val="003C0783"/>
    <w:rsid w:val="003C2067"/>
    <w:rsid w:val="003C2CB0"/>
    <w:rsid w:val="003C2FB3"/>
    <w:rsid w:val="003C4114"/>
    <w:rsid w:val="003C4B5C"/>
    <w:rsid w:val="003C5789"/>
    <w:rsid w:val="003C59B5"/>
    <w:rsid w:val="003C5A78"/>
    <w:rsid w:val="003C790A"/>
    <w:rsid w:val="003D28FD"/>
    <w:rsid w:val="003D3561"/>
    <w:rsid w:val="003D3BF0"/>
    <w:rsid w:val="003D3F80"/>
    <w:rsid w:val="003D4230"/>
    <w:rsid w:val="003D6807"/>
    <w:rsid w:val="003D6DCF"/>
    <w:rsid w:val="003D723C"/>
    <w:rsid w:val="003D7F4B"/>
    <w:rsid w:val="003E042D"/>
    <w:rsid w:val="003E2646"/>
    <w:rsid w:val="003E3824"/>
    <w:rsid w:val="003E3950"/>
    <w:rsid w:val="003E510D"/>
    <w:rsid w:val="003E52D4"/>
    <w:rsid w:val="003E66EE"/>
    <w:rsid w:val="003E67A5"/>
    <w:rsid w:val="003E68FB"/>
    <w:rsid w:val="003F11A4"/>
    <w:rsid w:val="003F1EA1"/>
    <w:rsid w:val="003F363D"/>
    <w:rsid w:val="003F3809"/>
    <w:rsid w:val="003F4A6B"/>
    <w:rsid w:val="003F5A51"/>
    <w:rsid w:val="003F5F51"/>
    <w:rsid w:val="003F6A88"/>
    <w:rsid w:val="0040375B"/>
    <w:rsid w:val="00404953"/>
    <w:rsid w:val="00407C3F"/>
    <w:rsid w:val="00411240"/>
    <w:rsid w:val="004117E9"/>
    <w:rsid w:val="00413302"/>
    <w:rsid w:val="00413465"/>
    <w:rsid w:val="00414AAA"/>
    <w:rsid w:val="00422850"/>
    <w:rsid w:val="004229A9"/>
    <w:rsid w:val="004230B2"/>
    <w:rsid w:val="00424249"/>
    <w:rsid w:val="004244C9"/>
    <w:rsid w:val="00426206"/>
    <w:rsid w:val="004266AE"/>
    <w:rsid w:val="00426971"/>
    <w:rsid w:val="00426CE3"/>
    <w:rsid w:val="004275BC"/>
    <w:rsid w:val="004277C0"/>
    <w:rsid w:val="00427821"/>
    <w:rsid w:val="00430267"/>
    <w:rsid w:val="004317B6"/>
    <w:rsid w:val="00431A3D"/>
    <w:rsid w:val="004322E6"/>
    <w:rsid w:val="0043262A"/>
    <w:rsid w:val="0043307D"/>
    <w:rsid w:val="00434876"/>
    <w:rsid w:val="00436534"/>
    <w:rsid w:val="00436869"/>
    <w:rsid w:val="00436982"/>
    <w:rsid w:val="00440611"/>
    <w:rsid w:val="004407E8"/>
    <w:rsid w:val="004417A8"/>
    <w:rsid w:val="0044198C"/>
    <w:rsid w:val="004423ED"/>
    <w:rsid w:val="0044261A"/>
    <w:rsid w:val="004428FB"/>
    <w:rsid w:val="00442BE7"/>
    <w:rsid w:val="0044323E"/>
    <w:rsid w:val="00444964"/>
    <w:rsid w:val="0045040C"/>
    <w:rsid w:val="00450F31"/>
    <w:rsid w:val="00451E3A"/>
    <w:rsid w:val="00452417"/>
    <w:rsid w:val="00452750"/>
    <w:rsid w:val="00452AD9"/>
    <w:rsid w:val="00452B54"/>
    <w:rsid w:val="00452EAD"/>
    <w:rsid w:val="00453E14"/>
    <w:rsid w:val="0045475E"/>
    <w:rsid w:val="00456595"/>
    <w:rsid w:val="004571BE"/>
    <w:rsid w:val="00457DDF"/>
    <w:rsid w:val="0046194A"/>
    <w:rsid w:val="0046380E"/>
    <w:rsid w:val="004669E1"/>
    <w:rsid w:val="00466C7F"/>
    <w:rsid w:val="004671A5"/>
    <w:rsid w:val="00467498"/>
    <w:rsid w:val="00467B7C"/>
    <w:rsid w:val="00470084"/>
    <w:rsid w:val="004715A6"/>
    <w:rsid w:val="004718E1"/>
    <w:rsid w:val="004727AF"/>
    <w:rsid w:val="00475F8D"/>
    <w:rsid w:val="004760E6"/>
    <w:rsid w:val="00476859"/>
    <w:rsid w:val="0047685C"/>
    <w:rsid w:val="0048258E"/>
    <w:rsid w:val="00482C2E"/>
    <w:rsid w:val="00482CAD"/>
    <w:rsid w:val="00482D04"/>
    <w:rsid w:val="00483085"/>
    <w:rsid w:val="00483E1C"/>
    <w:rsid w:val="00483EBB"/>
    <w:rsid w:val="0048418E"/>
    <w:rsid w:val="004842F6"/>
    <w:rsid w:val="004843A7"/>
    <w:rsid w:val="00484549"/>
    <w:rsid w:val="00486E2B"/>
    <w:rsid w:val="00487E22"/>
    <w:rsid w:val="00490522"/>
    <w:rsid w:val="00491B35"/>
    <w:rsid w:val="00492500"/>
    <w:rsid w:val="004949DD"/>
    <w:rsid w:val="004958C4"/>
    <w:rsid w:val="004959DE"/>
    <w:rsid w:val="004962CA"/>
    <w:rsid w:val="004A08F6"/>
    <w:rsid w:val="004A0A32"/>
    <w:rsid w:val="004A2561"/>
    <w:rsid w:val="004A34CC"/>
    <w:rsid w:val="004A4C1D"/>
    <w:rsid w:val="004A546D"/>
    <w:rsid w:val="004A6F4C"/>
    <w:rsid w:val="004B05FA"/>
    <w:rsid w:val="004B39B8"/>
    <w:rsid w:val="004B4B35"/>
    <w:rsid w:val="004B4F8D"/>
    <w:rsid w:val="004B597C"/>
    <w:rsid w:val="004B61E7"/>
    <w:rsid w:val="004B676D"/>
    <w:rsid w:val="004B6A27"/>
    <w:rsid w:val="004C0ED8"/>
    <w:rsid w:val="004C10ED"/>
    <w:rsid w:val="004C1EC4"/>
    <w:rsid w:val="004C2C2C"/>
    <w:rsid w:val="004C2DA9"/>
    <w:rsid w:val="004C32EF"/>
    <w:rsid w:val="004C37E1"/>
    <w:rsid w:val="004C41FB"/>
    <w:rsid w:val="004C58EE"/>
    <w:rsid w:val="004D0AAB"/>
    <w:rsid w:val="004D246A"/>
    <w:rsid w:val="004D2694"/>
    <w:rsid w:val="004D439C"/>
    <w:rsid w:val="004D440B"/>
    <w:rsid w:val="004D452A"/>
    <w:rsid w:val="004D719E"/>
    <w:rsid w:val="004D7EE5"/>
    <w:rsid w:val="004E0679"/>
    <w:rsid w:val="004E1033"/>
    <w:rsid w:val="004E1CB1"/>
    <w:rsid w:val="004E2037"/>
    <w:rsid w:val="004E33CE"/>
    <w:rsid w:val="004E3F6A"/>
    <w:rsid w:val="004E66B8"/>
    <w:rsid w:val="004E7588"/>
    <w:rsid w:val="004F1839"/>
    <w:rsid w:val="004F1E30"/>
    <w:rsid w:val="004F2846"/>
    <w:rsid w:val="004F29FA"/>
    <w:rsid w:val="004F328A"/>
    <w:rsid w:val="004F3A8D"/>
    <w:rsid w:val="004F50CC"/>
    <w:rsid w:val="004F5EC9"/>
    <w:rsid w:val="004F7E07"/>
    <w:rsid w:val="00500F67"/>
    <w:rsid w:val="005014DF"/>
    <w:rsid w:val="00502F48"/>
    <w:rsid w:val="00503863"/>
    <w:rsid w:val="00504076"/>
    <w:rsid w:val="0050775D"/>
    <w:rsid w:val="00510DA7"/>
    <w:rsid w:val="00511FD6"/>
    <w:rsid w:val="00514AB5"/>
    <w:rsid w:val="00514C43"/>
    <w:rsid w:val="005150A4"/>
    <w:rsid w:val="00515CA6"/>
    <w:rsid w:val="00515DF1"/>
    <w:rsid w:val="00516C96"/>
    <w:rsid w:val="00517981"/>
    <w:rsid w:val="00517DF5"/>
    <w:rsid w:val="00520C68"/>
    <w:rsid w:val="00521EF8"/>
    <w:rsid w:val="005238E1"/>
    <w:rsid w:val="00524FBE"/>
    <w:rsid w:val="00525C49"/>
    <w:rsid w:val="0052700E"/>
    <w:rsid w:val="005312F4"/>
    <w:rsid w:val="0053161D"/>
    <w:rsid w:val="005316C6"/>
    <w:rsid w:val="005320B4"/>
    <w:rsid w:val="00532FE2"/>
    <w:rsid w:val="00533ECA"/>
    <w:rsid w:val="00534E88"/>
    <w:rsid w:val="00535162"/>
    <w:rsid w:val="0053648B"/>
    <w:rsid w:val="00542294"/>
    <w:rsid w:val="005430AF"/>
    <w:rsid w:val="00544CF5"/>
    <w:rsid w:val="00546F87"/>
    <w:rsid w:val="0054727A"/>
    <w:rsid w:val="00547E4F"/>
    <w:rsid w:val="005501DB"/>
    <w:rsid w:val="00554D45"/>
    <w:rsid w:val="00556A7B"/>
    <w:rsid w:val="005578DE"/>
    <w:rsid w:val="005616EB"/>
    <w:rsid w:val="00562A53"/>
    <w:rsid w:val="00562C1C"/>
    <w:rsid w:val="005637B6"/>
    <w:rsid w:val="0056399C"/>
    <w:rsid w:val="00563BE2"/>
    <w:rsid w:val="00563CD0"/>
    <w:rsid w:val="00563F8D"/>
    <w:rsid w:val="005652C2"/>
    <w:rsid w:val="00565A7E"/>
    <w:rsid w:val="005660BC"/>
    <w:rsid w:val="00566296"/>
    <w:rsid w:val="00567F6C"/>
    <w:rsid w:val="00570F58"/>
    <w:rsid w:val="00571114"/>
    <w:rsid w:val="005711E7"/>
    <w:rsid w:val="005716AC"/>
    <w:rsid w:val="005732FE"/>
    <w:rsid w:val="005768FB"/>
    <w:rsid w:val="00576D82"/>
    <w:rsid w:val="0057730D"/>
    <w:rsid w:val="0058076A"/>
    <w:rsid w:val="0058136E"/>
    <w:rsid w:val="00581C68"/>
    <w:rsid w:val="00582392"/>
    <w:rsid w:val="005827C6"/>
    <w:rsid w:val="00582BB8"/>
    <w:rsid w:val="00582C6D"/>
    <w:rsid w:val="005843BD"/>
    <w:rsid w:val="005846F1"/>
    <w:rsid w:val="00584B1B"/>
    <w:rsid w:val="00585559"/>
    <w:rsid w:val="005858B3"/>
    <w:rsid w:val="005866C8"/>
    <w:rsid w:val="00591014"/>
    <w:rsid w:val="00592211"/>
    <w:rsid w:val="00593C41"/>
    <w:rsid w:val="005943D6"/>
    <w:rsid w:val="00594B5B"/>
    <w:rsid w:val="00596B91"/>
    <w:rsid w:val="00597CBB"/>
    <w:rsid w:val="005A06FB"/>
    <w:rsid w:val="005A1CFB"/>
    <w:rsid w:val="005A1EAA"/>
    <w:rsid w:val="005A3C78"/>
    <w:rsid w:val="005A4162"/>
    <w:rsid w:val="005A43E7"/>
    <w:rsid w:val="005A45EB"/>
    <w:rsid w:val="005A5733"/>
    <w:rsid w:val="005A57BA"/>
    <w:rsid w:val="005A68DD"/>
    <w:rsid w:val="005A6E14"/>
    <w:rsid w:val="005A7736"/>
    <w:rsid w:val="005B0234"/>
    <w:rsid w:val="005B30C4"/>
    <w:rsid w:val="005B3851"/>
    <w:rsid w:val="005B4D17"/>
    <w:rsid w:val="005B51C9"/>
    <w:rsid w:val="005B5927"/>
    <w:rsid w:val="005B5C6D"/>
    <w:rsid w:val="005B5DE4"/>
    <w:rsid w:val="005B63A4"/>
    <w:rsid w:val="005B65F5"/>
    <w:rsid w:val="005B6ED7"/>
    <w:rsid w:val="005B77A6"/>
    <w:rsid w:val="005B7A1D"/>
    <w:rsid w:val="005C0E68"/>
    <w:rsid w:val="005C0F03"/>
    <w:rsid w:val="005C154B"/>
    <w:rsid w:val="005C2A9B"/>
    <w:rsid w:val="005C3550"/>
    <w:rsid w:val="005C35F9"/>
    <w:rsid w:val="005C47CA"/>
    <w:rsid w:val="005C53B3"/>
    <w:rsid w:val="005C58ED"/>
    <w:rsid w:val="005D053F"/>
    <w:rsid w:val="005D11F3"/>
    <w:rsid w:val="005D1858"/>
    <w:rsid w:val="005D200D"/>
    <w:rsid w:val="005D3FDD"/>
    <w:rsid w:val="005D4664"/>
    <w:rsid w:val="005D4B67"/>
    <w:rsid w:val="005D5E7E"/>
    <w:rsid w:val="005E40EE"/>
    <w:rsid w:val="005E45AA"/>
    <w:rsid w:val="005E4D7F"/>
    <w:rsid w:val="005E6693"/>
    <w:rsid w:val="005E7C8D"/>
    <w:rsid w:val="005E7CDB"/>
    <w:rsid w:val="005F0623"/>
    <w:rsid w:val="005F191A"/>
    <w:rsid w:val="005F2D86"/>
    <w:rsid w:val="005F3A14"/>
    <w:rsid w:val="005F5B69"/>
    <w:rsid w:val="005F6405"/>
    <w:rsid w:val="005F6DDB"/>
    <w:rsid w:val="005F7957"/>
    <w:rsid w:val="006002FD"/>
    <w:rsid w:val="00600939"/>
    <w:rsid w:val="00601194"/>
    <w:rsid w:val="00601BE2"/>
    <w:rsid w:val="00601CA8"/>
    <w:rsid w:val="00601CCD"/>
    <w:rsid w:val="006021FD"/>
    <w:rsid w:val="00602B69"/>
    <w:rsid w:val="006041E9"/>
    <w:rsid w:val="006043D8"/>
    <w:rsid w:val="00605529"/>
    <w:rsid w:val="00610724"/>
    <w:rsid w:val="0061111C"/>
    <w:rsid w:val="006118D6"/>
    <w:rsid w:val="006120F7"/>
    <w:rsid w:val="0061265F"/>
    <w:rsid w:val="00613F97"/>
    <w:rsid w:val="00616B61"/>
    <w:rsid w:val="00617735"/>
    <w:rsid w:val="00617951"/>
    <w:rsid w:val="00617F28"/>
    <w:rsid w:val="006224DB"/>
    <w:rsid w:val="00623159"/>
    <w:rsid w:val="00623ED5"/>
    <w:rsid w:val="00625B11"/>
    <w:rsid w:val="00625B2C"/>
    <w:rsid w:val="00625D98"/>
    <w:rsid w:val="0062681E"/>
    <w:rsid w:val="00633645"/>
    <w:rsid w:val="006344F9"/>
    <w:rsid w:val="00634F54"/>
    <w:rsid w:val="006353B9"/>
    <w:rsid w:val="00635ADD"/>
    <w:rsid w:val="006370F9"/>
    <w:rsid w:val="00640553"/>
    <w:rsid w:val="00643A4E"/>
    <w:rsid w:val="00644074"/>
    <w:rsid w:val="0064418D"/>
    <w:rsid w:val="0064475A"/>
    <w:rsid w:val="00645241"/>
    <w:rsid w:val="0064532D"/>
    <w:rsid w:val="006462E5"/>
    <w:rsid w:val="00646ACD"/>
    <w:rsid w:val="00647A80"/>
    <w:rsid w:val="00647ABE"/>
    <w:rsid w:val="0065085F"/>
    <w:rsid w:val="00651CFC"/>
    <w:rsid w:val="00651EAC"/>
    <w:rsid w:val="00652C49"/>
    <w:rsid w:val="00653550"/>
    <w:rsid w:val="0065405B"/>
    <w:rsid w:val="006541AC"/>
    <w:rsid w:val="00654A00"/>
    <w:rsid w:val="00654CE8"/>
    <w:rsid w:val="006556A4"/>
    <w:rsid w:val="00655867"/>
    <w:rsid w:val="0065632E"/>
    <w:rsid w:val="006567A4"/>
    <w:rsid w:val="006572DB"/>
    <w:rsid w:val="00657922"/>
    <w:rsid w:val="006628E3"/>
    <w:rsid w:val="00663E67"/>
    <w:rsid w:val="006670D5"/>
    <w:rsid w:val="006677A5"/>
    <w:rsid w:val="0067064B"/>
    <w:rsid w:val="006708CB"/>
    <w:rsid w:val="00671087"/>
    <w:rsid w:val="00671191"/>
    <w:rsid w:val="006739AB"/>
    <w:rsid w:val="00674222"/>
    <w:rsid w:val="00674BCB"/>
    <w:rsid w:val="00674C7A"/>
    <w:rsid w:val="00680E0E"/>
    <w:rsid w:val="006812C0"/>
    <w:rsid w:val="00681719"/>
    <w:rsid w:val="00681E79"/>
    <w:rsid w:val="0068280F"/>
    <w:rsid w:val="00682A37"/>
    <w:rsid w:val="00683537"/>
    <w:rsid w:val="00683D99"/>
    <w:rsid w:val="00684FAB"/>
    <w:rsid w:val="006856F7"/>
    <w:rsid w:val="00691521"/>
    <w:rsid w:val="006918D9"/>
    <w:rsid w:val="00691DAA"/>
    <w:rsid w:val="00691DDE"/>
    <w:rsid w:val="0069591A"/>
    <w:rsid w:val="0069591C"/>
    <w:rsid w:val="00696CE5"/>
    <w:rsid w:val="00696CE6"/>
    <w:rsid w:val="00696E7D"/>
    <w:rsid w:val="00697053"/>
    <w:rsid w:val="006972F8"/>
    <w:rsid w:val="006A158D"/>
    <w:rsid w:val="006A1A3F"/>
    <w:rsid w:val="006A2B19"/>
    <w:rsid w:val="006A4BC8"/>
    <w:rsid w:val="006A5175"/>
    <w:rsid w:val="006A6C5F"/>
    <w:rsid w:val="006A756F"/>
    <w:rsid w:val="006B0EC2"/>
    <w:rsid w:val="006B1496"/>
    <w:rsid w:val="006B20F3"/>
    <w:rsid w:val="006B2214"/>
    <w:rsid w:val="006B2D9C"/>
    <w:rsid w:val="006B3077"/>
    <w:rsid w:val="006B3B02"/>
    <w:rsid w:val="006B45DB"/>
    <w:rsid w:val="006C4C42"/>
    <w:rsid w:val="006C52F9"/>
    <w:rsid w:val="006C6106"/>
    <w:rsid w:val="006C6D5E"/>
    <w:rsid w:val="006D2196"/>
    <w:rsid w:val="006D26A0"/>
    <w:rsid w:val="006D3999"/>
    <w:rsid w:val="006D5051"/>
    <w:rsid w:val="006D62DD"/>
    <w:rsid w:val="006E0F93"/>
    <w:rsid w:val="006E114E"/>
    <w:rsid w:val="006E14D3"/>
    <w:rsid w:val="006E2BD6"/>
    <w:rsid w:val="006E344A"/>
    <w:rsid w:val="006E3E11"/>
    <w:rsid w:val="006E54E2"/>
    <w:rsid w:val="006E622A"/>
    <w:rsid w:val="006E638D"/>
    <w:rsid w:val="006E68FB"/>
    <w:rsid w:val="006E7AD5"/>
    <w:rsid w:val="006F26D8"/>
    <w:rsid w:val="006F7004"/>
    <w:rsid w:val="006F79AF"/>
    <w:rsid w:val="006F7B1F"/>
    <w:rsid w:val="00700282"/>
    <w:rsid w:val="0070230A"/>
    <w:rsid w:val="00702B1D"/>
    <w:rsid w:val="00703B61"/>
    <w:rsid w:val="0070463E"/>
    <w:rsid w:val="00705BBA"/>
    <w:rsid w:val="00706691"/>
    <w:rsid w:val="0070729C"/>
    <w:rsid w:val="0070753D"/>
    <w:rsid w:val="00710D38"/>
    <w:rsid w:val="007112BA"/>
    <w:rsid w:val="0071150F"/>
    <w:rsid w:val="007123DD"/>
    <w:rsid w:val="00712FD0"/>
    <w:rsid w:val="007159FC"/>
    <w:rsid w:val="00717DA6"/>
    <w:rsid w:val="00720221"/>
    <w:rsid w:val="00720377"/>
    <w:rsid w:val="00720A05"/>
    <w:rsid w:val="00720D12"/>
    <w:rsid w:val="0072246A"/>
    <w:rsid w:val="0072270A"/>
    <w:rsid w:val="00722C53"/>
    <w:rsid w:val="00722D0A"/>
    <w:rsid w:val="00723224"/>
    <w:rsid w:val="0072361A"/>
    <w:rsid w:val="00723FA7"/>
    <w:rsid w:val="00725337"/>
    <w:rsid w:val="00725E4A"/>
    <w:rsid w:val="00726027"/>
    <w:rsid w:val="007319F1"/>
    <w:rsid w:val="00731EF2"/>
    <w:rsid w:val="00732248"/>
    <w:rsid w:val="007324C8"/>
    <w:rsid w:val="0073278C"/>
    <w:rsid w:val="00732F87"/>
    <w:rsid w:val="00732F92"/>
    <w:rsid w:val="00733AD2"/>
    <w:rsid w:val="0073483A"/>
    <w:rsid w:val="00734861"/>
    <w:rsid w:val="00734A4F"/>
    <w:rsid w:val="00735247"/>
    <w:rsid w:val="007354C6"/>
    <w:rsid w:val="0073746C"/>
    <w:rsid w:val="0073772D"/>
    <w:rsid w:val="00737B11"/>
    <w:rsid w:val="00740643"/>
    <w:rsid w:val="00741CB0"/>
    <w:rsid w:val="007428D2"/>
    <w:rsid w:val="00742ED1"/>
    <w:rsid w:val="00743343"/>
    <w:rsid w:val="00743FFE"/>
    <w:rsid w:val="00745026"/>
    <w:rsid w:val="0074503E"/>
    <w:rsid w:val="0074656B"/>
    <w:rsid w:val="00746587"/>
    <w:rsid w:val="00746A0E"/>
    <w:rsid w:val="00746C4D"/>
    <w:rsid w:val="00747001"/>
    <w:rsid w:val="007471F0"/>
    <w:rsid w:val="00751DCE"/>
    <w:rsid w:val="00752B3B"/>
    <w:rsid w:val="00752D96"/>
    <w:rsid w:val="007531A0"/>
    <w:rsid w:val="0075339E"/>
    <w:rsid w:val="00754BE3"/>
    <w:rsid w:val="00754F1C"/>
    <w:rsid w:val="007550A4"/>
    <w:rsid w:val="007566AB"/>
    <w:rsid w:val="007619CF"/>
    <w:rsid w:val="0076473F"/>
    <w:rsid w:val="007651F1"/>
    <w:rsid w:val="00765FD0"/>
    <w:rsid w:val="007673A0"/>
    <w:rsid w:val="0076781E"/>
    <w:rsid w:val="00767AFC"/>
    <w:rsid w:val="00770017"/>
    <w:rsid w:val="0077010E"/>
    <w:rsid w:val="007711E9"/>
    <w:rsid w:val="00773434"/>
    <w:rsid w:val="00773BDB"/>
    <w:rsid w:val="00773EB5"/>
    <w:rsid w:val="00781051"/>
    <w:rsid w:val="00781510"/>
    <w:rsid w:val="00783A5D"/>
    <w:rsid w:val="00784169"/>
    <w:rsid w:val="00784F45"/>
    <w:rsid w:val="0078521E"/>
    <w:rsid w:val="007866A6"/>
    <w:rsid w:val="0079447D"/>
    <w:rsid w:val="00794E73"/>
    <w:rsid w:val="007959FD"/>
    <w:rsid w:val="00795A44"/>
    <w:rsid w:val="007960C2"/>
    <w:rsid w:val="00796B0B"/>
    <w:rsid w:val="00796D6C"/>
    <w:rsid w:val="00796E09"/>
    <w:rsid w:val="00797447"/>
    <w:rsid w:val="007A0715"/>
    <w:rsid w:val="007A08B5"/>
    <w:rsid w:val="007A0D70"/>
    <w:rsid w:val="007A0E89"/>
    <w:rsid w:val="007A1C0C"/>
    <w:rsid w:val="007A33F2"/>
    <w:rsid w:val="007A3977"/>
    <w:rsid w:val="007A43B2"/>
    <w:rsid w:val="007A6D1A"/>
    <w:rsid w:val="007A793D"/>
    <w:rsid w:val="007B06EC"/>
    <w:rsid w:val="007B0DAA"/>
    <w:rsid w:val="007B1B3F"/>
    <w:rsid w:val="007B27F4"/>
    <w:rsid w:val="007B3925"/>
    <w:rsid w:val="007B655F"/>
    <w:rsid w:val="007B6B4E"/>
    <w:rsid w:val="007C0771"/>
    <w:rsid w:val="007C0C95"/>
    <w:rsid w:val="007C0F9C"/>
    <w:rsid w:val="007C1198"/>
    <w:rsid w:val="007C148F"/>
    <w:rsid w:val="007C21C7"/>
    <w:rsid w:val="007C371C"/>
    <w:rsid w:val="007C591E"/>
    <w:rsid w:val="007C6A67"/>
    <w:rsid w:val="007D0452"/>
    <w:rsid w:val="007D1E07"/>
    <w:rsid w:val="007D2656"/>
    <w:rsid w:val="007D4FB6"/>
    <w:rsid w:val="007D51D5"/>
    <w:rsid w:val="007D6B13"/>
    <w:rsid w:val="007D6DD5"/>
    <w:rsid w:val="007E0A43"/>
    <w:rsid w:val="007E198B"/>
    <w:rsid w:val="007E1D59"/>
    <w:rsid w:val="007E2B84"/>
    <w:rsid w:val="007E2F6E"/>
    <w:rsid w:val="007E38E2"/>
    <w:rsid w:val="007E3FCF"/>
    <w:rsid w:val="007E4CDF"/>
    <w:rsid w:val="007E5534"/>
    <w:rsid w:val="007E5691"/>
    <w:rsid w:val="007E65F3"/>
    <w:rsid w:val="007E682A"/>
    <w:rsid w:val="007E6FF6"/>
    <w:rsid w:val="007E72F5"/>
    <w:rsid w:val="007E7ABC"/>
    <w:rsid w:val="007F1EA8"/>
    <w:rsid w:val="007F2804"/>
    <w:rsid w:val="007F2986"/>
    <w:rsid w:val="007F32F4"/>
    <w:rsid w:val="007F4743"/>
    <w:rsid w:val="007F47A3"/>
    <w:rsid w:val="007F55EF"/>
    <w:rsid w:val="007F5F23"/>
    <w:rsid w:val="007F647C"/>
    <w:rsid w:val="007F78ED"/>
    <w:rsid w:val="007F7E34"/>
    <w:rsid w:val="00801334"/>
    <w:rsid w:val="00801547"/>
    <w:rsid w:val="00802D33"/>
    <w:rsid w:val="0080424C"/>
    <w:rsid w:val="0080587B"/>
    <w:rsid w:val="00805B17"/>
    <w:rsid w:val="00811406"/>
    <w:rsid w:val="00812341"/>
    <w:rsid w:val="008126BA"/>
    <w:rsid w:val="00813614"/>
    <w:rsid w:val="00813B11"/>
    <w:rsid w:val="00815922"/>
    <w:rsid w:val="00815DAD"/>
    <w:rsid w:val="00815EE3"/>
    <w:rsid w:val="00815F63"/>
    <w:rsid w:val="0081653F"/>
    <w:rsid w:val="0081715E"/>
    <w:rsid w:val="00820778"/>
    <w:rsid w:val="00824BC1"/>
    <w:rsid w:val="008252D7"/>
    <w:rsid w:val="0082783F"/>
    <w:rsid w:val="00827FAB"/>
    <w:rsid w:val="008306A4"/>
    <w:rsid w:val="008307C8"/>
    <w:rsid w:val="00830AA0"/>
    <w:rsid w:val="00831F97"/>
    <w:rsid w:val="008326BE"/>
    <w:rsid w:val="00833634"/>
    <w:rsid w:val="008355F5"/>
    <w:rsid w:val="008414FE"/>
    <w:rsid w:val="00841AD8"/>
    <w:rsid w:val="008431F7"/>
    <w:rsid w:val="0084341F"/>
    <w:rsid w:val="00843B16"/>
    <w:rsid w:val="00845D13"/>
    <w:rsid w:val="0084702D"/>
    <w:rsid w:val="0084719B"/>
    <w:rsid w:val="0085060D"/>
    <w:rsid w:val="008513C2"/>
    <w:rsid w:val="00851BBA"/>
    <w:rsid w:val="008541BD"/>
    <w:rsid w:val="008555D7"/>
    <w:rsid w:val="00855BA1"/>
    <w:rsid w:val="00855C21"/>
    <w:rsid w:val="00856201"/>
    <w:rsid w:val="00856DC0"/>
    <w:rsid w:val="00856EC1"/>
    <w:rsid w:val="00857C49"/>
    <w:rsid w:val="0086090C"/>
    <w:rsid w:val="00861BF3"/>
    <w:rsid w:val="0086287E"/>
    <w:rsid w:val="0086295B"/>
    <w:rsid w:val="00863914"/>
    <w:rsid w:val="00863B89"/>
    <w:rsid w:val="00863ECC"/>
    <w:rsid w:val="00864162"/>
    <w:rsid w:val="008642CB"/>
    <w:rsid w:val="0086539F"/>
    <w:rsid w:val="0086584A"/>
    <w:rsid w:val="00865AEF"/>
    <w:rsid w:val="0087034C"/>
    <w:rsid w:val="008703E4"/>
    <w:rsid w:val="00871695"/>
    <w:rsid w:val="0087250A"/>
    <w:rsid w:val="008742EC"/>
    <w:rsid w:val="0087478F"/>
    <w:rsid w:val="008747BE"/>
    <w:rsid w:val="00875310"/>
    <w:rsid w:val="008757BA"/>
    <w:rsid w:val="008776CE"/>
    <w:rsid w:val="0088076A"/>
    <w:rsid w:val="00880F76"/>
    <w:rsid w:val="00882235"/>
    <w:rsid w:val="00882460"/>
    <w:rsid w:val="008824E2"/>
    <w:rsid w:val="00883586"/>
    <w:rsid w:val="00883C17"/>
    <w:rsid w:val="00885BDD"/>
    <w:rsid w:val="00885D49"/>
    <w:rsid w:val="00887CA1"/>
    <w:rsid w:val="008927F0"/>
    <w:rsid w:val="00892DBC"/>
    <w:rsid w:val="0089332F"/>
    <w:rsid w:val="0089609C"/>
    <w:rsid w:val="008967BA"/>
    <w:rsid w:val="008979AF"/>
    <w:rsid w:val="00897B9B"/>
    <w:rsid w:val="008A07D3"/>
    <w:rsid w:val="008A19D9"/>
    <w:rsid w:val="008A1CD9"/>
    <w:rsid w:val="008A3406"/>
    <w:rsid w:val="008A3783"/>
    <w:rsid w:val="008A3939"/>
    <w:rsid w:val="008A60DB"/>
    <w:rsid w:val="008A624E"/>
    <w:rsid w:val="008A6FC3"/>
    <w:rsid w:val="008B0507"/>
    <w:rsid w:val="008B2BA9"/>
    <w:rsid w:val="008B45D2"/>
    <w:rsid w:val="008B6587"/>
    <w:rsid w:val="008B6E84"/>
    <w:rsid w:val="008B7D89"/>
    <w:rsid w:val="008C102A"/>
    <w:rsid w:val="008C10AA"/>
    <w:rsid w:val="008C26AE"/>
    <w:rsid w:val="008C31ED"/>
    <w:rsid w:val="008C320A"/>
    <w:rsid w:val="008C7409"/>
    <w:rsid w:val="008C7CE0"/>
    <w:rsid w:val="008D100B"/>
    <w:rsid w:val="008D2093"/>
    <w:rsid w:val="008D2DC5"/>
    <w:rsid w:val="008D3336"/>
    <w:rsid w:val="008D34FA"/>
    <w:rsid w:val="008D42CC"/>
    <w:rsid w:val="008D452A"/>
    <w:rsid w:val="008D4588"/>
    <w:rsid w:val="008D4AAF"/>
    <w:rsid w:val="008D4B2C"/>
    <w:rsid w:val="008D676E"/>
    <w:rsid w:val="008E3B16"/>
    <w:rsid w:val="008E4123"/>
    <w:rsid w:val="008E4EB8"/>
    <w:rsid w:val="008E4F33"/>
    <w:rsid w:val="008E5E81"/>
    <w:rsid w:val="008F35B4"/>
    <w:rsid w:val="008F56DB"/>
    <w:rsid w:val="009008D2"/>
    <w:rsid w:val="0090151D"/>
    <w:rsid w:val="00902612"/>
    <w:rsid w:val="009039D4"/>
    <w:rsid w:val="00903E32"/>
    <w:rsid w:val="00904D3A"/>
    <w:rsid w:val="00907FB0"/>
    <w:rsid w:val="0091132D"/>
    <w:rsid w:val="009114BC"/>
    <w:rsid w:val="009123B4"/>
    <w:rsid w:val="009145D7"/>
    <w:rsid w:val="00920110"/>
    <w:rsid w:val="009215BA"/>
    <w:rsid w:val="0092354C"/>
    <w:rsid w:val="00923908"/>
    <w:rsid w:val="009242B8"/>
    <w:rsid w:val="009249C7"/>
    <w:rsid w:val="00925F93"/>
    <w:rsid w:val="009261B3"/>
    <w:rsid w:val="00926552"/>
    <w:rsid w:val="0092786A"/>
    <w:rsid w:val="00932377"/>
    <w:rsid w:val="009324ED"/>
    <w:rsid w:val="009325A4"/>
    <w:rsid w:val="00933E3A"/>
    <w:rsid w:val="00933F8C"/>
    <w:rsid w:val="00936F4F"/>
    <w:rsid w:val="00937715"/>
    <w:rsid w:val="009378E3"/>
    <w:rsid w:val="00937FC6"/>
    <w:rsid w:val="00940A7A"/>
    <w:rsid w:val="0094143C"/>
    <w:rsid w:val="00942657"/>
    <w:rsid w:val="00943195"/>
    <w:rsid w:val="009434BA"/>
    <w:rsid w:val="0094534A"/>
    <w:rsid w:val="009546F3"/>
    <w:rsid w:val="00955B3F"/>
    <w:rsid w:val="00956F08"/>
    <w:rsid w:val="009574D8"/>
    <w:rsid w:val="009604A2"/>
    <w:rsid w:val="00962BE4"/>
    <w:rsid w:val="00963043"/>
    <w:rsid w:val="009633C7"/>
    <w:rsid w:val="00963429"/>
    <w:rsid w:val="00964691"/>
    <w:rsid w:val="0096725C"/>
    <w:rsid w:val="009673DA"/>
    <w:rsid w:val="009675B2"/>
    <w:rsid w:val="00967953"/>
    <w:rsid w:val="00967C9B"/>
    <w:rsid w:val="009704D2"/>
    <w:rsid w:val="00970E37"/>
    <w:rsid w:val="00971908"/>
    <w:rsid w:val="0097585A"/>
    <w:rsid w:val="00976245"/>
    <w:rsid w:val="00980327"/>
    <w:rsid w:val="0098352A"/>
    <w:rsid w:val="00983652"/>
    <w:rsid w:val="00983993"/>
    <w:rsid w:val="00984EDF"/>
    <w:rsid w:val="00985E3D"/>
    <w:rsid w:val="0098640B"/>
    <w:rsid w:val="0099179A"/>
    <w:rsid w:val="00992972"/>
    <w:rsid w:val="00992D27"/>
    <w:rsid w:val="009934AC"/>
    <w:rsid w:val="00994980"/>
    <w:rsid w:val="00997FC7"/>
    <w:rsid w:val="009A0864"/>
    <w:rsid w:val="009A168F"/>
    <w:rsid w:val="009A43F0"/>
    <w:rsid w:val="009A5B3D"/>
    <w:rsid w:val="009B0253"/>
    <w:rsid w:val="009B1A0B"/>
    <w:rsid w:val="009B4C3A"/>
    <w:rsid w:val="009B4E17"/>
    <w:rsid w:val="009B73A5"/>
    <w:rsid w:val="009B7AA6"/>
    <w:rsid w:val="009C171A"/>
    <w:rsid w:val="009C18C0"/>
    <w:rsid w:val="009C20E2"/>
    <w:rsid w:val="009C230E"/>
    <w:rsid w:val="009C2439"/>
    <w:rsid w:val="009C2C0A"/>
    <w:rsid w:val="009C444D"/>
    <w:rsid w:val="009C7C90"/>
    <w:rsid w:val="009D21CA"/>
    <w:rsid w:val="009D2488"/>
    <w:rsid w:val="009D2B68"/>
    <w:rsid w:val="009D39A3"/>
    <w:rsid w:val="009D3AB9"/>
    <w:rsid w:val="009D3BA5"/>
    <w:rsid w:val="009D6789"/>
    <w:rsid w:val="009E0873"/>
    <w:rsid w:val="009E15FF"/>
    <w:rsid w:val="009E1FF1"/>
    <w:rsid w:val="009E3C05"/>
    <w:rsid w:val="009E48DC"/>
    <w:rsid w:val="009E49A6"/>
    <w:rsid w:val="009E5D42"/>
    <w:rsid w:val="009E5F67"/>
    <w:rsid w:val="009F18CE"/>
    <w:rsid w:val="009F1A65"/>
    <w:rsid w:val="009F2328"/>
    <w:rsid w:val="009F2579"/>
    <w:rsid w:val="009F3111"/>
    <w:rsid w:val="009F4DE6"/>
    <w:rsid w:val="009F50B1"/>
    <w:rsid w:val="009F51DA"/>
    <w:rsid w:val="009F522A"/>
    <w:rsid w:val="009F52EB"/>
    <w:rsid w:val="009F5640"/>
    <w:rsid w:val="009F58E5"/>
    <w:rsid w:val="009F5A00"/>
    <w:rsid w:val="009F5C91"/>
    <w:rsid w:val="009F6880"/>
    <w:rsid w:val="009F7E61"/>
    <w:rsid w:val="009F7F49"/>
    <w:rsid w:val="009F7FC0"/>
    <w:rsid w:val="00A011C6"/>
    <w:rsid w:val="00A01D18"/>
    <w:rsid w:val="00A01E62"/>
    <w:rsid w:val="00A02629"/>
    <w:rsid w:val="00A0287A"/>
    <w:rsid w:val="00A02DFE"/>
    <w:rsid w:val="00A05F43"/>
    <w:rsid w:val="00A065C2"/>
    <w:rsid w:val="00A06FF7"/>
    <w:rsid w:val="00A073EF"/>
    <w:rsid w:val="00A10D43"/>
    <w:rsid w:val="00A12FC1"/>
    <w:rsid w:val="00A13ECE"/>
    <w:rsid w:val="00A144E7"/>
    <w:rsid w:val="00A14779"/>
    <w:rsid w:val="00A160EB"/>
    <w:rsid w:val="00A163EC"/>
    <w:rsid w:val="00A20F61"/>
    <w:rsid w:val="00A21CC6"/>
    <w:rsid w:val="00A21E68"/>
    <w:rsid w:val="00A230A9"/>
    <w:rsid w:val="00A23D41"/>
    <w:rsid w:val="00A24CEC"/>
    <w:rsid w:val="00A32689"/>
    <w:rsid w:val="00A3401F"/>
    <w:rsid w:val="00A363C0"/>
    <w:rsid w:val="00A36CF0"/>
    <w:rsid w:val="00A3751C"/>
    <w:rsid w:val="00A42A1F"/>
    <w:rsid w:val="00A434C7"/>
    <w:rsid w:val="00A43E61"/>
    <w:rsid w:val="00A440B0"/>
    <w:rsid w:val="00A44756"/>
    <w:rsid w:val="00A452AE"/>
    <w:rsid w:val="00A45996"/>
    <w:rsid w:val="00A518D4"/>
    <w:rsid w:val="00A5489A"/>
    <w:rsid w:val="00A54B74"/>
    <w:rsid w:val="00A54FC0"/>
    <w:rsid w:val="00A55A7E"/>
    <w:rsid w:val="00A56788"/>
    <w:rsid w:val="00A567D8"/>
    <w:rsid w:val="00A56A1E"/>
    <w:rsid w:val="00A61ED3"/>
    <w:rsid w:val="00A62CF6"/>
    <w:rsid w:val="00A63039"/>
    <w:rsid w:val="00A638B5"/>
    <w:rsid w:val="00A64706"/>
    <w:rsid w:val="00A653CE"/>
    <w:rsid w:val="00A67C21"/>
    <w:rsid w:val="00A70053"/>
    <w:rsid w:val="00A72C8C"/>
    <w:rsid w:val="00A731CD"/>
    <w:rsid w:val="00A73EAA"/>
    <w:rsid w:val="00A73EFB"/>
    <w:rsid w:val="00A73FE4"/>
    <w:rsid w:val="00A74AA0"/>
    <w:rsid w:val="00A74FE3"/>
    <w:rsid w:val="00A76744"/>
    <w:rsid w:val="00A77C88"/>
    <w:rsid w:val="00A80068"/>
    <w:rsid w:val="00A801FD"/>
    <w:rsid w:val="00A80E01"/>
    <w:rsid w:val="00A81CA6"/>
    <w:rsid w:val="00A81F4B"/>
    <w:rsid w:val="00A8448C"/>
    <w:rsid w:val="00A85415"/>
    <w:rsid w:val="00A87456"/>
    <w:rsid w:val="00A876E5"/>
    <w:rsid w:val="00A879F2"/>
    <w:rsid w:val="00A934F4"/>
    <w:rsid w:val="00A95782"/>
    <w:rsid w:val="00A97139"/>
    <w:rsid w:val="00AA0736"/>
    <w:rsid w:val="00AA0B65"/>
    <w:rsid w:val="00AA349D"/>
    <w:rsid w:val="00AA522C"/>
    <w:rsid w:val="00AA52C6"/>
    <w:rsid w:val="00AA5762"/>
    <w:rsid w:val="00AA6619"/>
    <w:rsid w:val="00AB02CE"/>
    <w:rsid w:val="00AB10E7"/>
    <w:rsid w:val="00AB2066"/>
    <w:rsid w:val="00AB2E43"/>
    <w:rsid w:val="00AB3409"/>
    <w:rsid w:val="00AB3711"/>
    <w:rsid w:val="00AB683D"/>
    <w:rsid w:val="00AB6BA9"/>
    <w:rsid w:val="00AB6C4C"/>
    <w:rsid w:val="00AB7A09"/>
    <w:rsid w:val="00AB7AC4"/>
    <w:rsid w:val="00AC14AD"/>
    <w:rsid w:val="00AC2508"/>
    <w:rsid w:val="00AC42B4"/>
    <w:rsid w:val="00AC6951"/>
    <w:rsid w:val="00AC6B8D"/>
    <w:rsid w:val="00AC6D3B"/>
    <w:rsid w:val="00AC6F72"/>
    <w:rsid w:val="00AC745D"/>
    <w:rsid w:val="00AD51B4"/>
    <w:rsid w:val="00AD539D"/>
    <w:rsid w:val="00AD5806"/>
    <w:rsid w:val="00AD5B5B"/>
    <w:rsid w:val="00AD755F"/>
    <w:rsid w:val="00AE005E"/>
    <w:rsid w:val="00AE01AB"/>
    <w:rsid w:val="00AE0480"/>
    <w:rsid w:val="00AE7B22"/>
    <w:rsid w:val="00AE7D74"/>
    <w:rsid w:val="00AF187F"/>
    <w:rsid w:val="00AF3807"/>
    <w:rsid w:val="00AF3EAF"/>
    <w:rsid w:val="00AF5961"/>
    <w:rsid w:val="00AF5E0E"/>
    <w:rsid w:val="00AF6536"/>
    <w:rsid w:val="00AF6FF9"/>
    <w:rsid w:val="00AF776C"/>
    <w:rsid w:val="00B0014F"/>
    <w:rsid w:val="00B0040D"/>
    <w:rsid w:val="00B00837"/>
    <w:rsid w:val="00B01314"/>
    <w:rsid w:val="00B01D00"/>
    <w:rsid w:val="00B0432C"/>
    <w:rsid w:val="00B05818"/>
    <w:rsid w:val="00B0691D"/>
    <w:rsid w:val="00B10533"/>
    <w:rsid w:val="00B11B40"/>
    <w:rsid w:val="00B141D7"/>
    <w:rsid w:val="00B14BD6"/>
    <w:rsid w:val="00B200B9"/>
    <w:rsid w:val="00B22439"/>
    <w:rsid w:val="00B238B7"/>
    <w:rsid w:val="00B24BB4"/>
    <w:rsid w:val="00B25615"/>
    <w:rsid w:val="00B26BF4"/>
    <w:rsid w:val="00B27939"/>
    <w:rsid w:val="00B31AD2"/>
    <w:rsid w:val="00B31C20"/>
    <w:rsid w:val="00B3389F"/>
    <w:rsid w:val="00B343A0"/>
    <w:rsid w:val="00B359B4"/>
    <w:rsid w:val="00B408A4"/>
    <w:rsid w:val="00B4351F"/>
    <w:rsid w:val="00B43EA3"/>
    <w:rsid w:val="00B45596"/>
    <w:rsid w:val="00B46A13"/>
    <w:rsid w:val="00B46E2F"/>
    <w:rsid w:val="00B46E35"/>
    <w:rsid w:val="00B51127"/>
    <w:rsid w:val="00B53CE9"/>
    <w:rsid w:val="00B556CA"/>
    <w:rsid w:val="00B575D8"/>
    <w:rsid w:val="00B57825"/>
    <w:rsid w:val="00B671E2"/>
    <w:rsid w:val="00B700F3"/>
    <w:rsid w:val="00B704DC"/>
    <w:rsid w:val="00B70648"/>
    <w:rsid w:val="00B71176"/>
    <w:rsid w:val="00B718CE"/>
    <w:rsid w:val="00B7206D"/>
    <w:rsid w:val="00B73164"/>
    <w:rsid w:val="00B7363B"/>
    <w:rsid w:val="00B73F9B"/>
    <w:rsid w:val="00B744D3"/>
    <w:rsid w:val="00B766C8"/>
    <w:rsid w:val="00B76AE5"/>
    <w:rsid w:val="00B76E4C"/>
    <w:rsid w:val="00B778EB"/>
    <w:rsid w:val="00B80743"/>
    <w:rsid w:val="00B807E0"/>
    <w:rsid w:val="00B8123B"/>
    <w:rsid w:val="00B81A48"/>
    <w:rsid w:val="00B84EAE"/>
    <w:rsid w:val="00B856D8"/>
    <w:rsid w:val="00B92674"/>
    <w:rsid w:val="00B92DA6"/>
    <w:rsid w:val="00B92ECD"/>
    <w:rsid w:val="00B97245"/>
    <w:rsid w:val="00B976DC"/>
    <w:rsid w:val="00BA020F"/>
    <w:rsid w:val="00BA07E9"/>
    <w:rsid w:val="00BA1927"/>
    <w:rsid w:val="00BA2DF6"/>
    <w:rsid w:val="00BA3110"/>
    <w:rsid w:val="00BA3341"/>
    <w:rsid w:val="00BA3A54"/>
    <w:rsid w:val="00BA4BAD"/>
    <w:rsid w:val="00BA57EC"/>
    <w:rsid w:val="00BA59B0"/>
    <w:rsid w:val="00BA68A8"/>
    <w:rsid w:val="00BA74A8"/>
    <w:rsid w:val="00BB05EE"/>
    <w:rsid w:val="00BB16E2"/>
    <w:rsid w:val="00BB2FEF"/>
    <w:rsid w:val="00BB346B"/>
    <w:rsid w:val="00BB6243"/>
    <w:rsid w:val="00BB74F5"/>
    <w:rsid w:val="00BB7FBC"/>
    <w:rsid w:val="00BC05F4"/>
    <w:rsid w:val="00BC0638"/>
    <w:rsid w:val="00BC0F50"/>
    <w:rsid w:val="00BC20CF"/>
    <w:rsid w:val="00BC2AFF"/>
    <w:rsid w:val="00BC2D07"/>
    <w:rsid w:val="00BC3665"/>
    <w:rsid w:val="00BC3CC0"/>
    <w:rsid w:val="00BD0C1B"/>
    <w:rsid w:val="00BD1825"/>
    <w:rsid w:val="00BD282D"/>
    <w:rsid w:val="00BE05FA"/>
    <w:rsid w:val="00BE16D9"/>
    <w:rsid w:val="00BE20CD"/>
    <w:rsid w:val="00BE3204"/>
    <w:rsid w:val="00BE43C2"/>
    <w:rsid w:val="00BE50AA"/>
    <w:rsid w:val="00BE5247"/>
    <w:rsid w:val="00BE5356"/>
    <w:rsid w:val="00BE59FA"/>
    <w:rsid w:val="00BE6858"/>
    <w:rsid w:val="00BF06D7"/>
    <w:rsid w:val="00BF12CC"/>
    <w:rsid w:val="00BF174D"/>
    <w:rsid w:val="00BF19C3"/>
    <w:rsid w:val="00BF326C"/>
    <w:rsid w:val="00BF363F"/>
    <w:rsid w:val="00BF40EC"/>
    <w:rsid w:val="00BF4860"/>
    <w:rsid w:val="00BF4E8B"/>
    <w:rsid w:val="00BF74B4"/>
    <w:rsid w:val="00C0023E"/>
    <w:rsid w:val="00C0255A"/>
    <w:rsid w:val="00C0295C"/>
    <w:rsid w:val="00C03721"/>
    <w:rsid w:val="00C0504D"/>
    <w:rsid w:val="00C062CA"/>
    <w:rsid w:val="00C06799"/>
    <w:rsid w:val="00C07A55"/>
    <w:rsid w:val="00C102ED"/>
    <w:rsid w:val="00C12963"/>
    <w:rsid w:val="00C14165"/>
    <w:rsid w:val="00C14477"/>
    <w:rsid w:val="00C15314"/>
    <w:rsid w:val="00C15A02"/>
    <w:rsid w:val="00C1681E"/>
    <w:rsid w:val="00C200DE"/>
    <w:rsid w:val="00C20D10"/>
    <w:rsid w:val="00C21B08"/>
    <w:rsid w:val="00C22A5C"/>
    <w:rsid w:val="00C231B4"/>
    <w:rsid w:val="00C232C2"/>
    <w:rsid w:val="00C244D0"/>
    <w:rsid w:val="00C251EC"/>
    <w:rsid w:val="00C2608A"/>
    <w:rsid w:val="00C30016"/>
    <w:rsid w:val="00C30827"/>
    <w:rsid w:val="00C30E94"/>
    <w:rsid w:val="00C3482D"/>
    <w:rsid w:val="00C34B25"/>
    <w:rsid w:val="00C34DEB"/>
    <w:rsid w:val="00C34EE3"/>
    <w:rsid w:val="00C3561A"/>
    <w:rsid w:val="00C367EE"/>
    <w:rsid w:val="00C404A0"/>
    <w:rsid w:val="00C408C6"/>
    <w:rsid w:val="00C442FF"/>
    <w:rsid w:val="00C45620"/>
    <w:rsid w:val="00C466F0"/>
    <w:rsid w:val="00C47A40"/>
    <w:rsid w:val="00C47AD3"/>
    <w:rsid w:val="00C50510"/>
    <w:rsid w:val="00C50556"/>
    <w:rsid w:val="00C509F6"/>
    <w:rsid w:val="00C5185D"/>
    <w:rsid w:val="00C51F1D"/>
    <w:rsid w:val="00C52117"/>
    <w:rsid w:val="00C528B9"/>
    <w:rsid w:val="00C52A8E"/>
    <w:rsid w:val="00C52B76"/>
    <w:rsid w:val="00C5365E"/>
    <w:rsid w:val="00C53A0F"/>
    <w:rsid w:val="00C54754"/>
    <w:rsid w:val="00C553FA"/>
    <w:rsid w:val="00C613A9"/>
    <w:rsid w:val="00C626B5"/>
    <w:rsid w:val="00C62A17"/>
    <w:rsid w:val="00C63A65"/>
    <w:rsid w:val="00C64E3E"/>
    <w:rsid w:val="00C66102"/>
    <w:rsid w:val="00C661A7"/>
    <w:rsid w:val="00C67B61"/>
    <w:rsid w:val="00C67C89"/>
    <w:rsid w:val="00C67E94"/>
    <w:rsid w:val="00C70883"/>
    <w:rsid w:val="00C713C2"/>
    <w:rsid w:val="00C72FC9"/>
    <w:rsid w:val="00C74B14"/>
    <w:rsid w:val="00C8037B"/>
    <w:rsid w:val="00C80B89"/>
    <w:rsid w:val="00C814EE"/>
    <w:rsid w:val="00C8335E"/>
    <w:rsid w:val="00C83933"/>
    <w:rsid w:val="00C8420A"/>
    <w:rsid w:val="00C8452E"/>
    <w:rsid w:val="00C855B2"/>
    <w:rsid w:val="00C8678D"/>
    <w:rsid w:val="00C8724B"/>
    <w:rsid w:val="00C9114E"/>
    <w:rsid w:val="00C91B41"/>
    <w:rsid w:val="00C9302E"/>
    <w:rsid w:val="00CA0326"/>
    <w:rsid w:val="00CA0C1B"/>
    <w:rsid w:val="00CA172A"/>
    <w:rsid w:val="00CA1D8A"/>
    <w:rsid w:val="00CA2E64"/>
    <w:rsid w:val="00CA4BF4"/>
    <w:rsid w:val="00CA5447"/>
    <w:rsid w:val="00CA5C52"/>
    <w:rsid w:val="00CA7AA7"/>
    <w:rsid w:val="00CB0D5D"/>
    <w:rsid w:val="00CB17CA"/>
    <w:rsid w:val="00CB1977"/>
    <w:rsid w:val="00CB1B64"/>
    <w:rsid w:val="00CB2D9C"/>
    <w:rsid w:val="00CB3204"/>
    <w:rsid w:val="00CB5D1C"/>
    <w:rsid w:val="00CB663D"/>
    <w:rsid w:val="00CB7767"/>
    <w:rsid w:val="00CC0DF7"/>
    <w:rsid w:val="00CC2B44"/>
    <w:rsid w:val="00CC3B8C"/>
    <w:rsid w:val="00CC3DA6"/>
    <w:rsid w:val="00CC4851"/>
    <w:rsid w:val="00CC58E3"/>
    <w:rsid w:val="00CC68A7"/>
    <w:rsid w:val="00CC6E06"/>
    <w:rsid w:val="00CC6FDA"/>
    <w:rsid w:val="00CC71D9"/>
    <w:rsid w:val="00CC72FB"/>
    <w:rsid w:val="00CD05A0"/>
    <w:rsid w:val="00CD147B"/>
    <w:rsid w:val="00CD14EA"/>
    <w:rsid w:val="00CD151C"/>
    <w:rsid w:val="00CD1F0A"/>
    <w:rsid w:val="00CD3921"/>
    <w:rsid w:val="00CD3E99"/>
    <w:rsid w:val="00CD40B5"/>
    <w:rsid w:val="00CD4211"/>
    <w:rsid w:val="00CD427C"/>
    <w:rsid w:val="00CD5974"/>
    <w:rsid w:val="00CD65C8"/>
    <w:rsid w:val="00CE36CD"/>
    <w:rsid w:val="00CE3F60"/>
    <w:rsid w:val="00CE475E"/>
    <w:rsid w:val="00CE4953"/>
    <w:rsid w:val="00CE79CF"/>
    <w:rsid w:val="00CF244B"/>
    <w:rsid w:val="00CF2A7B"/>
    <w:rsid w:val="00CF35CD"/>
    <w:rsid w:val="00CF53B0"/>
    <w:rsid w:val="00CF567B"/>
    <w:rsid w:val="00CF725B"/>
    <w:rsid w:val="00D004AF"/>
    <w:rsid w:val="00D01EEC"/>
    <w:rsid w:val="00D0398D"/>
    <w:rsid w:val="00D045C5"/>
    <w:rsid w:val="00D05F9D"/>
    <w:rsid w:val="00D061BB"/>
    <w:rsid w:val="00D07EFD"/>
    <w:rsid w:val="00D1339E"/>
    <w:rsid w:val="00D13B56"/>
    <w:rsid w:val="00D13B9E"/>
    <w:rsid w:val="00D14228"/>
    <w:rsid w:val="00D14305"/>
    <w:rsid w:val="00D1461D"/>
    <w:rsid w:val="00D1497B"/>
    <w:rsid w:val="00D152D4"/>
    <w:rsid w:val="00D157BE"/>
    <w:rsid w:val="00D15A0E"/>
    <w:rsid w:val="00D20FAA"/>
    <w:rsid w:val="00D21D71"/>
    <w:rsid w:val="00D27817"/>
    <w:rsid w:val="00D302DA"/>
    <w:rsid w:val="00D31D0A"/>
    <w:rsid w:val="00D32146"/>
    <w:rsid w:val="00D3220F"/>
    <w:rsid w:val="00D33BF9"/>
    <w:rsid w:val="00D34142"/>
    <w:rsid w:val="00D36ACC"/>
    <w:rsid w:val="00D36D03"/>
    <w:rsid w:val="00D3762D"/>
    <w:rsid w:val="00D37BC7"/>
    <w:rsid w:val="00D4062C"/>
    <w:rsid w:val="00D4103D"/>
    <w:rsid w:val="00D41BD0"/>
    <w:rsid w:val="00D41E65"/>
    <w:rsid w:val="00D421A4"/>
    <w:rsid w:val="00D43744"/>
    <w:rsid w:val="00D43CAC"/>
    <w:rsid w:val="00D45826"/>
    <w:rsid w:val="00D4656E"/>
    <w:rsid w:val="00D46A80"/>
    <w:rsid w:val="00D46A85"/>
    <w:rsid w:val="00D50848"/>
    <w:rsid w:val="00D5263E"/>
    <w:rsid w:val="00D53D43"/>
    <w:rsid w:val="00D540A2"/>
    <w:rsid w:val="00D56E1D"/>
    <w:rsid w:val="00D61C2E"/>
    <w:rsid w:val="00D622A0"/>
    <w:rsid w:val="00D64835"/>
    <w:rsid w:val="00D66726"/>
    <w:rsid w:val="00D66C60"/>
    <w:rsid w:val="00D66D93"/>
    <w:rsid w:val="00D674E3"/>
    <w:rsid w:val="00D71A6D"/>
    <w:rsid w:val="00D73A9A"/>
    <w:rsid w:val="00D73C5A"/>
    <w:rsid w:val="00D748E3"/>
    <w:rsid w:val="00D76307"/>
    <w:rsid w:val="00D80EF6"/>
    <w:rsid w:val="00D83257"/>
    <w:rsid w:val="00D84F08"/>
    <w:rsid w:val="00D85785"/>
    <w:rsid w:val="00D86C05"/>
    <w:rsid w:val="00D8718F"/>
    <w:rsid w:val="00D918E7"/>
    <w:rsid w:val="00D91EF1"/>
    <w:rsid w:val="00D93C6B"/>
    <w:rsid w:val="00D93F3E"/>
    <w:rsid w:val="00D9482C"/>
    <w:rsid w:val="00D958E3"/>
    <w:rsid w:val="00D95A2F"/>
    <w:rsid w:val="00D95C59"/>
    <w:rsid w:val="00D9637B"/>
    <w:rsid w:val="00D977EF"/>
    <w:rsid w:val="00DA02E3"/>
    <w:rsid w:val="00DA0381"/>
    <w:rsid w:val="00DA0808"/>
    <w:rsid w:val="00DA1999"/>
    <w:rsid w:val="00DA1EB1"/>
    <w:rsid w:val="00DA1FB0"/>
    <w:rsid w:val="00DA28E5"/>
    <w:rsid w:val="00DA5460"/>
    <w:rsid w:val="00DA5B0A"/>
    <w:rsid w:val="00DB0ED9"/>
    <w:rsid w:val="00DB29BB"/>
    <w:rsid w:val="00DB30DA"/>
    <w:rsid w:val="00DB3596"/>
    <w:rsid w:val="00DB3808"/>
    <w:rsid w:val="00DB3AD9"/>
    <w:rsid w:val="00DB3EB6"/>
    <w:rsid w:val="00DB4492"/>
    <w:rsid w:val="00DB4DFD"/>
    <w:rsid w:val="00DB53C2"/>
    <w:rsid w:val="00DB57FD"/>
    <w:rsid w:val="00DB6017"/>
    <w:rsid w:val="00DB7763"/>
    <w:rsid w:val="00DC00D6"/>
    <w:rsid w:val="00DC0912"/>
    <w:rsid w:val="00DC4217"/>
    <w:rsid w:val="00DC4598"/>
    <w:rsid w:val="00DC5ADD"/>
    <w:rsid w:val="00DC6D98"/>
    <w:rsid w:val="00DC7661"/>
    <w:rsid w:val="00DC7F1C"/>
    <w:rsid w:val="00DD17C2"/>
    <w:rsid w:val="00DD2336"/>
    <w:rsid w:val="00DD4AA1"/>
    <w:rsid w:val="00DD4D07"/>
    <w:rsid w:val="00DE27C4"/>
    <w:rsid w:val="00DE2B35"/>
    <w:rsid w:val="00DE4121"/>
    <w:rsid w:val="00DE4AE6"/>
    <w:rsid w:val="00DE4C68"/>
    <w:rsid w:val="00DE56A7"/>
    <w:rsid w:val="00DE6C06"/>
    <w:rsid w:val="00DE7991"/>
    <w:rsid w:val="00DF2602"/>
    <w:rsid w:val="00DF2CBD"/>
    <w:rsid w:val="00DF441E"/>
    <w:rsid w:val="00DF6017"/>
    <w:rsid w:val="00DF694D"/>
    <w:rsid w:val="00DF766B"/>
    <w:rsid w:val="00DF77E2"/>
    <w:rsid w:val="00DF7A94"/>
    <w:rsid w:val="00E011BC"/>
    <w:rsid w:val="00E02012"/>
    <w:rsid w:val="00E02D59"/>
    <w:rsid w:val="00E057D4"/>
    <w:rsid w:val="00E0606C"/>
    <w:rsid w:val="00E073CD"/>
    <w:rsid w:val="00E10510"/>
    <w:rsid w:val="00E10A6A"/>
    <w:rsid w:val="00E11FD9"/>
    <w:rsid w:val="00E13C76"/>
    <w:rsid w:val="00E14177"/>
    <w:rsid w:val="00E1469F"/>
    <w:rsid w:val="00E146B5"/>
    <w:rsid w:val="00E14FF5"/>
    <w:rsid w:val="00E17346"/>
    <w:rsid w:val="00E173B0"/>
    <w:rsid w:val="00E17709"/>
    <w:rsid w:val="00E17ACA"/>
    <w:rsid w:val="00E17DD2"/>
    <w:rsid w:val="00E2011E"/>
    <w:rsid w:val="00E25245"/>
    <w:rsid w:val="00E257AC"/>
    <w:rsid w:val="00E25BFB"/>
    <w:rsid w:val="00E30258"/>
    <w:rsid w:val="00E3083D"/>
    <w:rsid w:val="00E30D62"/>
    <w:rsid w:val="00E31377"/>
    <w:rsid w:val="00E31641"/>
    <w:rsid w:val="00E32326"/>
    <w:rsid w:val="00E3298C"/>
    <w:rsid w:val="00E34363"/>
    <w:rsid w:val="00E3465B"/>
    <w:rsid w:val="00E349E1"/>
    <w:rsid w:val="00E36978"/>
    <w:rsid w:val="00E37766"/>
    <w:rsid w:val="00E37C1A"/>
    <w:rsid w:val="00E41117"/>
    <w:rsid w:val="00E41844"/>
    <w:rsid w:val="00E41A91"/>
    <w:rsid w:val="00E41C3A"/>
    <w:rsid w:val="00E42207"/>
    <w:rsid w:val="00E42A13"/>
    <w:rsid w:val="00E43A18"/>
    <w:rsid w:val="00E44164"/>
    <w:rsid w:val="00E449ED"/>
    <w:rsid w:val="00E45D1D"/>
    <w:rsid w:val="00E45EB2"/>
    <w:rsid w:val="00E4619A"/>
    <w:rsid w:val="00E47279"/>
    <w:rsid w:val="00E4793D"/>
    <w:rsid w:val="00E50ED7"/>
    <w:rsid w:val="00E51EC6"/>
    <w:rsid w:val="00E523C8"/>
    <w:rsid w:val="00E53FFA"/>
    <w:rsid w:val="00E5451B"/>
    <w:rsid w:val="00E54F44"/>
    <w:rsid w:val="00E55056"/>
    <w:rsid w:val="00E5582F"/>
    <w:rsid w:val="00E56310"/>
    <w:rsid w:val="00E579C1"/>
    <w:rsid w:val="00E617E7"/>
    <w:rsid w:val="00E6234F"/>
    <w:rsid w:val="00E624E0"/>
    <w:rsid w:val="00E62AD3"/>
    <w:rsid w:val="00E63CBA"/>
    <w:rsid w:val="00E63EE4"/>
    <w:rsid w:val="00E64B4E"/>
    <w:rsid w:val="00E65820"/>
    <w:rsid w:val="00E6596F"/>
    <w:rsid w:val="00E66D94"/>
    <w:rsid w:val="00E66E58"/>
    <w:rsid w:val="00E66ECD"/>
    <w:rsid w:val="00E70523"/>
    <w:rsid w:val="00E725A9"/>
    <w:rsid w:val="00E728AD"/>
    <w:rsid w:val="00E72D73"/>
    <w:rsid w:val="00E7312F"/>
    <w:rsid w:val="00E749C3"/>
    <w:rsid w:val="00E751E1"/>
    <w:rsid w:val="00E7662E"/>
    <w:rsid w:val="00E770BF"/>
    <w:rsid w:val="00E80281"/>
    <w:rsid w:val="00E80657"/>
    <w:rsid w:val="00E81C2F"/>
    <w:rsid w:val="00E83156"/>
    <w:rsid w:val="00E83825"/>
    <w:rsid w:val="00E83CF5"/>
    <w:rsid w:val="00E84A9A"/>
    <w:rsid w:val="00E859E4"/>
    <w:rsid w:val="00E873F2"/>
    <w:rsid w:val="00E9000B"/>
    <w:rsid w:val="00E90A00"/>
    <w:rsid w:val="00E9261D"/>
    <w:rsid w:val="00E92CDF"/>
    <w:rsid w:val="00E9326B"/>
    <w:rsid w:val="00E9422D"/>
    <w:rsid w:val="00E94A42"/>
    <w:rsid w:val="00E95599"/>
    <w:rsid w:val="00E961D2"/>
    <w:rsid w:val="00E974FF"/>
    <w:rsid w:val="00E97E0D"/>
    <w:rsid w:val="00EA04B9"/>
    <w:rsid w:val="00EA0EE5"/>
    <w:rsid w:val="00EA17E2"/>
    <w:rsid w:val="00EA218E"/>
    <w:rsid w:val="00EA2B71"/>
    <w:rsid w:val="00EA351D"/>
    <w:rsid w:val="00EA35BD"/>
    <w:rsid w:val="00EA3950"/>
    <w:rsid w:val="00EA63C3"/>
    <w:rsid w:val="00EA68F9"/>
    <w:rsid w:val="00EA69CF"/>
    <w:rsid w:val="00EB02F8"/>
    <w:rsid w:val="00EB1573"/>
    <w:rsid w:val="00EB2A0B"/>
    <w:rsid w:val="00EB360A"/>
    <w:rsid w:val="00EB4DC7"/>
    <w:rsid w:val="00EB54F2"/>
    <w:rsid w:val="00EB6C51"/>
    <w:rsid w:val="00EB74F2"/>
    <w:rsid w:val="00EB7593"/>
    <w:rsid w:val="00EC040C"/>
    <w:rsid w:val="00EC20AC"/>
    <w:rsid w:val="00EC33B1"/>
    <w:rsid w:val="00EC4DA0"/>
    <w:rsid w:val="00EC4F03"/>
    <w:rsid w:val="00EC5797"/>
    <w:rsid w:val="00EC6D81"/>
    <w:rsid w:val="00ED3309"/>
    <w:rsid w:val="00ED46D4"/>
    <w:rsid w:val="00ED528F"/>
    <w:rsid w:val="00EE0723"/>
    <w:rsid w:val="00EE2993"/>
    <w:rsid w:val="00EE2B59"/>
    <w:rsid w:val="00EE31A2"/>
    <w:rsid w:val="00EE360E"/>
    <w:rsid w:val="00EE3A05"/>
    <w:rsid w:val="00EF008E"/>
    <w:rsid w:val="00EF04A1"/>
    <w:rsid w:val="00EF1BFC"/>
    <w:rsid w:val="00EF2422"/>
    <w:rsid w:val="00EF33EB"/>
    <w:rsid w:val="00EF39E7"/>
    <w:rsid w:val="00EF3D1B"/>
    <w:rsid w:val="00EF4B06"/>
    <w:rsid w:val="00EF6578"/>
    <w:rsid w:val="00EF7A1D"/>
    <w:rsid w:val="00F00944"/>
    <w:rsid w:val="00F01B9C"/>
    <w:rsid w:val="00F01FB9"/>
    <w:rsid w:val="00F03F93"/>
    <w:rsid w:val="00F04336"/>
    <w:rsid w:val="00F04E51"/>
    <w:rsid w:val="00F05BC3"/>
    <w:rsid w:val="00F116B8"/>
    <w:rsid w:val="00F11CD8"/>
    <w:rsid w:val="00F1343A"/>
    <w:rsid w:val="00F14577"/>
    <w:rsid w:val="00F14986"/>
    <w:rsid w:val="00F164F3"/>
    <w:rsid w:val="00F165E3"/>
    <w:rsid w:val="00F17439"/>
    <w:rsid w:val="00F17562"/>
    <w:rsid w:val="00F178C9"/>
    <w:rsid w:val="00F200E6"/>
    <w:rsid w:val="00F21D9E"/>
    <w:rsid w:val="00F2376E"/>
    <w:rsid w:val="00F25B82"/>
    <w:rsid w:val="00F262A7"/>
    <w:rsid w:val="00F264E9"/>
    <w:rsid w:val="00F26D81"/>
    <w:rsid w:val="00F35669"/>
    <w:rsid w:val="00F363D9"/>
    <w:rsid w:val="00F3699B"/>
    <w:rsid w:val="00F37468"/>
    <w:rsid w:val="00F37A06"/>
    <w:rsid w:val="00F37B73"/>
    <w:rsid w:val="00F40114"/>
    <w:rsid w:val="00F409D0"/>
    <w:rsid w:val="00F40DE8"/>
    <w:rsid w:val="00F4269D"/>
    <w:rsid w:val="00F449A2"/>
    <w:rsid w:val="00F47AD6"/>
    <w:rsid w:val="00F5074B"/>
    <w:rsid w:val="00F50C1C"/>
    <w:rsid w:val="00F5152D"/>
    <w:rsid w:val="00F537A2"/>
    <w:rsid w:val="00F5799D"/>
    <w:rsid w:val="00F602F6"/>
    <w:rsid w:val="00F66A39"/>
    <w:rsid w:val="00F675D6"/>
    <w:rsid w:val="00F70522"/>
    <w:rsid w:val="00F71BD9"/>
    <w:rsid w:val="00F737AD"/>
    <w:rsid w:val="00F73E49"/>
    <w:rsid w:val="00F74F63"/>
    <w:rsid w:val="00F7653C"/>
    <w:rsid w:val="00F76FB5"/>
    <w:rsid w:val="00F77666"/>
    <w:rsid w:val="00F81654"/>
    <w:rsid w:val="00F82AA6"/>
    <w:rsid w:val="00F8428A"/>
    <w:rsid w:val="00F84F59"/>
    <w:rsid w:val="00F8526F"/>
    <w:rsid w:val="00F866E6"/>
    <w:rsid w:val="00F8783C"/>
    <w:rsid w:val="00F909A2"/>
    <w:rsid w:val="00F9274A"/>
    <w:rsid w:val="00F92BC3"/>
    <w:rsid w:val="00F94BFF"/>
    <w:rsid w:val="00F96677"/>
    <w:rsid w:val="00F97F35"/>
    <w:rsid w:val="00FA0A2B"/>
    <w:rsid w:val="00FA0F29"/>
    <w:rsid w:val="00FA4B9B"/>
    <w:rsid w:val="00FA6221"/>
    <w:rsid w:val="00FA6591"/>
    <w:rsid w:val="00FA6A9E"/>
    <w:rsid w:val="00FB1A2A"/>
    <w:rsid w:val="00FB21DA"/>
    <w:rsid w:val="00FB2DB8"/>
    <w:rsid w:val="00FB3A18"/>
    <w:rsid w:val="00FB3B50"/>
    <w:rsid w:val="00FB6E1C"/>
    <w:rsid w:val="00FB7198"/>
    <w:rsid w:val="00FC012F"/>
    <w:rsid w:val="00FC0FB4"/>
    <w:rsid w:val="00FC2987"/>
    <w:rsid w:val="00FC2AC8"/>
    <w:rsid w:val="00FC3171"/>
    <w:rsid w:val="00FC3E48"/>
    <w:rsid w:val="00FC400A"/>
    <w:rsid w:val="00FC61EB"/>
    <w:rsid w:val="00FC62CA"/>
    <w:rsid w:val="00FC6423"/>
    <w:rsid w:val="00FC6681"/>
    <w:rsid w:val="00FC6CD4"/>
    <w:rsid w:val="00FD02A3"/>
    <w:rsid w:val="00FD14C4"/>
    <w:rsid w:val="00FD192C"/>
    <w:rsid w:val="00FD3061"/>
    <w:rsid w:val="00FD31C0"/>
    <w:rsid w:val="00FD3BC1"/>
    <w:rsid w:val="00FD7266"/>
    <w:rsid w:val="00FD7A05"/>
    <w:rsid w:val="00FD7C69"/>
    <w:rsid w:val="00FE0046"/>
    <w:rsid w:val="00FE1E91"/>
    <w:rsid w:val="00FE259A"/>
    <w:rsid w:val="00FE3313"/>
    <w:rsid w:val="00FE418F"/>
    <w:rsid w:val="00FE58DE"/>
    <w:rsid w:val="00FE59D3"/>
    <w:rsid w:val="00FF12FB"/>
    <w:rsid w:val="00FF13E6"/>
    <w:rsid w:val="00FF1D3C"/>
    <w:rsid w:val="00FF1D51"/>
    <w:rsid w:val="00FF31B0"/>
    <w:rsid w:val="00FF36C7"/>
    <w:rsid w:val="00FF4D4C"/>
    <w:rsid w:val="00FF5978"/>
    <w:rsid w:val="00FF7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7A17C"/>
  <w15:docId w15:val="{770CC95C-8A06-45C6-A442-F72EBE00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1C"/>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qFormat/>
    <w:rsid w:val="00CB5D1C"/>
    <w:pPr>
      <w:keepNext/>
      <w:numPr>
        <w:numId w:val="1"/>
      </w:numPr>
      <w:jc w:val="center"/>
      <w:outlineLvl w:val="0"/>
    </w:pPr>
    <w:rPr>
      <w:sz w:val="28"/>
    </w:rPr>
  </w:style>
  <w:style w:type="paragraph" w:styleId="Ttulo2">
    <w:name w:val="heading 2"/>
    <w:basedOn w:val="Normal"/>
    <w:next w:val="Normal"/>
    <w:link w:val="Ttulo2Car"/>
    <w:uiPriority w:val="9"/>
    <w:unhideWhenUsed/>
    <w:qFormat/>
    <w:rsid w:val="00EE29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5D1C"/>
    <w:rPr>
      <w:rFonts w:ascii="Times New Roman" w:eastAsia="Times New Roman" w:hAnsi="Times New Roman" w:cs="Times New Roman"/>
      <w:sz w:val="28"/>
      <w:szCs w:val="20"/>
      <w:lang w:val="es-ES" w:eastAsia="ar-SA"/>
    </w:rPr>
  </w:style>
  <w:style w:type="character" w:customStyle="1" w:styleId="WW8Num1z0">
    <w:name w:val="WW8Num1z0"/>
    <w:rsid w:val="00CB5D1C"/>
    <w:rPr>
      <w:rFonts w:ascii="Symbol" w:hAnsi="Symbol" w:cs="Symbol" w:hint="default"/>
    </w:rPr>
  </w:style>
  <w:style w:type="character" w:customStyle="1" w:styleId="WW8Num1z1">
    <w:name w:val="WW8Num1z1"/>
    <w:rsid w:val="00CB5D1C"/>
  </w:style>
  <w:style w:type="character" w:customStyle="1" w:styleId="WW8Num1z2">
    <w:name w:val="WW8Num1z2"/>
    <w:rsid w:val="00CB5D1C"/>
  </w:style>
  <w:style w:type="character" w:customStyle="1" w:styleId="WW8Num1z3">
    <w:name w:val="WW8Num1z3"/>
    <w:rsid w:val="00CB5D1C"/>
  </w:style>
  <w:style w:type="character" w:customStyle="1" w:styleId="WW8Num1z4">
    <w:name w:val="WW8Num1z4"/>
    <w:rsid w:val="00CB5D1C"/>
  </w:style>
  <w:style w:type="character" w:customStyle="1" w:styleId="WW8Num1z5">
    <w:name w:val="WW8Num1z5"/>
    <w:rsid w:val="00CB5D1C"/>
  </w:style>
  <w:style w:type="character" w:customStyle="1" w:styleId="WW8Num1z6">
    <w:name w:val="WW8Num1z6"/>
    <w:rsid w:val="00CB5D1C"/>
  </w:style>
  <w:style w:type="character" w:customStyle="1" w:styleId="WW8Num1z7">
    <w:name w:val="WW8Num1z7"/>
    <w:rsid w:val="00CB5D1C"/>
  </w:style>
  <w:style w:type="character" w:customStyle="1" w:styleId="WW8Num1z8">
    <w:name w:val="WW8Num1z8"/>
    <w:rsid w:val="00CB5D1C"/>
  </w:style>
  <w:style w:type="character" w:customStyle="1" w:styleId="WW8Num2z0">
    <w:name w:val="WW8Num2z0"/>
    <w:rsid w:val="00CB5D1C"/>
    <w:rPr>
      <w:rFonts w:ascii="Comic Sans MS" w:hAnsi="Comic Sans MS" w:cs="Comic Sans MS" w:hint="default"/>
      <w:b/>
      <w:i w:val="0"/>
      <w:iCs/>
      <w:color w:val="000000"/>
      <w:sz w:val="20"/>
    </w:rPr>
  </w:style>
  <w:style w:type="character" w:customStyle="1" w:styleId="WW8Num3z0">
    <w:name w:val="WW8Num3z0"/>
    <w:rsid w:val="00CB5D1C"/>
    <w:rPr>
      <w:rFonts w:ascii="Arial" w:hAnsi="Arial" w:cs="Arial" w:hint="default"/>
      <w:b/>
    </w:rPr>
  </w:style>
  <w:style w:type="character" w:customStyle="1" w:styleId="WW8Num3z1">
    <w:name w:val="WW8Num3z1"/>
    <w:rsid w:val="00CB5D1C"/>
  </w:style>
  <w:style w:type="character" w:customStyle="1" w:styleId="WW8Num3z2">
    <w:name w:val="WW8Num3z2"/>
    <w:rsid w:val="00CB5D1C"/>
  </w:style>
  <w:style w:type="character" w:customStyle="1" w:styleId="WW8Num3z3">
    <w:name w:val="WW8Num3z3"/>
    <w:rsid w:val="00CB5D1C"/>
  </w:style>
  <w:style w:type="character" w:customStyle="1" w:styleId="WW8Num3z4">
    <w:name w:val="WW8Num3z4"/>
    <w:rsid w:val="00CB5D1C"/>
  </w:style>
  <w:style w:type="character" w:customStyle="1" w:styleId="WW8Num3z5">
    <w:name w:val="WW8Num3z5"/>
    <w:rsid w:val="00CB5D1C"/>
  </w:style>
  <w:style w:type="character" w:customStyle="1" w:styleId="WW8Num3z6">
    <w:name w:val="WW8Num3z6"/>
    <w:rsid w:val="00CB5D1C"/>
  </w:style>
  <w:style w:type="character" w:customStyle="1" w:styleId="WW8Num3z7">
    <w:name w:val="WW8Num3z7"/>
    <w:rsid w:val="00CB5D1C"/>
  </w:style>
  <w:style w:type="character" w:customStyle="1" w:styleId="WW8Num3z8">
    <w:name w:val="WW8Num3z8"/>
    <w:rsid w:val="00CB5D1C"/>
  </w:style>
  <w:style w:type="character" w:customStyle="1" w:styleId="WW8Num4z0">
    <w:name w:val="WW8Num4z0"/>
    <w:rsid w:val="00CB5D1C"/>
    <w:rPr>
      <w:rFonts w:ascii="Arial" w:hAnsi="Arial" w:cs="Arial" w:hint="default"/>
      <w:i/>
      <w:iCs/>
      <w:color w:val="auto"/>
      <w:sz w:val="20"/>
    </w:rPr>
  </w:style>
  <w:style w:type="character" w:customStyle="1" w:styleId="WW8Num5z0">
    <w:name w:val="WW8Num5z0"/>
    <w:rsid w:val="00CB5D1C"/>
    <w:rPr>
      <w:rFonts w:ascii="Symbol" w:hAnsi="Symbol" w:cs="Symbol" w:hint="default"/>
      <w:color w:val="3333CC"/>
      <w:sz w:val="20"/>
    </w:rPr>
  </w:style>
  <w:style w:type="character" w:customStyle="1" w:styleId="WW8Num5z1">
    <w:name w:val="WW8Num5z1"/>
    <w:rsid w:val="00CB5D1C"/>
  </w:style>
  <w:style w:type="character" w:customStyle="1" w:styleId="WW8Num5z2">
    <w:name w:val="WW8Num5z2"/>
    <w:rsid w:val="00CB5D1C"/>
    <w:rPr>
      <w:rFonts w:ascii="Wingdings" w:hAnsi="Wingdings" w:cs="Wingdings" w:hint="default"/>
      <w:sz w:val="20"/>
    </w:rPr>
  </w:style>
  <w:style w:type="character" w:customStyle="1" w:styleId="WW8Num5z3">
    <w:name w:val="WW8Num5z3"/>
    <w:rsid w:val="00CB5D1C"/>
  </w:style>
  <w:style w:type="character" w:customStyle="1" w:styleId="WW8Num5z4">
    <w:name w:val="WW8Num5z4"/>
    <w:rsid w:val="00CB5D1C"/>
  </w:style>
  <w:style w:type="character" w:customStyle="1" w:styleId="WW8Num5z5">
    <w:name w:val="WW8Num5z5"/>
    <w:rsid w:val="00CB5D1C"/>
  </w:style>
  <w:style w:type="character" w:customStyle="1" w:styleId="WW8Num5z6">
    <w:name w:val="WW8Num5z6"/>
    <w:rsid w:val="00CB5D1C"/>
  </w:style>
  <w:style w:type="character" w:customStyle="1" w:styleId="WW8Num5z7">
    <w:name w:val="WW8Num5z7"/>
    <w:rsid w:val="00CB5D1C"/>
  </w:style>
  <w:style w:type="character" w:customStyle="1" w:styleId="WW8Num5z8">
    <w:name w:val="WW8Num5z8"/>
    <w:rsid w:val="00CB5D1C"/>
  </w:style>
  <w:style w:type="character" w:customStyle="1" w:styleId="WW8Num6z0">
    <w:name w:val="WW8Num6z0"/>
    <w:rsid w:val="00CB5D1C"/>
    <w:rPr>
      <w:rFonts w:ascii="Arial" w:hAnsi="Arial" w:cs="Arial" w:hint="default"/>
      <w:b/>
    </w:rPr>
  </w:style>
  <w:style w:type="character" w:customStyle="1" w:styleId="WW8Num6z1">
    <w:name w:val="WW8Num6z1"/>
    <w:rsid w:val="00CB5D1C"/>
    <w:rPr>
      <w:rFonts w:hint="default"/>
      <w:i/>
    </w:rPr>
  </w:style>
  <w:style w:type="character" w:customStyle="1" w:styleId="WW8Num6z2">
    <w:name w:val="WW8Num6z2"/>
    <w:rsid w:val="00CB5D1C"/>
  </w:style>
  <w:style w:type="character" w:customStyle="1" w:styleId="WW8Num6z3">
    <w:name w:val="WW8Num6z3"/>
    <w:rsid w:val="00CB5D1C"/>
  </w:style>
  <w:style w:type="character" w:customStyle="1" w:styleId="WW8Num6z4">
    <w:name w:val="WW8Num6z4"/>
    <w:rsid w:val="00CB5D1C"/>
  </w:style>
  <w:style w:type="character" w:customStyle="1" w:styleId="WW8Num6z5">
    <w:name w:val="WW8Num6z5"/>
    <w:rsid w:val="00CB5D1C"/>
  </w:style>
  <w:style w:type="character" w:customStyle="1" w:styleId="WW8Num6z6">
    <w:name w:val="WW8Num6z6"/>
    <w:rsid w:val="00CB5D1C"/>
  </w:style>
  <w:style w:type="character" w:customStyle="1" w:styleId="WW8Num6z7">
    <w:name w:val="WW8Num6z7"/>
    <w:rsid w:val="00CB5D1C"/>
  </w:style>
  <w:style w:type="character" w:customStyle="1" w:styleId="WW8Num6z8">
    <w:name w:val="WW8Num6z8"/>
    <w:rsid w:val="00CB5D1C"/>
  </w:style>
  <w:style w:type="character" w:customStyle="1" w:styleId="WW8Num7z0">
    <w:name w:val="WW8Num7z0"/>
    <w:rsid w:val="00CB5D1C"/>
    <w:rPr>
      <w:rFonts w:ascii="Symbol" w:hAnsi="Symbol" w:cs="Symbol" w:hint="default"/>
      <w:sz w:val="20"/>
    </w:rPr>
  </w:style>
  <w:style w:type="character" w:customStyle="1" w:styleId="WW8Num7z1">
    <w:name w:val="WW8Num7z1"/>
    <w:rsid w:val="00CB5D1C"/>
    <w:rPr>
      <w:rFonts w:ascii="Courier New" w:hAnsi="Courier New" w:cs="Courier New" w:hint="default"/>
      <w:i/>
      <w:iCs/>
      <w:sz w:val="20"/>
    </w:rPr>
  </w:style>
  <w:style w:type="character" w:customStyle="1" w:styleId="WW8Num7z2">
    <w:name w:val="WW8Num7z2"/>
    <w:rsid w:val="00CB5D1C"/>
    <w:rPr>
      <w:rFonts w:ascii="Wingdings" w:hAnsi="Wingdings" w:cs="Wingdings" w:hint="default"/>
      <w:sz w:val="20"/>
    </w:rPr>
  </w:style>
  <w:style w:type="character" w:customStyle="1" w:styleId="WW8Num7z3">
    <w:name w:val="WW8Num7z3"/>
    <w:rsid w:val="00CB5D1C"/>
  </w:style>
  <w:style w:type="character" w:customStyle="1" w:styleId="WW8Num7z4">
    <w:name w:val="WW8Num7z4"/>
    <w:rsid w:val="00CB5D1C"/>
  </w:style>
  <w:style w:type="character" w:customStyle="1" w:styleId="WW8Num7z5">
    <w:name w:val="WW8Num7z5"/>
    <w:rsid w:val="00CB5D1C"/>
  </w:style>
  <w:style w:type="character" w:customStyle="1" w:styleId="WW8Num7z6">
    <w:name w:val="WW8Num7z6"/>
    <w:rsid w:val="00CB5D1C"/>
  </w:style>
  <w:style w:type="character" w:customStyle="1" w:styleId="WW8Num7z7">
    <w:name w:val="WW8Num7z7"/>
    <w:rsid w:val="00CB5D1C"/>
  </w:style>
  <w:style w:type="character" w:customStyle="1" w:styleId="WW8Num7z8">
    <w:name w:val="WW8Num7z8"/>
    <w:rsid w:val="00CB5D1C"/>
  </w:style>
  <w:style w:type="character" w:customStyle="1" w:styleId="WW8Num8z0">
    <w:name w:val="WW8Num8z0"/>
    <w:rsid w:val="00CB5D1C"/>
    <w:rPr>
      <w:rFonts w:ascii="Symbol" w:hAnsi="Symbol" w:cs="Symbol" w:hint="default"/>
      <w:sz w:val="20"/>
    </w:rPr>
  </w:style>
  <w:style w:type="character" w:customStyle="1" w:styleId="WW8Num8z1">
    <w:name w:val="WW8Num8z1"/>
    <w:rsid w:val="00CB5D1C"/>
    <w:rPr>
      <w:rFonts w:ascii="Courier New" w:hAnsi="Courier New" w:cs="Courier New" w:hint="default"/>
      <w:sz w:val="20"/>
    </w:rPr>
  </w:style>
  <w:style w:type="character" w:customStyle="1" w:styleId="WW8Num8z2">
    <w:name w:val="WW8Num8z2"/>
    <w:rsid w:val="00CB5D1C"/>
    <w:rPr>
      <w:rFonts w:ascii="Wingdings" w:hAnsi="Wingdings" w:cs="Wingdings" w:hint="default"/>
      <w:sz w:val="20"/>
    </w:rPr>
  </w:style>
  <w:style w:type="character" w:customStyle="1" w:styleId="WW8Num8z3">
    <w:name w:val="WW8Num8z3"/>
    <w:rsid w:val="00CB5D1C"/>
  </w:style>
  <w:style w:type="character" w:customStyle="1" w:styleId="WW8Num8z4">
    <w:name w:val="WW8Num8z4"/>
    <w:rsid w:val="00CB5D1C"/>
  </w:style>
  <w:style w:type="character" w:customStyle="1" w:styleId="WW8Num8z5">
    <w:name w:val="WW8Num8z5"/>
    <w:rsid w:val="00CB5D1C"/>
  </w:style>
  <w:style w:type="character" w:customStyle="1" w:styleId="WW8Num8z6">
    <w:name w:val="WW8Num8z6"/>
    <w:rsid w:val="00CB5D1C"/>
  </w:style>
  <w:style w:type="character" w:customStyle="1" w:styleId="WW8Num8z7">
    <w:name w:val="WW8Num8z7"/>
    <w:rsid w:val="00CB5D1C"/>
  </w:style>
  <w:style w:type="character" w:customStyle="1" w:styleId="WW8Num8z8">
    <w:name w:val="WW8Num8z8"/>
    <w:rsid w:val="00CB5D1C"/>
  </w:style>
  <w:style w:type="character" w:customStyle="1" w:styleId="WW8Num9z0">
    <w:name w:val="WW8Num9z0"/>
    <w:rsid w:val="00CB5D1C"/>
    <w:rPr>
      <w:rFonts w:ascii="Symbol" w:hAnsi="Symbol" w:cs="Symbol" w:hint="default"/>
      <w:color w:val="3333CC"/>
      <w:sz w:val="20"/>
    </w:rPr>
  </w:style>
  <w:style w:type="character" w:customStyle="1" w:styleId="WW8Num9z1">
    <w:name w:val="WW8Num9z1"/>
    <w:rsid w:val="00CB5D1C"/>
    <w:rPr>
      <w:rFonts w:ascii="Courier New" w:hAnsi="Courier New" w:cs="Courier New" w:hint="default"/>
      <w:sz w:val="20"/>
    </w:rPr>
  </w:style>
  <w:style w:type="character" w:customStyle="1" w:styleId="WW8Num9z2">
    <w:name w:val="WW8Num9z2"/>
    <w:rsid w:val="00CB5D1C"/>
    <w:rPr>
      <w:rFonts w:ascii="Wingdings" w:hAnsi="Wingdings" w:cs="Wingdings" w:hint="default"/>
      <w:sz w:val="20"/>
    </w:rPr>
  </w:style>
  <w:style w:type="character" w:customStyle="1" w:styleId="WW8Num9z3">
    <w:name w:val="WW8Num9z3"/>
    <w:rsid w:val="00CB5D1C"/>
  </w:style>
  <w:style w:type="character" w:customStyle="1" w:styleId="WW8Num9z4">
    <w:name w:val="WW8Num9z4"/>
    <w:rsid w:val="00CB5D1C"/>
  </w:style>
  <w:style w:type="character" w:customStyle="1" w:styleId="WW8Num9z5">
    <w:name w:val="WW8Num9z5"/>
    <w:rsid w:val="00CB5D1C"/>
  </w:style>
  <w:style w:type="character" w:customStyle="1" w:styleId="WW8Num9z6">
    <w:name w:val="WW8Num9z6"/>
    <w:rsid w:val="00CB5D1C"/>
  </w:style>
  <w:style w:type="character" w:customStyle="1" w:styleId="WW8Num9z7">
    <w:name w:val="WW8Num9z7"/>
    <w:rsid w:val="00CB5D1C"/>
  </w:style>
  <w:style w:type="character" w:customStyle="1" w:styleId="WW8Num9z8">
    <w:name w:val="WW8Num9z8"/>
    <w:rsid w:val="00CB5D1C"/>
  </w:style>
  <w:style w:type="character" w:customStyle="1" w:styleId="WW8Num10z0">
    <w:name w:val="WW8Num10z0"/>
    <w:rsid w:val="00CB5D1C"/>
    <w:rPr>
      <w:rFonts w:ascii="Arial" w:hAnsi="Arial" w:cs="Arial" w:hint="default"/>
      <w:color w:val="000000"/>
      <w:sz w:val="20"/>
    </w:rPr>
  </w:style>
  <w:style w:type="character" w:customStyle="1" w:styleId="WW8Num10z1">
    <w:name w:val="WW8Num10z1"/>
    <w:rsid w:val="00CB5D1C"/>
  </w:style>
  <w:style w:type="character" w:customStyle="1" w:styleId="WW8Num10z2">
    <w:name w:val="WW8Num10z2"/>
    <w:rsid w:val="00CB5D1C"/>
  </w:style>
  <w:style w:type="character" w:customStyle="1" w:styleId="WW8Num10z3">
    <w:name w:val="WW8Num10z3"/>
    <w:rsid w:val="00CB5D1C"/>
  </w:style>
  <w:style w:type="character" w:customStyle="1" w:styleId="WW8Num10z4">
    <w:name w:val="WW8Num10z4"/>
    <w:rsid w:val="00CB5D1C"/>
  </w:style>
  <w:style w:type="character" w:customStyle="1" w:styleId="WW8Num10z5">
    <w:name w:val="WW8Num10z5"/>
    <w:rsid w:val="00CB5D1C"/>
  </w:style>
  <w:style w:type="character" w:customStyle="1" w:styleId="WW8Num10z6">
    <w:name w:val="WW8Num10z6"/>
    <w:rsid w:val="00CB5D1C"/>
  </w:style>
  <w:style w:type="character" w:customStyle="1" w:styleId="WW8Num10z7">
    <w:name w:val="WW8Num10z7"/>
    <w:rsid w:val="00CB5D1C"/>
  </w:style>
  <w:style w:type="character" w:customStyle="1" w:styleId="WW8Num10z8">
    <w:name w:val="WW8Num10z8"/>
    <w:rsid w:val="00CB5D1C"/>
  </w:style>
  <w:style w:type="character" w:customStyle="1" w:styleId="WW8Num11z0">
    <w:name w:val="WW8Num11z0"/>
    <w:rsid w:val="00CB5D1C"/>
    <w:rPr>
      <w:rFonts w:ascii="Arial" w:hAnsi="Arial" w:cs="Arial" w:hint="default"/>
      <w:b/>
      <w:color w:val="000000"/>
      <w:sz w:val="20"/>
    </w:rPr>
  </w:style>
  <w:style w:type="character" w:customStyle="1" w:styleId="WW8Num11z1">
    <w:name w:val="WW8Num11z1"/>
    <w:rsid w:val="00CB5D1C"/>
  </w:style>
  <w:style w:type="character" w:customStyle="1" w:styleId="WW8Num11z2">
    <w:name w:val="WW8Num11z2"/>
    <w:rsid w:val="00CB5D1C"/>
  </w:style>
  <w:style w:type="character" w:customStyle="1" w:styleId="WW8Num11z3">
    <w:name w:val="WW8Num11z3"/>
    <w:rsid w:val="00CB5D1C"/>
  </w:style>
  <w:style w:type="character" w:customStyle="1" w:styleId="WW8Num11z4">
    <w:name w:val="WW8Num11z4"/>
    <w:rsid w:val="00CB5D1C"/>
  </w:style>
  <w:style w:type="character" w:customStyle="1" w:styleId="WW8Num11z5">
    <w:name w:val="WW8Num11z5"/>
    <w:rsid w:val="00CB5D1C"/>
  </w:style>
  <w:style w:type="character" w:customStyle="1" w:styleId="WW8Num11z6">
    <w:name w:val="WW8Num11z6"/>
    <w:rsid w:val="00CB5D1C"/>
  </w:style>
  <w:style w:type="character" w:customStyle="1" w:styleId="WW8Num11z7">
    <w:name w:val="WW8Num11z7"/>
    <w:rsid w:val="00CB5D1C"/>
  </w:style>
  <w:style w:type="character" w:customStyle="1" w:styleId="WW8Num11z8">
    <w:name w:val="WW8Num11z8"/>
    <w:rsid w:val="00CB5D1C"/>
  </w:style>
  <w:style w:type="character" w:customStyle="1" w:styleId="WW8Num12z0">
    <w:name w:val="WW8Num12z0"/>
    <w:rsid w:val="00CB5D1C"/>
    <w:rPr>
      <w:rFonts w:ascii="Comic Sans MS" w:hAnsi="Comic Sans MS" w:cs="Comic Sans MS" w:hint="default"/>
      <w:b/>
      <w:i w:val="0"/>
      <w:sz w:val="20"/>
    </w:rPr>
  </w:style>
  <w:style w:type="character" w:customStyle="1" w:styleId="WW8Num12z1">
    <w:name w:val="WW8Num12z1"/>
    <w:rsid w:val="00CB5D1C"/>
  </w:style>
  <w:style w:type="character" w:customStyle="1" w:styleId="WW8Num12z2">
    <w:name w:val="WW8Num12z2"/>
    <w:rsid w:val="00CB5D1C"/>
  </w:style>
  <w:style w:type="character" w:customStyle="1" w:styleId="WW8Num12z3">
    <w:name w:val="WW8Num12z3"/>
    <w:rsid w:val="00CB5D1C"/>
  </w:style>
  <w:style w:type="character" w:customStyle="1" w:styleId="WW8Num12z4">
    <w:name w:val="WW8Num12z4"/>
    <w:rsid w:val="00CB5D1C"/>
  </w:style>
  <w:style w:type="character" w:customStyle="1" w:styleId="WW8Num12z5">
    <w:name w:val="WW8Num12z5"/>
    <w:rsid w:val="00CB5D1C"/>
  </w:style>
  <w:style w:type="character" w:customStyle="1" w:styleId="WW8Num12z6">
    <w:name w:val="WW8Num12z6"/>
    <w:rsid w:val="00CB5D1C"/>
  </w:style>
  <w:style w:type="character" w:customStyle="1" w:styleId="WW8Num12z7">
    <w:name w:val="WW8Num12z7"/>
    <w:rsid w:val="00CB5D1C"/>
  </w:style>
  <w:style w:type="character" w:customStyle="1" w:styleId="WW8Num12z8">
    <w:name w:val="WW8Num12z8"/>
    <w:rsid w:val="00CB5D1C"/>
  </w:style>
  <w:style w:type="character" w:customStyle="1" w:styleId="WW8Num13z0">
    <w:name w:val="WW8Num13z0"/>
    <w:rsid w:val="00CB5D1C"/>
  </w:style>
  <w:style w:type="character" w:customStyle="1" w:styleId="WW8Num13z1">
    <w:name w:val="WW8Num13z1"/>
    <w:rsid w:val="00CB5D1C"/>
  </w:style>
  <w:style w:type="character" w:customStyle="1" w:styleId="WW8Num13z2">
    <w:name w:val="WW8Num13z2"/>
    <w:rsid w:val="00CB5D1C"/>
  </w:style>
  <w:style w:type="character" w:customStyle="1" w:styleId="WW8Num13z3">
    <w:name w:val="WW8Num13z3"/>
    <w:rsid w:val="00CB5D1C"/>
  </w:style>
  <w:style w:type="character" w:customStyle="1" w:styleId="WW8Num13z4">
    <w:name w:val="WW8Num13z4"/>
    <w:rsid w:val="00CB5D1C"/>
  </w:style>
  <w:style w:type="character" w:customStyle="1" w:styleId="WW8Num13z5">
    <w:name w:val="WW8Num13z5"/>
    <w:rsid w:val="00CB5D1C"/>
  </w:style>
  <w:style w:type="character" w:customStyle="1" w:styleId="WW8Num13z6">
    <w:name w:val="WW8Num13z6"/>
    <w:rsid w:val="00CB5D1C"/>
  </w:style>
  <w:style w:type="character" w:customStyle="1" w:styleId="WW8Num13z7">
    <w:name w:val="WW8Num13z7"/>
    <w:rsid w:val="00CB5D1C"/>
  </w:style>
  <w:style w:type="character" w:customStyle="1" w:styleId="WW8Num13z8">
    <w:name w:val="WW8Num13z8"/>
    <w:rsid w:val="00CB5D1C"/>
  </w:style>
  <w:style w:type="character" w:customStyle="1" w:styleId="WW8Num14z0">
    <w:name w:val="WW8Num14z0"/>
    <w:rsid w:val="00CB5D1C"/>
    <w:rPr>
      <w:rFonts w:ascii="Arial" w:hAnsi="Arial" w:cs="Arial" w:hint="default"/>
      <w:i/>
      <w:color w:val="auto"/>
      <w:sz w:val="20"/>
    </w:rPr>
  </w:style>
  <w:style w:type="character" w:customStyle="1" w:styleId="WW8Num15z0">
    <w:name w:val="WW8Num15z0"/>
    <w:rsid w:val="00CB5D1C"/>
    <w:rPr>
      <w:rFonts w:ascii="Arial" w:hAnsi="Arial" w:cs="Arial" w:hint="default"/>
      <w:i/>
      <w:color w:val="auto"/>
    </w:rPr>
  </w:style>
  <w:style w:type="character" w:customStyle="1" w:styleId="WW8Num16z0">
    <w:name w:val="WW8Num16z0"/>
    <w:rsid w:val="00CB5D1C"/>
    <w:rPr>
      <w:rFonts w:ascii="Arial" w:hAnsi="Arial" w:cs="Arial" w:hint="default"/>
      <w:i/>
      <w:color w:val="auto"/>
      <w:sz w:val="22"/>
      <w:szCs w:val="22"/>
    </w:rPr>
  </w:style>
  <w:style w:type="character" w:customStyle="1" w:styleId="WW8Num16z1">
    <w:name w:val="WW8Num16z1"/>
    <w:rsid w:val="00CB5D1C"/>
  </w:style>
  <w:style w:type="character" w:customStyle="1" w:styleId="WW8Num16z2">
    <w:name w:val="WW8Num16z2"/>
    <w:rsid w:val="00CB5D1C"/>
  </w:style>
  <w:style w:type="character" w:customStyle="1" w:styleId="WW8Num16z3">
    <w:name w:val="WW8Num16z3"/>
    <w:rsid w:val="00CB5D1C"/>
  </w:style>
  <w:style w:type="character" w:customStyle="1" w:styleId="WW8Num16z4">
    <w:name w:val="WW8Num16z4"/>
    <w:rsid w:val="00CB5D1C"/>
  </w:style>
  <w:style w:type="character" w:customStyle="1" w:styleId="WW8Num16z5">
    <w:name w:val="WW8Num16z5"/>
    <w:rsid w:val="00CB5D1C"/>
  </w:style>
  <w:style w:type="character" w:customStyle="1" w:styleId="WW8Num16z6">
    <w:name w:val="WW8Num16z6"/>
    <w:rsid w:val="00CB5D1C"/>
  </w:style>
  <w:style w:type="character" w:customStyle="1" w:styleId="WW8Num16z7">
    <w:name w:val="WW8Num16z7"/>
    <w:rsid w:val="00CB5D1C"/>
  </w:style>
  <w:style w:type="character" w:customStyle="1" w:styleId="WW8Num16z8">
    <w:name w:val="WW8Num16z8"/>
    <w:rsid w:val="00CB5D1C"/>
  </w:style>
  <w:style w:type="character" w:customStyle="1" w:styleId="WW8Num17z0">
    <w:name w:val="WW8Num17z0"/>
    <w:rsid w:val="00CB5D1C"/>
    <w:rPr>
      <w:rFonts w:ascii="Symbol" w:hAnsi="Symbol" w:cs="Symbol" w:hint="default"/>
    </w:rPr>
  </w:style>
  <w:style w:type="character" w:customStyle="1" w:styleId="WW8Num17z1">
    <w:name w:val="WW8Num17z1"/>
    <w:rsid w:val="00CB5D1C"/>
  </w:style>
  <w:style w:type="character" w:customStyle="1" w:styleId="WW8Num17z2">
    <w:name w:val="WW8Num17z2"/>
    <w:rsid w:val="00CB5D1C"/>
  </w:style>
  <w:style w:type="character" w:customStyle="1" w:styleId="WW8Num17z3">
    <w:name w:val="WW8Num17z3"/>
    <w:rsid w:val="00CB5D1C"/>
  </w:style>
  <w:style w:type="character" w:customStyle="1" w:styleId="WW8Num17z4">
    <w:name w:val="WW8Num17z4"/>
    <w:rsid w:val="00CB5D1C"/>
  </w:style>
  <w:style w:type="character" w:customStyle="1" w:styleId="WW8Num17z5">
    <w:name w:val="WW8Num17z5"/>
    <w:rsid w:val="00CB5D1C"/>
  </w:style>
  <w:style w:type="character" w:customStyle="1" w:styleId="WW8Num17z6">
    <w:name w:val="WW8Num17z6"/>
    <w:rsid w:val="00CB5D1C"/>
  </w:style>
  <w:style w:type="character" w:customStyle="1" w:styleId="WW8Num17z7">
    <w:name w:val="WW8Num17z7"/>
    <w:rsid w:val="00CB5D1C"/>
  </w:style>
  <w:style w:type="character" w:customStyle="1" w:styleId="WW8Num17z8">
    <w:name w:val="WW8Num17z8"/>
    <w:rsid w:val="00CB5D1C"/>
  </w:style>
  <w:style w:type="character" w:customStyle="1" w:styleId="WW8Num18z0">
    <w:name w:val="WW8Num18z0"/>
    <w:rsid w:val="00CB5D1C"/>
    <w:rPr>
      <w:rFonts w:ascii="Comic Sans MS" w:hAnsi="Comic Sans MS" w:cs="Comic Sans MS" w:hint="default"/>
      <w:b/>
      <w:i w:val="0"/>
      <w:color w:val="000000"/>
      <w:sz w:val="20"/>
    </w:rPr>
  </w:style>
  <w:style w:type="character" w:customStyle="1" w:styleId="WW8Num18z1">
    <w:name w:val="WW8Num18z1"/>
    <w:rsid w:val="00CB5D1C"/>
  </w:style>
  <w:style w:type="character" w:customStyle="1" w:styleId="WW8Num18z2">
    <w:name w:val="WW8Num18z2"/>
    <w:rsid w:val="00CB5D1C"/>
  </w:style>
  <w:style w:type="character" w:customStyle="1" w:styleId="WW8Num18z3">
    <w:name w:val="WW8Num18z3"/>
    <w:rsid w:val="00CB5D1C"/>
  </w:style>
  <w:style w:type="character" w:customStyle="1" w:styleId="WW8Num18z4">
    <w:name w:val="WW8Num18z4"/>
    <w:rsid w:val="00CB5D1C"/>
  </w:style>
  <w:style w:type="character" w:customStyle="1" w:styleId="WW8Num18z5">
    <w:name w:val="WW8Num18z5"/>
    <w:rsid w:val="00CB5D1C"/>
  </w:style>
  <w:style w:type="character" w:customStyle="1" w:styleId="WW8Num18z6">
    <w:name w:val="WW8Num18z6"/>
    <w:rsid w:val="00CB5D1C"/>
  </w:style>
  <w:style w:type="character" w:customStyle="1" w:styleId="WW8Num18z7">
    <w:name w:val="WW8Num18z7"/>
    <w:rsid w:val="00CB5D1C"/>
  </w:style>
  <w:style w:type="character" w:customStyle="1" w:styleId="WW8Num18z8">
    <w:name w:val="WW8Num18z8"/>
    <w:rsid w:val="00CB5D1C"/>
  </w:style>
  <w:style w:type="character" w:customStyle="1" w:styleId="WW8Num19z0">
    <w:name w:val="WW8Num19z0"/>
    <w:rsid w:val="00CB5D1C"/>
    <w:rPr>
      <w:rFonts w:ascii="Comic Sans MS" w:hAnsi="Comic Sans MS" w:cs="Comic Sans MS" w:hint="default"/>
      <w:b/>
      <w:bCs/>
      <w:i w:val="0"/>
      <w:color w:val="000000"/>
      <w:sz w:val="20"/>
      <w:szCs w:val="20"/>
    </w:rPr>
  </w:style>
  <w:style w:type="character" w:customStyle="1" w:styleId="WW8Num19z1">
    <w:name w:val="WW8Num19z1"/>
    <w:rsid w:val="00CB5D1C"/>
  </w:style>
  <w:style w:type="character" w:customStyle="1" w:styleId="WW8Num19z2">
    <w:name w:val="WW8Num19z2"/>
    <w:rsid w:val="00CB5D1C"/>
  </w:style>
  <w:style w:type="character" w:customStyle="1" w:styleId="WW8Num19z3">
    <w:name w:val="WW8Num19z3"/>
    <w:rsid w:val="00CB5D1C"/>
  </w:style>
  <w:style w:type="character" w:customStyle="1" w:styleId="WW8Num19z4">
    <w:name w:val="WW8Num19z4"/>
    <w:rsid w:val="00CB5D1C"/>
  </w:style>
  <w:style w:type="character" w:customStyle="1" w:styleId="WW8Num19z5">
    <w:name w:val="WW8Num19z5"/>
    <w:rsid w:val="00CB5D1C"/>
  </w:style>
  <w:style w:type="character" w:customStyle="1" w:styleId="WW8Num19z6">
    <w:name w:val="WW8Num19z6"/>
    <w:rsid w:val="00CB5D1C"/>
  </w:style>
  <w:style w:type="character" w:customStyle="1" w:styleId="WW8Num19z7">
    <w:name w:val="WW8Num19z7"/>
    <w:rsid w:val="00CB5D1C"/>
  </w:style>
  <w:style w:type="character" w:customStyle="1" w:styleId="WW8Num19z8">
    <w:name w:val="WW8Num19z8"/>
    <w:rsid w:val="00CB5D1C"/>
  </w:style>
  <w:style w:type="character" w:customStyle="1" w:styleId="WW8Num20z0">
    <w:name w:val="WW8Num20z0"/>
    <w:rsid w:val="00CB5D1C"/>
    <w:rPr>
      <w:rFonts w:hint="default"/>
    </w:rPr>
  </w:style>
  <w:style w:type="character" w:customStyle="1" w:styleId="WW8Num20z1">
    <w:name w:val="WW8Num20z1"/>
    <w:rsid w:val="00CB5D1C"/>
  </w:style>
  <w:style w:type="character" w:customStyle="1" w:styleId="WW8Num20z2">
    <w:name w:val="WW8Num20z2"/>
    <w:rsid w:val="00CB5D1C"/>
  </w:style>
  <w:style w:type="character" w:customStyle="1" w:styleId="WW8Num20z3">
    <w:name w:val="WW8Num20z3"/>
    <w:rsid w:val="00CB5D1C"/>
  </w:style>
  <w:style w:type="character" w:customStyle="1" w:styleId="WW8Num20z4">
    <w:name w:val="WW8Num20z4"/>
    <w:rsid w:val="00CB5D1C"/>
  </w:style>
  <w:style w:type="character" w:customStyle="1" w:styleId="WW8Num20z5">
    <w:name w:val="WW8Num20z5"/>
    <w:rsid w:val="00CB5D1C"/>
  </w:style>
  <w:style w:type="character" w:customStyle="1" w:styleId="WW8Num20z6">
    <w:name w:val="WW8Num20z6"/>
    <w:rsid w:val="00CB5D1C"/>
  </w:style>
  <w:style w:type="character" w:customStyle="1" w:styleId="WW8Num20z7">
    <w:name w:val="WW8Num20z7"/>
    <w:rsid w:val="00CB5D1C"/>
  </w:style>
  <w:style w:type="character" w:customStyle="1" w:styleId="WW8Num20z8">
    <w:name w:val="WW8Num20z8"/>
    <w:rsid w:val="00CB5D1C"/>
  </w:style>
  <w:style w:type="character" w:customStyle="1" w:styleId="WW8Num21z0">
    <w:name w:val="WW8Num21z0"/>
    <w:rsid w:val="00CB5D1C"/>
    <w:rPr>
      <w:rFonts w:hint="default"/>
    </w:rPr>
  </w:style>
  <w:style w:type="character" w:customStyle="1" w:styleId="WW8Num21z1">
    <w:name w:val="WW8Num21z1"/>
    <w:rsid w:val="00CB5D1C"/>
  </w:style>
  <w:style w:type="character" w:customStyle="1" w:styleId="WW8Num21z2">
    <w:name w:val="WW8Num21z2"/>
    <w:rsid w:val="00CB5D1C"/>
  </w:style>
  <w:style w:type="character" w:customStyle="1" w:styleId="WW8Num21z3">
    <w:name w:val="WW8Num21z3"/>
    <w:rsid w:val="00CB5D1C"/>
  </w:style>
  <w:style w:type="character" w:customStyle="1" w:styleId="WW8Num21z4">
    <w:name w:val="WW8Num21z4"/>
    <w:rsid w:val="00CB5D1C"/>
  </w:style>
  <w:style w:type="character" w:customStyle="1" w:styleId="WW8Num21z5">
    <w:name w:val="WW8Num21z5"/>
    <w:rsid w:val="00CB5D1C"/>
  </w:style>
  <w:style w:type="character" w:customStyle="1" w:styleId="WW8Num21z6">
    <w:name w:val="WW8Num21z6"/>
    <w:rsid w:val="00CB5D1C"/>
  </w:style>
  <w:style w:type="character" w:customStyle="1" w:styleId="WW8Num21z7">
    <w:name w:val="WW8Num21z7"/>
    <w:rsid w:val="00CB5D1C"/>
  </w:style>
  <w:style w:type="character" w:customStyle="1" w:styleId="WW8Num21z8">
    <w:name w:val="WW8Num21z8"/>
    <w:rsid w:val="00CB5D1C"/>
  </w:style>
  <w:style w:type="character" w:customStyle="1" w:styleId="WW8Num22z0">
    <w:name w:val="WW8Num22z0"/>
    <w:rsid w:val="00CB5D1C"/>
    <w:rPr>
      <w:rFonts w:ascii="Symbol" w:eastAsia="Arial" w:hAnsi="Symbol" w:cs="Symbol" w:hint="default"/>
      <w:color w:val="000000"/>
      <w:sz w:val="20"/>
    </w:rPr>
  </w:style>
  <w:style w:type="character" w:customStyle="1" w:styleId="WW8Num22z1">
    <w:name w:val="WW8Num22z1"/>
    <w:rsid w:val="00CB5D1C"/>
  </w:style>
  <w:style w:type="character" w:customStyle="1" w:styleId="WW8Num22z2">
    <w:name w:val="WW8Num22z2"/>
    <w:rsid w:val="00CB5D1C"/>
  </w:style>
  <w:style w:type="character" w:customStyle="1" w:styleId="WW8Num22z3">
    <w:name w:val="WW8Num22z3"/>
    <w:rsid w:val="00CB5D1C"/>
  </w:style>
  <w:style w:type="character" w:customStyle="1" w:styleId="WW8Num22z4">
    <w:name w:val="WW8Num22z4"/>
    <w:rsid w:val="00CB5D1C"/>
  </w:style>
  <w:style w:type="character" w:customStyle="1" w:styleId="WW8Num22z5">
    <w:name w:val="WW8Num22z5"/>
    <w:rsid w:val="00CB5D1C"/>
  </w:style>
  <w:style w:type="character" w:customStyle="1" w:styleId="WW8Num22z6">
    <w:name w:val="WW8Num22z6"/>
    <w:rsid w:val="00CB5D1C"/>
  </w:style>
  <w:style w:type="character" w:customStyle="1" w:styleId="WW8Num22z7">
    <w:name w:val="WW8Num22z7"/>
    <w:rsid w:val="00CB5D1C"/>
  </w:style>
  <w:style w:type="character" w:customStyle="1" w:styleId="WW8Num22z8">
    <w:name w:val="WW8Num22z8"/>
    <w:rsid w:val="00CB5D1C"/>
  </w:style>
  <w:style w:type="character" w:customStyle="1" w:styleId="WW8Num23z0">
    <w:name w:val="WW8Num23z0"/>
    <w:rsid w:val="00CB5D1C"/>
    <w:rPr>
      <w:rFonts w:ascii="Symbol" w:hAnsi="Symbol" w:cs="Symbol" w:hint="default"/>
      <w:iCs/>
      <w:sz w:val="20"/>
    </w:rPr>
  </w:style>
  <w:style w:type="character" w:customStyle="1" w:styleId="WW8Num23z1">
    <w:name w:val="WW8Num23z1"/>
    <w:rsid w:val="00CB5D1C"/>
  </w:style>
  <w:style w:type="character" w:customStyle="1" w:styleId="WW8Num23z2">
    <w:name w:val="WW8Num23z2"/>
    <w:rsid w:val="00CB5D1C"/>
  </w:style>
  <w:style w:type="character" w:customStyle="1" w:styleId="WW8Num23z3">
    <w:name w:val="WW8Num23z3"/>
    <w:rsid w:val="00CB5D1C"/>
  </w:style>
  <w:style w:type="character" w:customStyle="1" w:styleId="WW8Num23z4">
    <w:name w:val="WW8Num23z4"/>
    <w:rsid w:val="00CB5D1C"/>
  </w:style>
  <w:style w:type="character" w:customStyle="1" w:styleId="WW8Num23z5">
    <w:name w:val="WW8Num23z5"/>
    <w:rsid w:val="00CB5D1C"/>
  </w:style>
  <w:style w:type="character" w:customStyle="1" w:styleId="WW8Num23z6">
    <w:name w:val="WW8Num23z6"/>
    <w:rsid w:val="00CB5D1C"/>
  </w:style>
  <w:style w:type="character" w:customStyle="1" w:styleId="WW8Num23z7">
    <w:name w:val="WW8Num23z7"/>
    <w:rsid w:val="00CB5D1C"/>
  </w:style>
  <w:style w:type="character" w:customStyle="1" w:styleId="WW8Num23z8">
    <w:name w:val="WW8Num23z8"/>
    <w:rsid w:val="00CB5D1C"/>
  </w:style>
  <w:style w:type="character" w:customStyle="1" w:styleId="WW8Num24z0">
    <w:name w:val="WW8Num24z0"/>
    <w:rsid w:val="00CB5D1C"/>
    <w:rPr>
      <w:rFonts w:ascii="Arial" w:hAnsi="Arial" w:cs="Arial" w:hint="default"/>
      <w:sz w:val="20"/>
    </w:rPr>
  </w:style>
  <w:style w:type="character" w:customStyle="1" w:styleId="WW8Num24z1">
    <w:name w:val="WW8Num24z1"/>
    <w:rsid w:val="00CB5D1C"/>
    <w:rPr>
      <w:rFonts w:ascii="Arial" w:hAnsi="Arial" w:cs="Arial"/>
      <w:i/>
      <w:iCs/>
      <w:color w:val="auto"/>
      <w:sz w:val="20"/>
    </w:rPr>
  </w:style>
  <w:style w:type="character" w:customStyle="1" w:styleId="WW8Num24z2">
    <w:name w:val="WW8Num24z2"/>
    <w:rsid w:val="00CB5D1C"/>
  </w:style>
  <w:style w:type="character" w:customStyle="1" w:styleId="WW8Num24z3">
    <w:name w:val="WW8Num24z3"/>
    <w:rsid w:val="00CB5D1C"/>
  </w:style>
  <w:style w:type="character" w:customStyle="1" w:styleId="WW8Num24z4">
    <w:name w:val="WW8Num24z4"/>
    <w:rsid w:val="00CB5D1C"/>
  </w:style>
  <w:style w:type="character" w:customStyle="1" w:styleId="WW8Num24z5">
    <w:name w:val="WW8Num24z5"/>
    <w:rsid w:val="00CB5D1C"/>
  </w:style>
  <w:style w:type="character" w:customStyle="1" w:styleId="WW8Num24z6">
    <w:name w:val="WW8Num24z6"/>
    <w:rsid w:val="00CB5D1C"/>
  </w:style>
  <w:style w:type="character" w:customStyle="1" w:styleId="WW8Num24z7">
    <w:name w:val="WW8Num24z7"/>
    <w:rsid w:val="00CB5D1C"/>
  </w:style>
  <w:style w:type="character" w:customStyle="1" w:styleId="WW8Num24z8">
    <w:name w:val="WW8Num24z8"/>
    <w:rsid w:val="00CB5D1C"/>
  </w:style>
  <w:style w:type="character" w:customStyle="1" w:styleId="WW8Num25z0">
    <w:name w:val="WW8Num25z0"/>
    <w:rsid w:val="00CB5D1C"/>
    <w:rPr>
      <w:rFonts w:ascii="Arial" w:hAnsi="Arial" w:cs="Arial" w:hint="default"/>
      <w:b/>
      <w:color w:val="000000"/>
      <w:sz w:val="20"/>
    </w:rPr>
  </w:style>
  <w:style w:type="character" w:customStyle="1" w:styleId="WW8Num25z1">
    <w:name w:val="WW8Num25z1"/>
    <w:rsid w:val="00CB5D1C"/>
  </w:style>
  <w:style w:type="character" w:customStyle="1" w:styleId="WW8Num25z2">
    <w:name w:val="WW8Num25z2"/>
    <w:rsid w:val="00CB5D1C"/>
  </w:style>
  <w:style w:type="character" w:customStyle="1" w:styleId="WW8Num25z3">
    <w:name w:val="WW8Num25z3"/>
    <w:rsid w:val="00CB5D1C"/>
  </w:style>
  <w:style w:type="character" w:customStyle="1" w:styleId="WW8Num25z4">
    <w:name w:val="WW8Num25z4"/>
    <w:rsid w:val="00CB5D1C"/>
  </w:style>
  <w:style w:type="character" w:customStyle="1" w:styleId="WW8Num25z5">
    <w:name w:val="WW8Num25z5"/>
    <w:rsid w:val="00CB5D1C"/>
  </w:style>
  <w:style w:type="character" w:customStyle="1" w:styleId="WW8Num25z6">
    <w:name w:val="WW8Num25z6"/>
    <w:rsid w:val="00CB5D1C"/>
  </w:style>
  <w:style w:type="character" w:customStyle="1" w:styleId="WW8Num25z7">
    <w:name w:val="WW8Num25z7"/>
    <w:rsid w:val="00CB5D1C"/>
  </w:style>
  <w:style w:type="character" w:customStyle="1" w:styleId="WW8Num25z8">
    <w:name w:val="WW8Num25z8"/>
    <w:rsid w:val="00CB5D1C"/>
  </w:style>
  <w:style w:type="character" w:customStyle="1" w:styleId="WW8Num26z0">
    <w:name w:val="WW8Num26z0"/>
    <w:rsid w:val="00CB5D1C"/>
    <w:rPr>
      <w:rFonts w:ascii="Arial" w:hAnsi="Arial" w:cs="Arial" w:hint="default"/>
      <w:b/>
      <w:color w:val="000000"/>
      <w:sz w:val="20"/>
    </w:rPr>
  </w:style>
  <w:style w:type="character" w:customStyle="1" w:styleId="WW8Num26z1">
    <w:name w:val="WW8Num26z1"/>
    <w:rsid w:val="00CB5D1C"/>
  </w:style>
  <w:style w:type="character" w:customStyle="1" w:styleId="WW8Num26z2">
    <w:name w:val="WW8Num26z2"/>
    <w:rsid w:val="00CB5D1C"/>
  </w:style>
  <w:style w:type="character" w:customStyle="1" w:styleId="WW8Num26z3">
    <w:name w:val="WW8Num26z3"/>
    <w:rsid w:val="00CB5D1C"/>
  </w:style>
  <w:style w:type="character" w:customStyle="1" w:styleId="WW8Num26z4">
    <w:name w:val="WW8Num26z4"/>
    <w:rsid w:val="00CB5D1C"/>
  </w:style>
  <w:style w:type="character" w:customStyle="1" w:styleId="WW8Num26z5">
    <w:name w:val="WW8Num26z5"/>
    <w:rsid w:val="00CB5D1C"/>
  </w:style>
  <w:style w:type="character" w:customStyle="1" w:styleId="WW8Num26z6">
    <w:name w:val="WW8Num26z6"/>
    <w:rsid w:val="00CB5D1C"/>
  </w:style>
  <w:style w:type="character" w:customStyle="1" w:styleId="WW8Num26z7">
    <w:name w:val="WW8Num26z7"/>
    <w:rsid w:val="00CB5D1C"/>
  </w:style>
  <w:style w:type="character" w:customStyle="1" w:styleId="WW8Num26z8">
    <w:name w:val="WW8Num26z8"/>
    <w:rsid w:val="00CB5D1C"/>
  </w:style>
  <w:style w:type="character" w:customStyle="1" w:styleId="Fuentedeprrafopredeter4">
    <w:name w:val="Fuente de párrafo predeter.4"/>
    <w:rsid w:val="00CB5D1C"/>
  </w:style>
  <w:style w:type="character" w:customStyle="1" w:styleId="WW8Num2z1">
    <w:name w:val="WW8Num2z1"/>
    <w:rsid w:val="00CB5D1C"/>
    <w:rPr>
      <w:rFonts w:hint="default"/>
      <w:i/>
      <w:sz w:val="20"/>
      <w:szCs w:val="20"/>
    </w:rPr>
  </w:style>
  <w:style w:type="character" w:customStyle="1" w:styleId="WW8Num4z1">
    <w:name w:val="WW8Num4z1"/>
    <w:rsid w:val="00CB5D1C"/>
    <w:rPr>
      <w:rFonts w:ascii="Arial" w:hAnsi="Arial" w:cs="Arial" w:hint="default"/>
      <w:i/>
      <w:iCs/>
      <w:sz w:val="20"/>
      <w:szCs w:val="20"/>
    </w:rPr>
  </w:style>
  <w:style w:type="character" w:customStyle="1" w:styleId="WW8Num4z2">
    <w:name w:val="WW8Num4z2"/>
    <w:rsid w:val="00CB5D1C"/>
    <w:rPr>
      <w:rFonts w:ascii="Wingdings" w:hAnsi="Wingdings" w:cs="Wingdings" w:hint="default"/>
      <w:sz w:val="20"/>
    </w:rPr>
  </w:style>
  <w:style w:type="character" w:customStyle="1" w:styleId="WW8Num4z3">
    <w:name w:val="WW8Num4z3"/>
    <w:rsid w:val="00CB5D1C"/>
  </w:style>
  <w:style w:type="character" w:customStyle="1" w:styleId="WW8Num4z4">
    <w:name w:val="WW8Num4z4"/>
    <w:rsid w:val="00CB5D1C"/>
  </w:style>
  <w:style w:type="character" w:customStyle="1" w:styleId="WW8Num4z5">
    <w:name w:val="WW8Num4z5"/>
    <w:rsid w:val="00CB5D1C"/>
  </w:style>
  <w:style w:type="character" w:customStyle="1" w:styleId="WW8Num4z6">
    <w:name w:val="WW8Num4z6"/>
    <w:rsid w:val="00CB5D1C"/>
  </w:style>
  <w:style w:type="character" w:customStyle="1" w:styleId="WW8Num4z7">
    <w:name w:val="WW8Num4z7"/>
    <w:rsid w:val="00CB5D1C"/>
  </w:style>
  <w:style w:type="character" w:customStyle="1" w:styleId="WW8Num4z8">
    <w:name w:val="WW8Num4z8"/>
    <w:rsid w:val="00CB5D1C"/>
  </w:style>
  <w:style w:type="character" w:customStyle="1" w:styleId="Fuentedeprrafopredeter3">
    <w:name w:val="Fuente de párrafo predeter.3"/>
    <w:rsid w:val="00CB5D1C"/>
  </w:style>
  <w:style w:type="character" w:customStyle="1" w:styleId="Fuentedeprrafopredeter2">
    <w:name w:val="Fuente de párrafo predeter.2"/>
    <w:rsid w:val="00CB5D1C"/>
  </w:style>
  <w:style w:type="character" w:customStyle="1" w:styleId="WW8Num14z1">
    <w:name w:val="WW8Num14z1"/>
    <w:rsid w:val="00CB5D1C"/>
    <w:rPr>
      <w:rFonts w:ascii="Courier New" w:hAnsi="Courier New" w:cs="Courier New" w:hint="default"/>
      <w:sz w:val="20"/>
    </w:rPr>
  </w:style>
  <w:style w:type="character" w:customStyle="1" w:styleId="WW8Num14z2">
    <w:name w:val="WW8Num14z2"/>
    <w:rsid w:val="00CB5D1C"/>
    <w:rPr>
      <w:rFonts w:ascii="Wingdings" w:hAnsi="Wingdings" w:cs="Wingdings" w:hint="default"/>
      <w:sz w:val="20"/>
    </w:rPr>
  </w:style>
  <w:style w:type="character" w:customStyle="1" w:styleId="WW8Num15z1">
    <w:name w:val="WW8Num15z1"/>
    <w:rsid w:val="00CB5D1C"/>
  </w:style>
  <w:style w:type="character" w:customStyle="1" w:styleId="WW8Num15z2">
    <w:name w:val="WW8Num15z2"/>
    <w:rsid w:val="00CB5D1C"/>
  </w:style>
  <w:style w:type="character" w:customStyle="1" w:styleId="WW8Num15z3">
    <w:name w:val="WW8Num15z3"/>
    <w:rsid w:val="00CB5D1C"/>
  </w:style>
  <w:style w:type="character" w:customStyle="1" w:styleId="WW8Num15z4">
    <w:name w:val="WW8Num15z4"/>
    <w:rsid w:val="00CB5D1C"/>
  </w:style>
  <w:style w:type="character" w:customStyle="1" w:styleId="WW8Num15z5">
    <w:name w:val="WW8Num15z5"/>
    <w:rsid w:val="00CB5D1C"/>
  </w:style>
  <w:style w:type="character" w:customStyle="1" w:styleId="WW8Num15z6">
    <w:name w:val="WW8Num15z6"/>
    <w:rsid w:val="00CB5D1C"/>
  </w:style>
  <w:style w:type="character" w:customStyle="1" w:styleId="WW8Num15z7">
    <w:name w:val="WW8Num15z7"/>
    <w:rsid w:val="00CB5D1C"/>
  </w:style>
  <w:style w:type="character" w:customStyle="1" w:styleId="WW8Num15z8">
    <w:name w:val="WW8Num15z8"/>
    <w:rsid w:val="00CB5D1C"/>
  </w:style>
  <w:style w:type="character" w:customStyle="1" w:styleId="WW8NumSt4z0">
    <w:name w:val="WW8NumSt4z0"/>
    <w:rsid w:val="00CB5D1C"/>
    <w:rPr>
      <w:rFonts w:ascii="Comic Sans MS" w:hAnsi="Comic Sans MS" w:cs="Comic Sans MS" w:hint="default"/>
      <w:b/>
      <w:i w:val="0"/>
      <w:sz w:val="20"/>
    </w:rPr>
  </w:style>
  <w:style w:type="character" w:customStyle="1" w:styleId="Fuentedeprrafopredeter1">
    <w:name w:val="Fuente de párrafo predeter.1"/>
    <w:rsid w:val="00CB5D1C"/>
  </w:style>
  <w:style w:type="character" w:styleId="Nmerodepgina">
    <w:name w:val="page number"/>
    <w:basedOn w:val="Fuentedeprrafopredeter1"/>
    <w:rsid w:val="00CB5D1C"/>
  </w:style>
  <w:style w:type="character" w:customStyle="1" w:styleId="TextonotapieCar">
    <w:name w:val="Texto nota pie Car"/>
    <w:rsid w:val="00CB5D1C"/>
    <w:rPr>
      <w:lang w:val="es-ES"/>
    </w:rPr>
  </w:style>
  <w:style w:type="character" w:customStyle="1" w:styleId="Caracteresdenotaalpie">
    <w:name w:val="Caracteres de nota al pie"/>
    <w:rsid w:val="00CB5D1C"/>
    <w:rPr>
      <w:vertAlign w:val="superscript"/>
    </w:rPr>
  </w:style>
  <w:style w:type="character" w:styleId="Hipervnculo">
    <w:name w:val="Hyperlink"/>
    <w:rsid w:val="00CB5D1C"/>
    <w:rPr>
      <w:color w:val="0000FF"/>
      <w:u w:val="single"/>
    </w:rPr>
  </w:style>
  <w:style w:type="character" w:customStyle="1" w:styleId="Refdenotaalpie1">
    <w:name w:val="Ref. de nota al pie1"/>
    <w:rsid w:val="00CB5D1C"/>
    <w:rPr>
      <w:vertAlign w:val="superscript"/>
    </w:rPr>
  </w:style>
  <w:style w:type="character" w:customStyle="1" w:styleId="Caracteresdenotafinal">
    <w:name w:val="Caracteres de nota final"/>
    <w:rsid w:val="00CB5D1C"/>
    <w:rPr>
      <w:vertAlign w:val="superscript"/>
    </w:rPr>
  </w:style>
  <w:style w:type="character" w:customStyle="1" w:styleId="WW-Caracteresdenotafinal">
    <w:name w:val="WW-Caracteres de nota final"/>
    <w:rsid w:val="00CB5D1C"/>
  </w:style>
  <w:style w:type="character" w:customStyle="1" w:styleId="Refdecomentario1">
    <w:name w:val="Ref. de comentario1"/>
    <w:rsid w:val="00CB5D1C"/>
    <w:rPr>
      <w:sz w:val="16"/>
      <w:szCs w:val="16"/>
    </w:rPr>
  </w:style>
  <w:style w:type="character" w:customStyle="1" w:styleId="TextocomentarioCar">
    <w:name w:val="Texto comentario Car"/>
    <w:uiPriority w:val="99"/>
    <w:rsid w:val="00CB5D1C"/>
    <w:rPr>
      <w:lang w:val="es-ES"/>
    </w:rPr>
  </w:style>
  <w:style w:type="character" w:customStyle="1" w:styleId="AsuntodelcomentarioCar">
    <w:name w:val="Asunto del comentario Car"/>
    <w:rsid w:val="00CB5D1C"/>
    <w:rPr>
      <w:b/>
      <w:bCs/>
      <w:lang w:val="es-ES"/>
    </w:rPr>
  </w:style>
  <w:style w:type="character" w:customStyle="1" w:styleId="TextodegloboCar">
    <w:name w:val="Texto de globo Car"/>
    <w:rsid w:val="00CB5D1C"/>
    <w:rPr>
      <w:rFonts w:ascii="Tahoma" w:hAnsi="Tahoma" w:cs="Tahoma"/>
      <w:sz w:val="16"/>
      <w:szCs w:val="16"/>
      <w:lang w:val="es-ES"/>
    </w:rPr>
  </w:style>
  <w:style w:type="character" w:customStyle="1" w:styleId="Refdenotaalpie2">
    <w:name w:val="Ref. de nota al pie2"/>
    <w:rsid w:val="00CB5D1C"/>
    <w:rPr>
      <w:vertAlign w:val="superscript"/>
    </w:rPr>
  </w:style>
  <w:style w:type="character" w:customStyle="1" w:styleId="Refdenotaalfinal1">
    <w:name w:val="Ref. de nota al final1"/>
    <w:rsid w:val="00CB5D1C"/>
    <w:rPr>
      <w:vertAlign w:val="superscript"/>
    </w:rPr>
  </w:style>
  <w:style w:type="character" w:customStyle="1" w:styleId="Refdenotaalpie3">
    <w:name w:val="Ref. de nota al pie3"/>
    <w:rsid w:val="00CB5D1C"/>
    <w:rPr>
      <w:vertAlign w:val="superscript"/>
    </w:rPr>
  </w:style>
  <w:style w:type="character" w:customStyle="1" w:styleId="Refdenotaalfinal2">
    <w:name w:val="Ref. de nota al final2"/>
    <w:rsid w:val="00CB5D1C"/>
    <w:rPr>
      <w:vertAlign w:val="superscript"/>
    </w:rPr>
  </w:style>
  <w:style w:type="character" w:styleId="Refdenotaalpie">
    <w:name w:val="footnote reference"/>
    <w:rsid w:val="00CB5D1C"/>
    <w:rPr>
      <w:vertAlign w:val="superscript"/>
    </w:rPr>
  </w:style>
  <w:style w:type="character" w:styleId="Refdenotaalfinal">
    <w:name w:val="endnote reference"/>
    <w:rsid w:val="00CB5D1C"/>
    <w:rPr>
      <w:vertAlign w:val="superscript"/>
    </w:rPr>
  </w:style>
  <w:style w:type="paragraph" w:customStyle="1" w:styleId="Encabezado4">
    <w:name w:val="Encabezado4"/>
    <w:basedOn w:val="Normal"/>
    <w:next w:val="Textoindependiente"/>
    <w:rsid w:val="00CB5D1C"/>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CB5D1C"/>
    <w:pPr>
      <w:jc w:val="center"/>
    </w:pPr>
    <w:rPr>
      <w:sz w:val="28"/>
    </w:rPr>
  </w:style>
  <w:style w:type="character" w:customStyle="1" w:styleId="TextoindependienteCar">
    <w:name w:val="Texto independiente Car"/>
    <w:basedOn w:val="Fuentedeprrafopredeter"/>
    <w:link w:val="Textoindependiente"/>
    <w:rsid w:val="00CB5D1C"/>
    <w:rPr>
      <w:rFonts w:ascii="Times New Roman" w:eastAsia="Times New Roman" w:hAnsi="Times New Roman" w:cs="Times New Roman"/>
      <w:sz w:val="28"/>
      <w:szCs w:val="20"/>
      <w:lang w:val="es-ES" w:eastAsia="ar-SA"/>
    </w:rPr>
  </w:style>
  <w:style w:type="paragraph" w:styleId="Lista">
    <w:name w:val="List"/>
    <w:basedOn w:val="Textoindependiente"/>
    <w:rsid w:val="00CB5D1C"/>
    <w:rPr>
      <w:rFonts w:cs="Mangal"/>
    </w:rPr>
  </w:style>
  <w:style w:type="paragraph" w:customStyle="1" w:styleId="Etiqueta">
    <w:name w:val="Etiqueta"/>
    <w:basedOn w:val="Normal"/>
    <w:rsid w:val="00CB5D1C"/>
    <w:pPr>
      <w:suppressLineNumbers/>
      <w:spacing w:before="120" w:after="120"/>
    </w:pPr>
    <w:rPr>
      <w:rFonts w:cs="Mangal"/>
      <w:i/>
      <w:iCs/>
      <w:sz w:val="24"/>
      <w:szCs w:val="24"/>
    </w:rPr>
  </w:style>
  <w:style w:type="paragraph" w:customStyle="1" w:styleId="ndice">
    <w:name w:val="Índice"/>
    <w:basedOn w:val="Normal"/>
    <w:rsid w:val="00CB5D1C"/>
    <w:pPr>
      <w:suppressLineNumbers/>
    </w:pPr>
    <w:rPr>
      <w:rFonts w:cs="Mangal"/>
    </w:rPr>
  </w:style>
  <w:style w:type="paragraph" w:customStyle="1" w:styleId="Encabezado3">
    <w:name w:val="Encabezado3"/>
    <w:basedOn w:val="Normal"/>
    <w:next w:val="Textoindependiente"/>
    <w:rsid w:val="00CB5D1C"/>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rsid w:val="00CB5D1C"/>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CB5D1C"/>
    <w:pPr>
      <w:keepNext/>
      <w:spacing w:before="240" w:after="120"/>
    </w:pPr>
    <w:rPr>
      <w:rFonts w:ascii="Arial" w:eastAsia="Microsoft YaHei" w:hAnsi="Arial" w:cs="Mangal"/>
      <w:sz w:val="28"/>
      <w:szCs w:val="28"/>
    </w:rPr>
  </w:style>
  <w:style w:type="paragraph" w:customStyle="1" w:styleId="Textoindependiente21">
    <w:name w:val="Texto independiente 21"/>
    <w:basedOn w:val="Normal"/>
    <w:rsid w:val="00CB5D1C"/>
    <w:rPr>
      <w:rFonts w:ascii="Tahoma" w:hAnsi="Tahoma" w:cs="Tahoma"/>
      <w:sz w:val="28"/>
    </w:rPr>
  </w:style>
  <w:style w:type="paragraph" w:customStyle="1" w:styleId="Textodebloque1">
    <w:name w:val="Texto de bloque1"/>
    <w:basedOn w:val="Normal"/>
    <w:rsid w:val="00CB5D1C"/>
    <w:pPr>
      <w:ind w:left="426" w:right="51"/>
      <w:jc w:val="both"/>
    </w:pPr>
    <w:rPr>
      <w:rFonts w:ascii="Arial" w:hAnsi="Arial" w:cs="Arial"/>
      <w:sz w:val="22"/>
      <w:lang w:val="es-ES_tradnl"/>
    </w:rPr>
  </w:style>
  <w:style w:type="paragraph" w:customStyle="1" w:styleId="Textoindependiente31">
    <w:name w:val="Texto independiente 31"/>
    <w:basedOn w:val="Normal"/>
    <w:rsid w:val="00CB5D1C"/>
    <w:pPr>
      <w:ind w:right="51"/>
      <w:jc w:val="both"/>
    </w:pPr>
    <w:rPr>
      <w:rFonts w:ascii="Arial" w:hAnsi="Arial" w:cs="Arial"/>
    </w:rPr>
  </w:style>
  <w:style w:type="paragraph" w:styleId="Piedepgina">
    <w:name w:val="footer"/>
    <w:basedOn w:val="Normal"/>
    <w:link w:val="PiedepginaCar"/>
    <w:rsid w:val="00CB5D1C"/>
    <w:pPr>
      <w:tabs>
        <w:tab w:val="center" w:pos="4419"/>
        <w:tab w:val="right" w:pos="8838"/>
      </w:tabs>
    </w:pPr>
  </w:style>
  <w:style w:type="character" w:customStyle="1" w:styleId="PiedepginaCar">
    <w:name w:val="Pie de página Car"/>
    <w:basedOn w:val="Fuentedeprrafopredeter"/>
    <w:link w:val="Piedepgina"/>
    <w:rsid w:val="00CB5D1C"/>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B5D1C"/>
    <w:pPr>
      <w:tabs>
        <w:tab w:val="center" w:pos="4419"/>
        <w:tab w:val="right" w:pos="8838"/>
      </w:tabs>
    </w:pPr>
  </w:style>
  <w:style w:type="character" w:customStyle="1" w:styleId="EncabezadoCar">
    <w:name w:val="Encabezado Car"/>
    <w:basedOn w:val="Fuentedeprrafopredeter"/>
    <w:link w:val="Encabezado"/>
    <w:rsid w:val="00CB5D1C"/>
    <w:rPr>
      <w:rFonts w:ascii="Times New Roman" w:eastAsia="Times New Roman" w:hAnsi="Times New Roman" w:cs="Times New Roman"/>
      <w:sz w:val="20"/>
      <w:szCs w:val="20"/>
      <w:lang w:val="es-ES" w:eastAsia="ar-SA"/>
    </w:rPr>
  </w:style>
  <w:style w:type="paragraph" w:styleId="Textonotapie">
    <w:name w:val="footnote text"/>
    <w:basedOn w:val="Normal"/>
    <w:link w:val="TextonotapieCar1"/>
    <w:rsid w:val="00CB5D1C"/>
  </w:style>
  <w:style w:type="character" w:customStyle="1" w:styleId="TextonotapieCar1">
    <w:name w:val="Texto nota pie Car1"/>
    <w:basedOn w:val="Fuentedeprrafopredeter"/>
    <w:link w:val="Textonotapie"/>
    <w:rsid w:val="00CB5D1C"/>
    <w:rPr>
      <w:rFonts w:ascii="Times New Roman" w:eastAsia="Times New Roman" w:hAnsi="Times New Roman" w:cs="Times New Roman"/>
      <w:sz w:val="20"/>
      <w:szCs w:val="20"/>
      <w:lang w:val="es-ES" w:eastAsia="ar-SA"/>
    </w:rPr>
  </w:style>
  <w:style w:type="paragraph" w:customStyle="1" w:styleId="Default">
    <w:name w:val="Default"/>
    <w:rsid w:val="00CB5D1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Contenidodelatabla">
    <w:name w:val="Contenido de la tabla"/>
    <w:basedOn w:val="Normal"/>
    <w:rsid w:val="00CB5D1C"/>
    <w:pPr>
      <w:suppressLineNumbers/>
    </w:pPr>
  </w:style>
  <w:style w:type="paragraph" w:customStyle="1" w:styleId="Encabezadodelatabla">
    <w:name w:val="Encabezado de la tabla"/>
    <w:basedOn w:val="Contenidodelatabla"/>
    <w:rsid w:val="00CB5D1C"/>
    <w:pPr>
      <w:jc w:val="center"/>
    </w:pPr>
    <w:rPr>
      <w:b/>
      <w:bCs/>
    </w:rPr>
  </w:style>
  <w:style w:type="paragraph" w:customStyle="1" w:styleId="Contenidodelmarco">
    <w:name w:val="Contenido del marco"/>
    <w:basedOn w:val="Textoindependiente"/>
    <w:rsid w:val="00CB5D1C"/>
  </w:style>
  <w:style w:type="paragraph" w:customStyle="1" w:styleId="Textocomentario1">
    <w:name w:val="Texto comentario1"/>
    <w:basedOn w:val="Normal"/>
    <w:rsid w:val="00CB5D1C"/>
  </w:style>
  <w:style w:type="paragraph" w:styleId="Textocomentario">
    <w:name w:val="annotation text"/>
    <w:basedOn w:val="Normal"/>
    <w:link w:val="TextocomentarioCar1"/>
    <w:uiPriority w:val="99"/>
    <w:unhideWhenUsed/>
    <w:rsid w:val="00CB5D1C"/>
  </w:style>
  <w:style w:type="character" w:customStyle="1" w:styleId="TextocomentarioCar1">
    <w:name w:val="Texto comentario Car1"/>
    <w:basedOn w:val="Fuentedeprrafopredeter"/>
    <w:link w:val="Textocomentario"/>
    <w:uiPriority w:val="99"/>
    <w:rsid w:val="00CB5D1C"/>
    <w:rPr>
      <w:rFonts w:ascii="Times New Roman" w:eastAsia="Times New Roman" w:hAnsi="Times New Roman" w:cs="Times New Roman"/>
      <w:sz w:val="20"/>
      <w:szCs w:val="20"/>
      <w:lang w:val="es-ES" w:eastAsia="ar-SA"/>
    </w:rPr>
  </w:style>
  <w:style w:type="paragraph" w:styleId="Asuntodelcomentario">
    <w:name w:val="annotation subject"/>
    <w:basedOn w:val="Textocomentario1"/>
    <w:next w:val="Textocomentario1"/>
    <w:link w:val="AsuntodelcomentarioCar1"/>
    <w:rsid w:val="00CB5D1C"/>
    <w:rPr>
      <w:b/>
      <w:bCs/>
    </w:rPr>
  </w:style>
  <w:style w:type="character" w:customStyle="1" w:styleId="AsuntodelcomentarioCar1">
    <w:name w:val="Asunto del comentario Car1"/>
    <w:basedOn w:val="TextocomentarioCar1"/>
    <w:link w:val="Asuntodelcomentario"/>
    <w:rsid w:val="00CB5D1C"/>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1"/>
    <w:rsid w:val="00CB5D1C"/>
    <w:rPr>
      <w:rFonts w:ascii="Tahoma" w:hAnsi="Tahoma" w:cs="Tahoma"/>
      <w:sz w:val="16"/>
      <w:szCs w:val="16"/>
    </w:rPr>
  </w:style>
  <w:style w:type="character" w:customStyle="1" w:styleId="TextodegloboCar1">
    <w:name w:val="Texto de globo Car1"/>
    <w:basedOn w:val="Fuentedeprrafopredeter"/>
    <w:link w:val="Textodeglobo"/>
    <w:rsid w:val="00CB5D1C"/>
    <w:rPr>
      <w:rFonts w:ascii="Tahoma" w:eastAsia="Times New Roman" w:hAnsi="Tahoma" w:cs="Tahoma"/>
      <w:sz w:val="16"/>
      <w:szCs w:val="16"/>
      <w:lang w:val="es-ES" w:eastAsia="ar-SA"/>
    </w:rPr>
  </w:style>
  <w:style w:type="paragraph" w:styleId="Revisin">
    <w:name w:val="Revision"/>
    <w:rsid w:val="00CB5D1C"/>
    <w:pPr>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CB5D1C"/>
    <w:pPr>
      <w:suppressAutoHyphens w:val="0"/>
      <w:spacing w:before="100" w:after="100"/>
    </w:pPr>
    <w:rPr>
      <w:sz w:val="24"/>
      <w:szCs w:val="24"/>
      <w:lang w:val="es-MX"/>
    </w:rPr>
  </w:style>
  <w:style w:type="paragraph" w:styleId="Prrafodelista">
    <w:name w:val="List Paragraph"/>
    <w:basedOn w:val="Normal"/>
    <w:uiPriority w:val="34"/>
    <w:qFormat/>
    <w:rsid w:val="00CB5D1C"/>
    <w:pPr>
      <w:ind w:left="708"/>
    </w:pPr>
  </w:style>
  <w:style w:type="character" w:styleId="Refdecomentario">
    <w:name w:val="annotation reference"/>
    <w:uiPriority w:val="99"/>
    <w:unhideWhenUsed/>
    <w:rsid w:val="00CB5D1C"/>
    <w:rPr>
      <w:sz w:val="16"/>
      <w:szCs w:val="16"/>
    </w:rPr>
  </w:style>
  <w:style w:type="character" w:customStyle="1" w:styleId="il">
    <w:name w:val="il"/>
    <w:rsid w:val="00CB5D1C"/>
  </w:style>
  <w:style w:type="paragraph" w:customStyle="1" w:styleId="texto">
    <w:name w:val="texto"/>
    <w:basedOn w:val="Normal"/>
    <w:rsid w:val="00CB5D1C"/>
    <w:pPr>
      <w:suppressAutoHyphens w:val="0"/>
      <w:spacing w:after="101" w:line="216" w:lineRule="atLeast"/>
      <w:ind w:firstLine="288"/>
      <w:jc w:val="both"/>
    </w:pPr>
    <w:rPr>
      <w:sz w:val="18"/>
      <w:lang w:eastAsia="es-ES"/>
    </w:rPr>
  </w:style>
  <w:style w:type="paragraph" w:styleId="Textosinformato">
    <w:name w:val="Plain Text"/>
    <w:basedOn w:val="Normal"/>
    <w:link w:val="TextosinformatoCar"/>
    <w:rsid w:val="00CB5D1C"/>
    <w:pPr>
      <w:suppressAutoHyphens w:val="0"/>
    </w:pPr>
    <w:rPr>
      <w:rFonts w:ascii="Courier New" w:hAnsi="Courier New" w:cs="Courier New"/>
      <w:lang w:eastAsia="es-ES"/>
    </w:rPr>
  </w:style>
  <w:style w:type="character" w:customStyle="1" w:styleId="TextosinformatoCar">
    <w:name w:val="Texto sin formato Car"/>
    <w:basedOn w:val="Fuentedeprrafopredeter"/>
    <w:link w:val="Textosinformato"/>
    <w:rsid w:val="00CB5D1C"/>
    <w:rPr>
      <w:rFonts w:ascii="Courier New" w:eastAsia="Times New Roman" w:hAnsi="Courier New" w:cs="Courier New"/>
      <w:sz w:val="20"/>
      <w:szCs w:val="20"/>
      <w:lang w:val="es-ES" w:eastAsia="es-ES"/>
    </w:rPr>
  </w:style>
  <w:style w:type="character" w:customStyle="1" w:styleId="Ttulo2Car">
    <w:name w:val="Título 2 Car"/>
    <w:basedOn w:val="Fuentedeprrafopredeter"/>
    <w:link w:val="Ttulo2"/>
    <w:uiPriority w:val="9"/>
    <w:rsid w:val="00EE2993"/>
    <w:rPr>
      <w:rFonts w:asciiTheme="majorHAnsi" w:eastAsiaTheme="majorEastAsia" w:hAnsiTheme="majorHAnsi" w:cstheme="majorBidi"/>
      <w:color w:val="365F91" w:themeColor="accent1" w:themeShade="BF"/>
      <w:sz w:val="26"/>
      <w:szCs w:val="26"/>
      <w:lang w:val="es-ES" w:eastAsia="ar-SA"/>
    </w:rPr>
  </w:style>
  <w:style w:type="character" w:styleId="Hipervnculovisitado">
    <w:name w:val="FollowedHyperlink"/>
    <w:basedOn w:val="Fuentedeprrafopredeter"/>
    <w:uiPriority w:val="99"/>
    <w:semiHidden/>
    <w:unhideWhenUsed/>
    <w:rsid w:val="008A6FC3"/>
    <w:rPr>
      <w:color w:val="800080" w:themeColor="followedHyperlink"/>
      <w:u w:val="single"/>
    </w:rPr>
  </w:style>
  <w:style w:type="table" w:styleId="Tablaconcuadrcula">
    <w:name w:val="Table Grid"/>
    <w:basedOn w:val="Tablanormal"/>
    <w:uiPriority w:val="39"/>
    <w:rsid w:val="0024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8wme">
    <w:name w:val="tl8wme"/>
    <w:basedOn w:val="Fuentedeprrafopredeter"/>
    <w:rsid w:val="00F81654"/>
  </w:style>
  <w:style w:type="paragraph" w:styleId="Sinespaciado">
    <w:name w:val="No Spacing"/>
    <w:uiPriority w:val="1"/>
    <w:qFormat/>
    <w:rsid w:val="00722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4718">
      <w:bodyDiv w:val="1"/>
      <w:marLeft w:val="0"/>
      <w:marRight w:val="0"/>
      <w:marTop w:val="0"/>
      <w:marBottom w:val="0"/>
      <w:divBdr>
        <w:top w:val="none" w:sz="0" w:space="0" w:color="auto"/>
        <w:left w:val="none" w:sz="0" w:space="0" w:color="auto"/>
        <w:bottom w:val="none" w:sz="0" w:space="0" w:color="auto"/>
        <w:right w:val="none" w:sz="0" w:space="0" w:color="auto"/>
      </w:divBdr>
      <w:divsChild>
        <w:div w:id="168374572">
          <w:marLeft w:val="0"/>
          <w:marRight w:val="0"/>
          <w:marTop w:val="0"/>
          <w:marBottom w:val="0"/>
          <w:divBdr>
            <w:top w:val="none" w:sz="0" w:space="0" w:color="auto"/>
            <w:left w:val="none" w:sz="0" w:space="0" w:color="auto"/>
            <w:bottom w:val="none" w:sz="0" w:space="0" w:color="auto"/>
            <w:right w:val="none" w:sz="0" w:space="0" w:color="auto"/>
          </w:divBdr>
        </w:div>
        <w:div w:id="286546750">
          <w:marLeft w:val="0"/>
          <w:marRight w:val="0"/>
          <w:marTop w:val="0"/>
          <w:marBottom w:val="0"/>
          <w:divBdr>
            <w:top w:val="none" w:sz="0" w:space="0" w:color="auto"/>
            <w:left w:val="none" w:sz="0" w:space="0" w:color="auto"/>
            <w:bottom w:val="none" w:sz="0" w:space="0" w:color="auto"/>
            <w:right w:val="none" w:sz="0" w:space="0" w:color="auto"/>
          </w:divBdr>
        </w:div>
        <w:div w:id="506481219">
          <w:marLeft w:val="0"/>
          <w:marRight w:val="0"/>
          <w:marTop w:val="0"/>
          <w:marBottom w:val="0"/>
          <w:divBdr>
            <w:top w:val="none" w:sz="0" w:space="0" w:color="auto"/>
            <w:left w:val="none" w:sz="0" w:space="0" w:color="auto"/>
            <w:bottom w:val="none" w:sz="0" w:space="0" w:color="auto"/>
            <w:right w:val="none" w:sz="0" w:space="0" w:color="auto"/>
          </w:divBdr>
        </w:div>
        <w:div w:id="1515146629">
          <w:marLeft w:val="0"/>
          <w:marRight w:val="0"/>
          <w:marTop w:val="0"/>
          <w:marBottom w:val="0"/>
          <w:divBdr>
            <w:top w:val="none" w:sz="0" w:space="0" w:color="auto"/>
            <w:left w:val="none" w:sz="0" w:space="0" w:color="auto"/>
            <w:bottom w:val="none" w:sz="0" w:space="0" w:color="auto"/>
            <w:right w:val="none" w:sz="0" w:space="0" w:color="auto"/>
          </w:divBdr>
        </w:div>
        <w:div w:id="1762529031">
          <w:marLeft w:val="0"/>
          <w:marRight w:val="0"/>
          <w:marTop w:val="0"/>
          <w:marBottom w:val="0"/>
          <w:divBdr>
            <w:top w:val="none" w:sz="0" w:space="0" w:color="auto"/>
            <w:left w:val="none" w:sz="0" w:space="0" w:color="auto"/>
            <w:bottom w:val="none" w:sz="0" w:space="0" w:color="auto"/>
            <w:right w:val="none" w:sz="0" w:space="0" w:color="auto"/>
          </w:divBdr>
        </w:div>
      </w:divsChild>
    </w:div>
    <w:div w:id="404450253">
      <w:bodyDiv w:val="1"/>
      <w:marLeft w:val="0"/>
      <w:marRight w:val="0"/>
      <w:marTop w:val="0"/>
      <w:marBottom w:val="0"/>
      <w:divBdr>
        <w:top w:val="none" w:sz="0" w:space="0" w:color="auto"/>
        <w:left w:val="none" w:sz="0" w:space="0" w:color="auto"/>
        <w:bottom w:val="none" w:sz="0" w:space="0" w:color="auto"/>
        <w:right w:val="none" w:sz="0" w:space="0" w:color="auto"/>
      </w:divBdr>
    </w:div>
    <w:div w:id="405493232">
      <w:bodyDiv w:val="1"/>
      <w:marLeft w:val="0"/>
      <w:marRight w:val="0"/>
      <w:marTop w:val="0"/>
      <w:marBottom w:val="0"/>
      <w:divBdr>
        <w:top w:val="none" w:sz="0" w:space="0" w:color="auto"/>
        <w:left w:val="none" w:sz="0" w:space="0" w:color="auto"/>
        <w:bottom w:val="none" w:sz="0" w:space="0" w:color="auto"/>
        <w:right w:val="none" w:sz="0" w:space="0" w:color="auto"/>
      </w:divBdr>
    </w:div>
    <w:div w:id="636884932">
      <w:bodyDiv w:val="1"/>
      <w:marLeft w:val="0"/>
      <w:marRight w:val="0"/>
      <w:marTop w:val="0"/>
      <w:marBottom w:val="0"/>
      <w:divBdr>
        <w:top w:val="none" w:sz="0" w:space="0" w:color="auto"/>
        <w:left w:val="none" w:sz="0" w:space="0" w:color="auto"/>
        <w:bottom w:val="none" w:sz="0" w:space="0" w:color="auto"/>
        <w:right w:val="none" w:sz="0" w:space="0" w:color="auto"/>
      </w:divBdr>
    </w:div>
    <w:div w:id="833880524">
      <w:bodyDiv w:val="1"/>
      <w:marLeft w:val="0"/>
      <w:marRight w:val="0"/>
      <w:marTop w:val="0"/>
      <w:marBottom w:val="0"/>
      <w:divBdr>
        <w:top w:val="none" w:sz="0" w:space="0" w:color="auto"/>
        <w:left w:val="none" w:sz="0" w:space="0" w:color="auto"/>
        <w:bottom w:val="none" w:sz="0" w:space="0" w:color="auto"/>
        <w:right w:val="none" w:sz="0" w:space="0" w:color="auto"/>
      </w:divBdr>
    </w:div>
    <w:div w:id="839659713">
      <w:bodyDiv w:val="1"/>
      <w:marLeft w:val="0"/>
      <w:marRight w:val="0"/>
      <w:marTop w:val="0"/>
      <w:marBottom w:val="0"/>
      <w:divBdr>
        <w:top w:val="none" w:sz="0" w:space="0" w:color="auto"/>
        <w:left w:val="none" w:sz="0" w:space="0" w:color="auto"/>
        <w:bottom w:val="none" w:sz="0" w:space="0" w:color="auto"/>
        <w:right w:val="none" w:sz="0" w:space="0" w:color="auto"/>
      </w:divBdr>
    </w:div>
    <w:div w:id="1388064092">
      <w:bodyDiv w:val="1"/>
      <w:marLeft w:val="0"/>
      <w:marRight w:val="0"/>
      <w:marTop w:val="0"/>
      <w:marBottom w:val="0"/>
      <w:divBdr>
        <w:top w:val="none" w:sz="0" w:space="0" w:color="auto"/>
        <w:left w:val="none" w:sz="0" w:space="0" w:color="auto"/>
        <w:bottom w:val="none" w:sz="0" w:space="0" w:color="auto"/>
        <w:right w:val="none" w:sz="0" w:space="0" w:color="auto"/>
      </w:divBdr>
      <w:divsChild>
        <w:div w:id="196238398">
          <w:marLeft w:val="0"/>
          <w:marRight w:val="0"/>
          <w:marTop w:val="0"/>
          <w:marBottom w:val="0"/>
          <w:divBdr>
            <w:top w:val="none" w:sz="0" w:space="0" w:color="auto"/>
            <w:left w:val="none" w:sz="0" w:space="0" w:color="auto"/>
            <w:bottom w:val="none" w:sz="0" w:space="0" w:color="auto"/>
            <w:right w:val="none" w:sz="0" w:space="0" w:color="auto"/>
          </w:divBdr>
        </w:div>
        <w:div w:id="620376927">
          <w:marLeft w:val="0"/>
          <w:marRight w:val="0"/>
          <w:marTop w:val="0"/>
          <w:marBottom w:val="0"/>
          <w:divBdr>
            <w:top w:val="none" w:sz="0" w:space="0" w:color="auto"/>
            <w:left w:val="none" w:sz="0" w:space="0" w:color="auto"/>
            <w:bottom w:val="none" w:sz="0" w:space="0" w:color="auto"/>
            <w:right w:val="none" w:sz="0" w:space="0" w:color="auto"/>
          </w:divBdr>
        </w:div>
        <w:div w:id="1034185395">
          <w:marLeft w:val="0"/>
          <w:marRight w:val="0"/>
          <w:marTop w:val="0"/>
          <w:marBottom w:val="0"/>
          <w:divBdr>
            <w:top w:val="none" w:sz="0" w:space="0" w:color="auto"/>
            <w:left w:val="none" w:sz="0" w:space="0" w:color="auto"/>
            <w:bottom w:val="none" w:sz="0" w:space="0" w:color="auto"/>
            <w:right w:val="none" w:sz="0" w:space="0" w:color="auto"/>
          </w:divBdr>
        </w:div>
        <w:div w:id="1039401897">
          <w:marLeft w:val="0"/>
          <w:marRight w:val="0"/>
          <w:marTop w:val="0"/>
          <w:marBottom w:val="0"/>
          <w:divBdr>
            <w:top w:val="none" w:sz="0" w:space="0" w:color="auto"/>
            <w:left w:val="none" w:sz="0" w:space="0" w:color="auto"/>
            <w:bottom w:val="none" w:sz="0" w:space="0" w:color="auto"/>
            <w:right w:val="none" w:sz="0" w:space="0" w:color="auto"/>
          </w:divBdr>
        </w:div>
        <w:div w:id="1357268581">
          <w:marLeft w:val="0"/>
          <w:marRight w:val="0"/>
          <w:marTop w:val="0"/>
          <w:marBottom w:val="0"/>
          <w:divBdr>
            <w:top w:val="none" w:sz="0" w:space="0" w:color="auto"/>
            <w:left w:val="none" w:sz="0" w:space="0" w:color="auto"/>
            <w:bottom w:val="none" w:sz="0" w:space="0" w:color="auto"/>
            <w:right w:val="none" w:sz="0" w:space="0" w:color="auto"/>
          </w:divBdr>
        </w:div>
        <w:div w:id="1939218825">
          <w:marLeft w:val="0"/>
          <w:marRight w:val="0"/>
          <w:marTop w:val="0"/>
          <w:marBottom w:val="0"/>
          <w:divBdr>
            <w:top w:val="none" w:sz="0" w:space="0" w:color="auto"/>
            <w:left w:val="none" w:sz="0" w:space="0" w:color="auto"/>
            <w:bottom w:val="none" w:sz="0" w:space="0" w:color="auto"/>
            <w:right w:val="none" w:sz="0" w:space="0" w:color="auto"/>
          </w:divBdr>
        </w:div>
        <w:div w:id="1957132762">
          <w:marLeft w:val="0"/>
          <w:marRight w:val="0"/>
          <w:marTop w:val="0"/>
          <w:marBottom w:val="0"/>
          <w:divBdr>
            <w:top w:val="none" w:sz="0" w:space="0" w:color="auto"/>
            <w:left w:val="none" w:sz="0" w:space="0" w:color="auto"/>
            <w:bottom w:val="none" w:sz="0" w:space="0" w:color="auto"/>
            <w:right w:val="none" w:sz="0" w:space="0" w:color="auto"/>
          </w:divBdr>
        </w:div>
      </w:divsChild>
    </w:div>
    <w:div w:id="1408454167">
      <w:bodyDiv w:val="1"/>
      <w:marLeft w:val="0"/>
      <w:marRight w:val="0"/>
      <w:marTop w:val="0"/>
      <w:marBottom w:val="0"/>
      <w:divBdr>
        <w:top w:val="none" w:sz="0" w:space="0" w:color="auto"/>
        <w:left w:val="none" w:sz="0" w:space="0" w:color="auto"/>
        <w:bottom w:val="none" w:sz="0" w:space="0" w:color="auto"/>
        <w:right w:val="none" w:sz="0" w:space="0" w:color="auto"/>
      </w:divBdr>
    </w:div>
    <w:div w:id="1410154136">
      <w:bodyDiv w:val="1"/>
      <w:marLeft w:val="0"/>
      <w:marRight w:val="0"/>
      <w:marTop w:val="0"/>
      <w:marBottom w:val="0"/>
      <w:divBdr>
        <w:top w:val="none" w:sz="0" w:space="0" w:color="auto"/>
        <w:left w:val="none" w:sz="0" w:space="0" w:color="auto"/>
        <w:bottom w:val="none" w:sz="0" w:space="0" w:color="auto"/>
        <w:right w:val="none" w:sz="0" w:space="0" w:color="auto"/>
      </w:divBdr>
      <w:divsChild>
        <w:div w:id="1115052621">
          <w:marLeft w:val="0"/>
          <w:marRight w:val="0"/>
          <w:marTop w:val="0"/>
          <w:marBottom w:val="0"/>
          <w:divBdr>
            <w:top w:val="none" w:sz="0" w:space="0" w:color="auto"/>
            <w:left w:val="none" w:sz="0" w:space="0" w:color="auto"/>
            <w:bottom w:val="none" w:sz="0" w:space="0" w:color="auto"/>
            <w:right w:val="none" w:sz="0" w:space="0" w:color="auto"/>
          </w:divBdr>
        </w:div>
      </w:divsChild>
    </w:div>
    <w:div w:id="1457214955">
      <w:bodyDiv w:val="1"/>
      <w:marLeft w:val="0"/>
      <w:marRight w:val="0"/>
      <w:marTop w:val="0"/>
      <w:marBottom w:val="0"/>
      <w:divBdr>
        <w:top w:val="none" w:sz="0" w:space="0" w:color="auto"/>
        <w:left w:val="none" w:sz="0" w:space="0" w:color="auto"/>
        <w:bottom w:val="none" w:sz="0" w:space="0" w:color="auto"/>
        <w:right w:val="none" w:sz="0" w:space="0" w:color="auto"/>
      </w:divBdr>
    </w:div>
    <w:div w:id="1727218739">
      <w:bodyDiv w:val="1"/>
      <w:marLeft w:val="0"/>
      <w:marRight w:val="0"/>
      <w:marTop w:val="0"/>
      <w:marBottom w:val="0"/>
      <w:divBdr>
        <w:top w:val="none" w:sz="0" w:space="0" w:color="auto"/>
        <w:left w:val="none" w:sz="0" w:space="0" w:color="auto"/>
        <w:bottom w:val="none" w:sz="0" w:space="0" w:color="auto"/>
        <w:right w:val="none" w:sz="0" w:space="0" w:color="auto"/>
      </w:divBdr>
    </w:div>
    <w:div w:id="1766343608">
      <w:bodyDiv w:val="1"/>
      <w:marLeft w:val="0"/>
      <w:marRight w:val="0"/>
      <w:marTop w:val="0"/>
      <w:marBottom w:val="0"/>
      <w:divBdr>
        <w:top w:val="none" w:sz="0" w:space="0" w:color="auto"/>
        <w:left w:val="none" w:sz="0" w:space="0" w:color="auto"/>
        <w:bottom w:val="none" w:sz="0" w:space="0" w:color="auto"/>
        <w:right w:val="none" w:sz="0" w:space="0" w:color="auto"/>
      </w:divBdr>
    </w:div>
    <w:div w:id="1960646134">
      <w:bodyDiv w:val="1"/>
      <w:marLeft w:val="0"/>
      <w:marRight w:val="0"/>
      <w:marTop w:val="0"/>
      <w:marBottom w:val="0"/>
      <w:divBdr>
        <w:top w:val="none" w:sz="0" w:space="0" w:color="auto"/>
        <w:left w:val="none" w:sz="0" w:space="0" w:color="auto"/>
        <w:bottom w:val="none" w:sz="0" w:space="0" w:color="auto"/>
        <w:right w:val="none" w:sz="0" w:space="0" w:color="auto"/>
      </w:divBdr>
    </w:div>
    <w:div w:id="203129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pecificaciones_t&#233;cnic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Trabajo_(sociolog&#23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ud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Estructura" TargetMode="External"/><Relationship Id="rId4" Type="http://schemas.openxmlformats.org/officeDocument/2006/relationships/settings" Target="settings.xml"/><Relationship Id="rId9" Type="http://schemas.openxmlformats.org/officeDocument/2006/relationships/hyperlink" Target="http://es.wikipedia.org/wiki/Planeamient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9CB4-070E-4AC0-8F6A-5591DB73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11705</Words>
  <Characters>64379</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Movil SMAOT</dc:creator>
  <cp:lastModifiedBy>VANESSA ORTIZ PEREZ</cp:lastModifiedBy>
  <cp:revision>3</cp:revision>
  <cp:lastPrinted>2023-03-28T17:35:00Z</cp:lastPrinted>
  <dcterms:created xsi:type="dcterms:W3CDTF">2023-03-29T22:48:00Z</dcterms:created>
  <dcterms:modified xsi:type="dcterms:W3CDTF">2023-03-30T20:25:00Z</dcterms:modified>
</cp:coreProperties>
</file>